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2D31" w:rsidRPr="00B82D31" w:rsidRDefault="00B82D31" w:rsidP="00B82D31">
      <w:pPr>
        <w:ind w:firstLine="709"/>
        <w:jc w:val="center"/>
        <w:rPr>
          <w:rFonts w:ascii="Times New Roman" w:hAnsi="Times New Roman" w:cs="Times New Roman"/>
          <w:caps/>
          <w:sz w:val="30"/>
          <w:szCs w:val="30"/>
        </w:rPr>
      </w:pPr>
      <w:r w:rsidRPr="00B82D31">
        <w:rPr>
          <w:rFonts w:ascii="Times New Roman" w:hAnsi="Times New Roman" w:cs="Times New Roman"/>
          <w:caps/>
          <w:sz w:val="30"/>
          <w:szCs w:val="30"/>
        </w:rPr>
        <w:t xml:space="preserve">Министерство науки </w:t>
      </w:r>
      <w:r w:rsidR="00F85607">
        <w:rPr>
          <w:rFonts w:ascii="Times New Roman" w:hAnsi="Times New Roman" w:cs="Times New Roman"/>
          <w:caps/>
          <w:sz w:val="30"/>
          <w:szCs w:val="30"/>
        </w:rPr>
        <w:t xml:space="preserve">И ВЫСШЕГО образования </w:t>
      </w:r>
      <w:r w:rsidR="00F85607" w:rsidRPr="00B82D31">
        <w:rPr>
          <w:rFonts w:ascii="Times New Roman" w:hAnsi="Times New Roman" w:cs="Times New Roman"/>
          <w:caps/>
          <w:sz w:val="30"/>
          <w:szCs w:val="30"/>
        </w:rPr>
        <w:t xml:space="preserve"> </w:t>
      </w:r>
      <w:r w:rsidRPr="00B82D31">
        <w:rPr>
          <w:rFonts w:ascii="Times New Roman" w:hAnsi="Times New Roman" w:cs="Times New Roman"/>
          <w:caps/>
          <w:sz w:val="30"/>
          <w:szCs w:val="30"/>
        </w:rPr>
        <w:t>Республики Казахстан</w:t>
      </w:r>
    </w:p>
    <w:p w:rsidR="00B82D31" w:rsidRPr="00B82D31" w:rsidRDefault="00B82D31" w:rsidP="00B82D31">
      <w:pPr>
        <w:ind w:firstLine="709"/>
        <w:jc w:val="center"/>
        <w:rPr>
          <w:rFonts w:ascii="Times New Roman" w:hAnsi="Times New Roman" w:cs="Times New Roman"/>
          <w:caps/>
          <w:sz w:val="30"/>
          <w:szCs w:val="30"/>
        </w:rPr>
      </w:pPr>
    </w:p>
    <w:p w:rsidR="00B82D31" w:rsidRPr="00B82D31" w:rsidRDefault="00B82D31" w:rsidP="00B82D31">
      <w:pPr>
        <w:ind w:firstLine="709"/>
        <w:jc w:val="center"/>
        <w:rPr>
          <w:rFonts w:ascii="Times New Roman" w:hAnsi="Times New Roman" w:cs="Times New Roman"/>
          <w:caps/>
          <w:sz w:val="30"/>
          <w:szCs w:val="30"/>
        </w:rPr>
      </w:pPr>
      <w:r w:rsidRPr="00B82D31">
        <w:rPr>
          <w:rFonts w:ascii="Times New Roman" w:hAnsi="Times New Roman" w:cs="Times New Roman"/>
          <w:caps/>
          <w:sz w:val="30"/>
          <w:szCs w:val="30"/>
        </w:rPr>
        <w:t xml:space="preserve">Южно-Казахстанский университет </w:t>
      </w:r>
      <w:r w:rsidRPr="00B82D31">
        <w:rPr>
          <w:rFonts w:ascii="Times New Roman" w:hAnsi="Times New Roman" w:cs="Times New Roman"/>
          <w:sz w:val="30"/>
          <w:szCs w:val="30"/>
        </w:rPr>
        <w:t>им.</w:t>
      </w:r>
      <w:r w:rsidRPr="00B82D31">
        <w:rPr>
          <w:rFonts w:ascii="Times New Roman" w:hAnsi="Times New Roman" w:cs="Times New Roman"/>
          <w:caps/>
          <w:sz w:val="30"/>
          <w:szCs w:val="30"/>
        </w:rPr>
        <w:t xml:space="preserve"> М.АуЭзова</w:t>
      </w:r>
    </w:p>
    <w:p w:rsidR="00B82D31" w:rsidRPr="00B82D31" w:rsidRDefault="00B82D31" w:rsidP="00B82D31">
      <w:pPr>
        <w:ind w:firstLine="709"/>
        <w:jc w:val="center"/>
        <w:rPr>
          <w:rFonts w:ascii="Times New Roman" w:hAnsi="Times New Roman" w:cs="Times New Roman"/>
          <w:b/>
          <w:sz w:val="30"/>
          <w:szCs w:val="30"/>
        </w:rPr>
      </w:pPr>
    </w:p>
    <w:p w:rsidR="00B82D31" w:rsidRPr="00B82D31" w:rsidRDefault="00B82D31" w:rsidP="00B82D31">
      <w:pPr>
        <w:ind w:firstLine="709"/>
        <w:jc w:val="center"/>
        <w:rPr>
          <w:rFonts w:ascii="Times New Roman" w:hAnsi="Times New Roman" w:cs="Times New Roman"/>
          <w:b/>
          <w:sz w:val="30"/>
          <w:szCs w:val="30"/>
        </w:rPr>
      </w:pPr>
    </w:p>
    <w:p w:rsidR="00B82D31" w:rsidRPr="00B82D31" w:rsidRDefault="00B82D31" w:rsidP="00B82D31">
      <w:pPr>
        <w:ind w:firstLine="709"/>
        <w:jc w:val="center"/>
        <w:rPr>
          <w:rFonts w:ascii="Times New Roman" w:hAnsi="Times New Roman" w:cs="Times New Roman"/>
          <w:b/>
          <w:sz w:val="48"/>
          <w:szCs w:val="48"/>
        </w:rPr>
      </w:pPr>
      <w:r w:rsidRPr="00B82D31">
        <w:rPr>
          <w:rFonts w:ascii="Times New Roman" w:hAnsi="Times New Roman" w:cs="Times New Roman"/>
          <w:b/>
          <w:sz w:val="48"/>
          <w:szCs w:val="48"/>
        </w:rPr>
        <w:t>Таймасов Б.Т.</w:t>
      </w:r>
    </w:p>
    <w:p w:rsidR="00B82D31" w:rsidRPr="00B82D31" w:rsidRDefault="00B82D31" w:rsidP="00B82D31">
      <w:pPr>
        <w:ind w:firstLine="709"/>
        <w:jc w:val="center"/>
        <w:rPr>
          <w:rFonts w:ascii="Times New Roman" w:hAnsi="Times New Roman" w:cs="Times New Roman"/>
          <w:sz w:val="30"/>
          <w:szCs w:val="30"/>
        </w:rPr>
      </w:pPr>
    </w:p>
    <w:p w:rsidR="00B82D31" w:rsidRPr="00B82D31" w:rsidRDefault="00B82D31" w:rsidP="00B82D31">
      <w:pPr>
        <w:ind w:firstLine="709"/>
        <w:jc w:val="center"/>
        <w:rPr>
          <w:rFonts w:ascii="Times New Roman" w:hAnsi="Times New Roman" w:cs="Times New Roman"/>
          <w:b/>
          <w:caps/>
          <w:sz w:val="30"/>
          <w:szCs w:val="30"/>
        </w:rPr>
      </w:pPr>
    </w:p>
    <w:p w:rsidR="00B82D31" w:rsidRPr="00B82D31" w:rsidRDefault="00B82D31" w:rsidP="00B82D31">
      <w:pPr>
        <w:ind w:firstLine="709"/>
        <w:jc w:val="center"/>
        <w:rPr>
          <w:rFonts w:ascii="Times New Roman" w:hAnsi="Times New Roman" w:cs="Times New Roman"/>
          <w:b/>
          <w:sz w:val="56"/>
          <w:szCs w:val="56"/>
        </w:rPr>
      </w:pPr>
      <w:r w:rsidRPr="00B82D31">
        <w:rPr>
          <w:rFonts w:ascii="Times New Roman" w:hAnsi="Times New Roman" w:cs="Times New Roman"/>
          <w:b/>
          <w:sz w:val="56"/>
          <w:szCs w:val="56"/>
        </w:rPr>
        <w:t>Физико-химические процессы обжига портландцементного клинкера</w:t>
      </w:r>
    </w:p>
    <w:p w:rsidR="00B82D31" w:rsidRPr="00B82D31" w:rsidRDefault="00B82D31" w:rsidP="00B82D31">
      <w:pPr>
        <w:ind w:firstLine="709"/>
        <w:jc w:val="center"/>
        <w:rPr>
          <w:rFonts w:ascii="Times New Roman" w:hAnsi="Times New Roman" w:cs="Times New Roman"/>
          <w:b/>
          <w:sz w:val="56"/>
          <w:szCs w:val="56"/>
        </w:rPr>
      </w:pPr>
    </w:p>
    <w:p w:rsidR="00B82D31" w:rsidRPr="00B82D31" w:rsidRDefault="00B82D31" w:rsidP="00B82D31">
      <w:pPr>
        <w:ind w:firstLine="709"/>
        <w:jc w:val="center"/>
        <w:rPr>
          <w:rFonts w:ascii="Times New Roman" w:hAnsi="Times New Roman" w:cs="Times New Roman"/>
          <w:b/>
          <w:caps/>
          <w:sz w:val="40"/>
          <w:szCs w:val="40"/>
        </w:rPr>
      </w:pPr>
      <w:r w:rsidRPr="00B82D31">
        <w:rPr>
          <w:rFonts w:ascii="Times New Roman" w:hAnsi="Times New Roman" w:cs="Times New Roman"/>
          <w:b/>
          <w:caps/>
          <w:sz w:val="40"/>
          <w:szCs w:val="40"/>
        </w:rPr>
        <w:t>Лабораторный практикум</w:t>
      </w:r>
    </w:p>
    <w:p w:rsidR="00B82D31" w:rsidRPr="00B82D31" w:rsidRDefault="00B82D31" w:rsidP="00B82D31">
      <w:pPr>
        <w:ind w:firstLine="709"/>
        <w:jc w:val="center"/>
        <w:rPr>
          <w:rFonts w:ascii="Times New Roman" w:hAnsi="Times New Roman" w:cs="Times New Roman"/>
          <w:b/>
          <w:caps/>
          <w:sz w:val="56"/>
          <w:szCs w:val="56"/>
        </w:rPr>
      </w:pPr>
    </w:p>
    <w:p w:rsidR="00B82D31" w:rsidRPr="00B82D31" w:rsidRDefault="00B82D31" w:rsidP="00B82D31">
      <w:pPr>
        <w:ind w:firstLine="709"/>
        <w:rPr>
          <w:rFonts w:ascii="Times New Roman" w:hAnsi="Times New Roman" w:cs="Times New Roman"/>
          <w:sz w:val="30"/>
          <w:szCs w:val="30"/>
        </w:rPr>
      </w:pPr>
    </w:p>
    <w:p w:rsidR="00B82D31" w:rsidRPr="00B82D31" w:rsidRDefault="00B82D31" w:rsidP="00B82D31">
      <w:pPr>
        <w:rPr>
          <w:rFonts w:ascii="Times New Roman" w:hAnsi="Times New Roman" w:cs="Times New Roman"/>
          <w:sz w:val="30"/>
          <w:szCs w:val="30"/>
        </w:rPr>
      </w:pPr>
    </w:p>
    <w:p w:rsidR="00B82D31" w:rsidRPr="00B82D31" w:rsidRDefault="00B82D31" w:rsidP="00B82D31">
      <w:pPr>
        <w:ind w:firstLine="709"/>
        <w:jc w:val="center"/>
        <w:rPr>
          <w:rFonts w:ascii="Times New Roman" w:hAnsi="Times New Roman" w:cs="Times New Roman"/>
          <w:sz w:val="30"/>
          <w:szCs w:val="30"/>
        </w:rPr>
      </w:pPr>
    </w:p>
    <w:p w:rsidR="00B82D31" w:rsidRPr="00B82D31" w:rsidRDefault="00B82D31" w:rsidP="00B82D31">
      <w:pPr>
        <w:ind w:firstLine="709"/>
        <w:jc w:val="center"/>
        <w:rPr>
          <w:rFonts w:ascii="Times New Roman" w:hAnsi="Times New Roman" w:cs="Times New Roman"/>
          <w:sz w:val="30"/>
          <w:szCs w:val="30"/>
        </w:rPr>
      </w:pPr>
    </w:p>
    <w:p w:rsidR="00B82D31" w:rsidRPr="00B82D31" w:rsidRDefault="00B82D31" w:rsidP="00B82D31">
      <w:pPr>
        <w:ind w:firstLine="709"/>
        <w:jc w:val="center"/>
        <w:rPr>
          <w:rFonts w:ascii="Times New Roman" w:hAnsi="Times New Roman" w:cs="Times New Roman"/>
          <w:sz w:val="30"/>
          <w:szCs w:val="30"/>
        </w:rPr>
      </w:pPr>
    </w:p>
    <w:p w:rsidR="00B82D31" w:rsidRPr="00B82D31" w:rsidRDefault="00B82D31" w:rsidP="00B82D31">
      <w:pPr>
        <w:ind w:firstLine="709"/>
        <w:jc w:val="center"/>
        <w:rPr>
          <w:rFonts w:ascii="Times New Roman" w:hAnsi="Times New Roman" w:cs="Times New Roman"/>
          <w:b/>
          <w:sz w:val="30"/>
          <w:szCs w:val="30"/>
        </w:rPr>
      </w:pPr>
      <w:r w:rsidRPr="00B82D31">
        <w:rPr>
          <w:rFonts w:ascii="Times New Roman" w:hAnsi="Times New Roman" w:cs="Times New Roman"/>
          <w:b/>
          <w:sz w:val="30"/>
          <w:szCs w:val="30"/>
        </w:rPr>
        <w:t>Шымкент, 2022</w:t>
      </w:r>
    </w:p>
    <w:p w:rsidR="00B82D31" w:rsidRPr="00B82D31" w:rsidRDefault="00583659" w:rsidP="00B82D31">
      <w:pPr>
        <w:ind w:firstLine="709"/>
        <w:rPr>
          <w:rFonts w:ascii="Times New Roman" w:hAnsi="Times New Roman" w:cs="Times New Roman"/>
          <w:sz w:val="28"/>
          <w:szCs w:val="28"/>
        </w:rPr>
      </w:pPr>
      <w:r w:rsidRPr="00583659">
        <w:rPr>
          <w:rFonts w:ascii="Times New Roman" w:hAnsi="Times New Roman" w:cs="Times New Roman"/>
          <w:noProof/>
          <w:sz w:val="30"/>
          <w:szCs w:val="30"/>
        </w:rPr>
        <w:pict>
          <v:rect id="_x0000_s1033" style="position:absolute;left:0;text-align:left;margin-left:227.15pt;margin-top:27.4pt;width:55.85pt;height:52.15pt;z-index:251645440" strokecolor="white"/>
        </w:pict>
      </w:r>
      <w:r w:rsidRPr="00583659">
        <w:rPr>
          <w:rFonts w:ascii="Times New Roman" w:hAnsi="Times New Roman" w:cs="Times New Roman"/>
          <w:noProof/>
          <w:sz w:val="30"/>
          <w:szCs w:val="30"/>
        </w:rPr>
        <w:pict>
          <v:rect id="_x0000_s1032" style="position:absolute;left:0;text-align:left;margin-left:215.15pt;margin-top:15.4pt;width:55.85pt;height:52.15pt;z-index:251646464" strokecolor="white"/>
        </w:pict>
      </w:r>
      <w:r w:rsidRPr="00583659">
        <w:rPr>
          <w:rFonts w:ascii="Times New Roman" w:hAnsi="Times New Roman" w:cs="Times New Roman"/>
          <w:noProof/>
          <w:sz w:val="30"/>
          <w:szCs w:val="30"/>
        </w:rPr>
        <w:pict>
          <v:rect id="_x0000_s1031" style="position:absolute;left:0;text-align:left;margin-left:227.15pt;margin-top:27.4pt;width:55.85pt;height:52.15pt;z-index:251647488" strokecolor="white"/>
        </w:pict>
      </w:r>
      <w:r w:rsidRPr="00583659">
        <w:rPr>
          <w:rFonts w:ascii="Times New Roman" w:hAnsi="Times New Roman" w:cs="Times New Roman"/>
          <w:noProof/>
          <w:sz w:val="30"/>
          <w:szCs w:val="30"/>
        </w:rPr>
        <w:pict>
          <v:rect id="_x0000_s1030" style="position:absolute;left:0;text-align:left;margin-left:215.15pt;margin-top:15.4pt;width:55.85pt;height:52.15pt;z-index:251649536" strokecolor="white"/>
        </w:pict>
      </w:r>
    </w:p>
    <w:p w:rsidR="00B82D31" w:rsidRPr="00B82D31" w:rsidRDefault="00B82D31" w:rsidP="00B82D31">
      <w:pPr>
        <w:ind w:firstLine="709"/>
        <w:rPr>
          <w:rFonts w:ascii="Times New Roman" w:hAnsi="Times New Roman" w:cs="Times New Roman"/>
          <w:sz w:val="28"/>
          <w:szCs w:val="28"/>
        </w:rPr>
      </w:pPr>
      <w:r w:rsidRPr="00B82D31">
        <w:rPr>
          <w:rFonts w:ascii="Times New Roman" w:hAnsi="Times New Roman" w:cs="Times New Roman"/>
          <w:sz w:val="28"/>
          <w:szCs w:val="28"/>
        </w:rPr>
        <w:lastRenderedPageBreak/>
        <w:t xml:space="preserve">УДК 378(075.8):666.9  </w:t>
      </w:r>
    </w:p>
    <w:p w:rsidR="00B82D31" w:rsidRPr="00C20448" w:rsidRDefault="00B82D31" w:rsidP="00B82D31">
      <w:pPr>
        <w:spacing w:after="0" w:line="240" w:lineRule="auto"/>
        <w:ind w:firstLine="709"/>
        <w:jc w:val="both"/>
        <w:rPr>
          <w:rFonts w:ascii="Times New Roman" w:hAnsi="Times New Roman" w:cs="Times New Roman"/>
          <w:color w:val="FF0000"/>
          <w:sz w:val="28"/>
          <w:szCs w:val="28"/>
        </w:rPr>
      </w:pPr>
      <w:r w:rsidRPr="00B82D31">
        <w:rPr>
          <w:rFonts w:ascii="Times New Roman" w:hAnsi="Times New Roman" w:cs="Times New Roman"/>
          <w:sz w:val="28"/>
          <w:szCs w:val="28"/>
          <w:lang w:eastAsia="ko-KR"/>
        </w:rPr>
        <w:t>Таймасов Б.Т.</w:t>
      </w:r>
      <w:r w:rsidRPr="00B82D31">
        <w:rPr>
          <w:rFonts w:ascii="Times New Roman" w:hAnsi="Times New Roman" w:cs="Times New Roman"/>
          <w:b/>
          <w:sz w:val="28"/>
          <w:szCs w:val="28"/>
          <w:lang w:eastAsia="ko-KR"/>
        </w:rPr>
        <w:t xml:space="preserve"> </w:t>
      </w:r>
      <w:r w:rsidRPr="00B82D31">
        <w:rPr>
          <w:rFonts w:ascii="Times New Roman" w:hAnsi="Times New Roman" w:cs="Times New Roman"/>
          <w:sz w:val="28"/>
          <w:szCs w:val="28"/>
        </w:rPr>
        <w:t xml:space="preserve">Физико-химические процессы обжига портландцементного клинкера: Лабораторный практикум.  - Шымкент: ЮКУ им. М.Ауэзова, 2022. - </w:t>
      </w:r>
      <w:r w:rsidR="00A63525" w:rsidRPr="00A63525">
        <w:rPr>
          <w:rFonts w:ascii="Times New Roman" w:hAnsi="Times New Roman" w:cs="Times New Roman"/>
          <w:sz w:val="28"/>
          <w:szCs w:val="28"/>
        </w:rPr>
        <w:t>90</w:t>
      </w:r>
      <w:r w:rsidRPr="00A63525">
        <w:rPr>
          <w:rFonts w:ascii="Times New Roman" w:hAnsi="Times New Roman" w:cs="Times New Roman"/>
          <w:sz w:val="28"/>
          <w:szCs w:val="28"/>
        </w:rPr>
        <w:t xml:space="preserve"> с.</w:t>
      </w:r>
    </w:p>
    <w:p w:rsidR="00B82D31" w:rsidRPr="00B82D31" w:rsidRDefault="00B82D31" w:rsidP="00B82D31">
      <w:pPr>
        <w:spacing w:after="0" w:line="240" w:lineRule="auto"/>
        <w:ind w:firstLine="709"/>
        <w:jc w:val="both"/>
        <w:rPr>
          <w:rFonts w:ascii="Times New Roman" w:hAnsi="Times New Roman" w:cs="Times New Roman"/>
          <w:sz w:val="28"/>
          <w:szCs w:val="28"/>
        </w:rPr>
      </w:pPr>
    </w:p>
    <w:p w:rsidR="001F4323" w:rsidRPr="001F4323" w:rsidRDefault="00B82D31" w:rsidP="001F4323">
      <w:pPr>
        <w:spacing w:after="0" w:line="240" w:lineRule="auto"/>
        <w:ind w:firstLine="709"/>
        <w:jc w:val="both"/>
        <w:rPr>
          <w:rFonts w:ascii="Times New Roman" w:hAnsi="Times New Roman" w:cs="Times New Roman"/>
          <w:sz w:val="28"/>
          <w:szCs w:val="28"/>
        </w:rPr>
      </w:pPr>
      <w:r w:rsidRPr="001F4323">
        <w:rPr>
          <w:rFonts w:ascii="Times New Roman" w:hAnsi="Times New Roman" w:cs="Times New Roman"/>
          <w:sz w:val="28"/>
          <w:szCs w:val="28"/>
        </w:rPr>
        <w:t xml:space="preserve">В лабораторном практикуме изложены методы </w:t>
      </w:r>
      <w:r w:rsidR="001F4323" w:rsidRPr="001F4323">
        <w:rPr>
          <w:rFonts w:ascii="Times New Roman" w:hAnsi="Times New Roman" w:cs="Times New Roman"/>
          <w:sz w:val="28"/>
          <w:szCs w:val="28"/>
        </w:rPr>
        <w:t>выбора и обоснования сырьевых материалов и техногенных продуктов  для  малоэнергоемкого производства цементного клинкера,  анализа химико-минералогического состава  сырья и техногенны</w:t>
      </w:r>
      <w:r w:rsidR="001F4323">
        <w:rPr>
          <w:rFonts w:ascii="Times New Roman" w:hAnsi="Times New Roman" w:cs="Times New Roman"/>
          <w:sz w:val="28"/>
          <w:szCs w:val="28"/>
        </w:rPr>
        <w:t>х продуктов  для  ресурсосберегающе</w:t>
      </w:r>
      <w:r w:rsidR="001F4323" w:rsidRPr="001F4323">
        <w:rPr>
          <w:rFonts w:ascii="Times New Roman" w:hAnsi="Times New Roman" w:cs="Times New Roman"/>
          <w:sz w:val="28"/>
          <w:szCs w:val="28"/>
        </w:rPr>
        <w:t xml:space="preserve">го производства цементного клинкера, способы  расчета и методы приготовления сырьевых шихт на основе природного сырья и техногенных продуктов для получения клинкера.   Описаны способы обжига сырьевых шихт и определения качества полученного клинкера. </w:t>
      </w:r>
      <w:r w:rsidRPr="001F4323">
        <w:rPr>
          <w:rFonts w:ascii="Times New Roman" w:hAnsi="Times New Roman" w:cs="Times New Roman"/>
          <w:sz w:val="28"/>
          <w:szCs w:val="28"/>
        </w:rPr>
        <w:t xml:space="preserve">Изложены методы </w:t>
      </w:r>
      <w:r w:rsidR="001F4323" w:rsidRPr="001F4323">
        <w:rPr>
          <w:rFonts w:ascii="Times New Roman" w:hAnsi="Times New Roman" w:cs="Times New Roman"/>
          <w:sz w:val="28"/>
          <w:szCs w:val="28"/>
        </w:rPr>
        <w:t>растрово-электронно-микроскопического, рентгенофазового, химического  анализа качества малоэнергоемких клинкеров.</w:t>
      </w:r>
    </w:p>
    <w:p w:rsidR="00B82D31" w:rsidRPr="001F4323" w:rsidRDefault="001F4323" w:rsidP="001F4323">
      <w:pPr>
        <w:spacing w:after="0" w:line="240" w:lineRule="auto"/>
        <w:ind w:firstLine="709"/>
        <w:jc w:val="both"/>
        <w:rPr>
          <w:rFonts w:ascii="Times New Roman" w:hAnsi="Times New Roman" w:cs="Times New Roman"/>
          <w:sz w:val="28"/>
          <w:szCs w:val="28"/>
        </w:rPr>
      </w:pPr>
      <w:r w:rsidRPr="001F4323">
        <w:rPr>
          <w:rFonts w:ascii="Times New Roman" w:hAnsi="Times New Roman" w:cs="Times New Roman"/>
          <w:sz w:val="28"/>
          <w:szCs w:val="28"/>
          <w:lang w:eastAsia="ko-KR"/>
        </w:rPr>
        <w:t xml:space="preserve"> </w:t>
      </w:r>
      <w:r w:rsidR="00B82D31" w:rsidRPr="001F4323">
        <w:rPr>
          <w:rFonts w:ascii="Times New Roman" w:hAnsi="Times New Roman" w:cs="Times New Roman"/>
          <w:sz w:val="28"/>
          <w:szCs w:val="28"/>
          <w:lang w:eastAsia="ko-KR"/>
        </w:rPr>
        <w:t>Л</w:t>
      </w:r>
      <w:r w:rsidR="00B82D31" w:rsidRPr="001F4323">
        <w:rPr>
          <w:rFonts w:ascii="Times New Roman" w:hAnsi="Times New Roman" w:cs="Times New Roman"/>
          <w:sz w:val="28"/>
          <w:szCs w:val="28"/>
        </w:rPr>
        <w:t>абораторный практикум составлен в соответствии с учебным планом и программой дисциплины «</w:t>
      </w:r>
      <w:r w:rsidRPr="001F4323">
        <w:rPr>
          <w:rFonts w:ascii="Times New Roman" w:hAnsi="Times New Roman" w:cs="Times New Roman"/>
          <w:sz w:val="28"/>
          <w:szCs w:val="28"/>
        </w:rPr>
        <w:t>Физико-химические процессы обжига портландцементного клинкера</w:t>
      </w:r>
      <w:r w:rsidR="00B82D31" w:rsidRPr="001F4323">
        <w:rPr>
          <w:rFonts w:ascii="Times New Roman" w:hAnsi="Times New Roman" w:cs="Times New Roman"/>
          <w:sz w:val="28"/>
          <w:szCs w:val="28"/>
        </w:rPr>
        <w:t>»</w:t>
      </w:r>
      <w:r>
        <w:rPr>
          <w:rFonts w:ascii="Times New Roman" w:hAnsi="Times New Roman" w:cs="Times New Roman"/>
          <w:sz w:val="28"/>
          <w:szCs w:val="28"/>
        </w:rPr>
        <w:t xml:space="preserve"> для докторантов ОП 8Д07190 – Химическая технология тугоплавких неметаллических и силикатных материалов</w:t>
      </w:r>
      <w:r w:rsidR="00B82D31" w:rsidRPr="001F4323">
        <w:rPr>
          <w:rFonts w:ascii="Times New Roman" w:hAnsi="Times New Roman" w:cs="Times New Roman"/>
          <w:sz w:val="28"/>
          <w:szCs w:val="28"/>
        </w:rPr>
        <w:t>.</w:t>
      </w:r>
    </w:p>
    <w:p w:rsidR="001F4323" w:rsidRPr="001F4323" w:rsidRDefault="001F4323" w:rsidP="001F4323">
      <w:pPr>
        <w:spacing w:after="0" w:line="240" w:lineRule="auto"/>
        <w:ind w:firstLine="709"/>
        <w:jc w:val="both"/>
        <w:rPr>
          <w:rFonts w:ascii="Times New Roman" w:hAnsi="Times New Roman" w:cs="Times New Roman"/>
          <w:sz w:val="28"/>
          <w:szCs w:val="28"/>
        </w:rPr>
      </w:pPr>
    </w:p>
    <w:p w:rsidR="001F4323" w:rsidRPr="001F4323" w:rsidRDefault="001F4323" w:rsidP="001F4323">
      <w:pPr>
        <w:spacing w:after="0" w:line="240" w:lineRule="auto"/>
        <w:ind w:firstLine="709"/>
        <w:jc w:val="both"/>
        <w:rPr>
          <w:rFonts w:ascii="Times New Roman" w:hAnsi="Times New Roman" w:cs="Times New Roman"/>
          <w:color w:val="FF0000"/>
          <w:sz w:val="28"/>
          <w:szCs w:val="28"/>
        </w:rPr>
      </w:pPr>
    </w:p>
    <w:p w:rsidR="00B82D31" w:rsidRPr="001F4323" w:rsidRDefault="00B82D31" w:rsidP="00B82D31">
      <w:pPr>
        <w:spacing w:line="240" w:lineRule="auto"/>
        <w:ind w:firstLine="709"/>
        <w:jc w:val="both"/>
        <w:rPr>
          <w:rFonts w:ascii="Times New Roman" w:hAnsi="Times New Roman" w:cs="Times New Roman"/>
          <w:sz w:val="28"/>
          <w:szCs w:val="28"/>
        </w:rPr>
      </w:pPr>
      <w:r w:rsidRPr="001F4323">
        <w:rPr>
          <w:rFonts w:ascii="Times New Roman" w:hAnsi="Times New Roman" w:cs="Times New Roman"/>
          <w:sz w:val="28"/>
          <w:szCs w:val="28"/>
        </w:rPr>
        <w:t xml:space="preserve">Рецензенты: </w:t>
      </w:r>
    </w:p>
    <w:p w:rsidR="00B82D31" w:rsidRPr="00B82D31" w:rsidRDefault="00B82D31" w:rsidP="00B82D31">
      <w:pPr>
        <w:spacing w:line="240" w:lineRule="auto"/>
        <w:ind w:firstLine="709"/>
        <w:jc w:val="both"/>
        <w:rPr>
          <w:rFonts w:ascii="Times New Roman" w:hAnsi="Times New Roman" w:cs="Times New Roman"/>
          <w:sz w:val="28"/>
          <w:szCs w:val="28"/>
        </w:rPr>
      </w:pPr>
      <w:r w:rsidRPr="00B82D31">
        <w:rPr>
          <w:rFonts w:ascii="Times New Roman" w:hAnsi="Times New Roman" w:cs="Times New Roman"/>
          <w:sz w:val="28"/>
          <w:szCs w:val="28"/>
        </w:rPr>
        <w:t>Дубинина Е.С. – канд. техн. наук, доцент  ЮКГУ им. М.Ауезова</w:t>
      </w:r>
    </w:p>
    <w:p w:rsidR="00B82D31" w:rsidRPr="00B82D31" w:rsidRDefault="00B82D31" w:rsidP="00B82D31">
      <w:pPr>
        <w:spacing w:line="240" w:lineRule="auto"/>
        <w:ind w:firstLine="709"/>
        <w:jc w:val="both"/>
        <w:rPr>
          <w:rFonts w:ascii="Times New Roman" w:hAnsi="Times New Roman" w:cs="Times New Roman"/>
          <w:sz w:val="28"/>
          <w:szCs w:val="28"/>
        </w:rPr>
      </w:pPr>
      <w:r w:rsidRPr="00B82D31">
        <w:rPr>
          <w:rFonts w:ascii="Times New Roman" w:hAnsi="Times New Roman" w:cs="Times New Roman"/>
          <w:sz w:val="28"/>
          <w:szCs w:val="28"/>
        </w:rPr>
        <w:t>Сарсенбаев Б.К.- доктор техн. наук,  проф., зав лабораторией «Строительные материалы, строительство и архитектура»</w:t>
      </w:r>
    </w:p>
    <w:p w:rsidR="00B82D31" w:rsidRPr="00B82D31" w:rsidRDefault="00B82D31" w:rsidP="00B82D31">
      <w:pPr>
        <w:spacing w:line="240" w:lineRule="auto"/>
        <w:ind w:firstLine="709"/>
        <w:jc w:val="both"/>
        <w:rPr>
          <w:rFonts w:ascii="Times New Roman" w:hAnsi="Times New Roman" w:cs="Times New Roman"/>
          <w:sz w:val="28"/>
          <w:szCs w:val="28"/>
        </w:rPr>
      </w:pPr>
    </w:p>
    <w:p w:rsidR="00B82D31" w:rsidRPr="00B82D31" w:rsidRDefault="00B82D31" w:rsidP="00B82D31">
      <w:pPr>
        <w:spacing w:line="240" w:lineRule="auto"/>
        <w:ind w:firstLine="709"/>
        <w:jc w:val="both"/>
        <w:rPr>
          <w:rFonts w:ascii="Times New Roman" w:hAnsi="Times New Roman" w:cs="Times New Roman"/>
          <w:sz w:val="28"/>
          <w:szCs w:val="28"/>
        </w:rPr>
      </w:pPr>
      <w:r w:rsidRPr="00B82D31">
        <w:rPr>
          <w:rFonts w:ascii="Times New Roman" w:hAnsi="Times New Roman" w:cs="Times New Roman"/>
          <w:sz w:val="28"/>
          <w:szCs w:val="28"/>
        </w:rPr>
        <w:t>Рассмотрено и рекомендовано к печати заседанием кафедры «</w:t>
      </w:r>
      <w:r w:rsidRPr="00F85607">
        <w:rPr>
          <w:rFonts w:ascii="Times New Roman" w:hAnsi="Times New Roman" w:cs="Times New Roman"/>
          <w:sz w:val="28"/>
          <w:szCs w:val="28"/>
        </w:rPr>
        <w:t xml:space="preserve">Технологии </w:t>
      </w:r>
      <w:r w:rsidR="00F85607" w:rsidRPr="00F85607">
        <w:rPr>
          <w:rFonts w:ascii="Times New Roman" w:hAnsi="Times New Roman" w:cs="Times New Roman"/>
          <w:sz w:val="28"/>
          <w:szCs w:val="28"/>
        </w:rPr>
        <w:t>силикатов и металлургия</w:t>
      </w:r>
      <w:r w:rsidRPr="00F85607">
        <w:rPr>
          <w:rFonts w:ascii="Times New Roman" w:hAnsi="Times New Roman" w:cs="Times New Roman"/>
          <w:sz w:val="28"/>
          <w:szCs w:val="28"/>
        </w:rPr>
        <w:t>»</w:t>
      </w:r>
      <w:r w:rsidRPr="001F4323">
        <w:rPr>
          <w:rFonts w:ascii="Times New Roman" w:hAnsi="Times New Roman" w:cs="Times New Roman"/>
          <w:color w:val="FF0000"/>
          <w:sz w:val="28"/>
          <w:szCs w:val="28"/>
        </w:rPr>
        <w:t xml:space="preserve"> (протокол №___от  «___»  _____2022г.)</w:t>
      </w:r>
      <w:r w:rsidRPr="00B82D31">
        <w:rPr>
          <w:rFonts w:ascii="Times New Roman" w:hAnsi="Times New Roman" w:cs="Times New Roman"/>
          <w:sz w:val="28"/>
          <w:szCs w:val="28"/>
        </w:rPr>
        <w:t xml:space="preserve"> и   комитетом по инновационным технологиям обучения и методической обеспеченности высшей школы «Химическая инженерия и биотехнология» (протокол №___от  «___»  ______2022г.)   </w:t>
      </w:r>
    </w:p>
    <w:p w:rsidR="00B82D31" w:rsidRPr="00B82D31" w:rsidRDefault="00B82D31" w:rsidP="00B82D31">
      <w:pPr>
        <w:spacing w:line="240" w:lineRule="auto"/>
        <w:ind w:firstLine="709"/>
        <w:jc w:val="both"/>
        <w:rPr>
          <w:rFonts w:ascii="Times New Roman" w:hAnsi="Times New Roman" w:cs="Times New Roman"/>
          <w:sz w:val="28"/>
          <w:szCs w:val="28"/>
        </w:rPr>
      </w:pPr>
      <w:r w:rsidRPr="00B82D31">
        <w:rPr>
          <w:rFonts w:ascii="Times New Roman" w:hAnsi="Times New Roman" w:cs="Times New Roman"/>
          <w:sz w:val="28"/>
          <w:szCs w:val="28"/>
          <w:lang w:eastAsia="ko-KR"/>
        </w:rPr>
        <w:t>Р</w:t>
      </w:r>
      <w:r w:rsidRPr="00B82D31">
        <w:rPr>
          <w:rFonts w:ascii="Times New Roman" w:hAnsi="Times New Roman" w:cs="Times New Roman"/>
          <w:sz w:val="28"/>
          <w:szCs w:val="28"/>
        </w:rPr>
        <w:t xml:space="preserve">екомендовано  к изданию Учебно-методическим советом  ЮКУ им. М.Ауезова, протокол № __ от «       »            . 2022 г. </w:t>
      </w:r>
    </w:p>
    <w:p w:rsidR="00B82D31" w:rsidRPr="00B82D31" w:rsidRDefault="00B82D31" w:rsidP="00B82D31">
      <w:pPr>
        <w:spacing w:line="240" w:lineRule="auto"/>
        <w:ind w:firstLine="709"/>
        <w:jc w:val="both"/>
        <w:rPr>
          <w:rFonts w:ascii="Times New Roman" w:hAnsi="Times New Roman" w:cs="Times New Roman"/>
          <w:b/>
          <w:sz w:val="28"/>
          <w:szCs w:val="28"/>
        </w:rPr>
      </w:pPr>
      <w:r w:rsidRPr="00B82D31">
        <w:rPr>
          <w:rFonts w:ascii="Times New Roman" w:hAnsi="Times New Roman" w:cs="Times New Roman"/>
          <w:b/>
          <w:sz w:val="28"/>
          <w:szCs w:val="28"/>
        </w:rPr>
        <w:t xml:space="preserve">      </w:t>
      </w:r>
    </w:p>
    <w:p w:rsidR="00B82D31" w:rsidRPr="00B82D31" w:rsidRDefault="00B82D31" w:rsidP="00B82D31">
      <w:pPr>
        <w:shd w:val="clear" w:color="auto" w:fill="FFFFFF"/>
        <w:spacing w:line="240" w:lineRule="auto"/>
        <w:ind w:firstLine="709"/>
        <w:rPr>
          <w:rFonts w:ascii="Times New Roman" w:hAnsi="Times New Roman" w:cs="Times New Roman"/>
          <w:sz w:val="30"/>
          <w:szCs w:val="30"/>
        </w:rPr>
      </w:pPr>
      <w:r w:rsidRPr="00B82D31">
        <w:rPr>
          <w:rFonts w:ascii="Times New Roman" w:hAnsi="Times New Roman" w:cs="Times New Roman"/>
          <w:sz w:val="30"/>
          <w:szCs w:val="30"/>
        </w:rPr>
        <w:t xml:space="preserve">© </w:t>
      </w:r>
      <w:r w:rsidRPr="00B82D31">
        <w:rPr>
          <w:rFonts w:ascii="Times New Roman" w:hAnsi="Times New Roman" w:cs="Times New Roman"/>
          <w:sz w:val="30"/>
          <w:szCs w:val="30"/>
          <w:lang w:eastAsia="ko-KR"/>
        </w:rPr>
        <w:t>Таймасов Б.Т.</w:t>
      </w:r>
      <w:r w:rsidRPr="00B82D31">
        <w:rPr>
          <w:rFonts w:ascii="Times New Roman" w:hAnsi="Times New Roman" w:cs="Times New Roman"/>
          <w:sz w:val="30"/>
          <w:szCs w:val="30"/>
        </w:rPr>
        <w:t>, 2022</w:t>
      </w:r>
    </w:p>
    <w:p w:rsidR="00B82D31" w:rsidRDefault="00B82D31" w:rsidP="00B82D31">
      <w:pPr>
        <w:spacing w:line="240" w:lineRule="auto"/>
        <w:ind w:firstLine="709"/>
        <w:outlineLvl w:val="0"/>
        <w:rPr>
          <w:rFonts w:ascii="Times New Roman" w:hAnsi="Times New Roman" w:cs="Times New Roman"/>
          <w:sz w:val="30"/>
          <w:szCs w:val="30"/>
        </w:rPr>
      </w:pPr>
      <w:r w:rsidRPr="00B82D31">
        <w:rPr>
          <w:rFonts w:ascii="Times New Roman" w:hAnsi="Times New Roman" w:cs="Times New Roman"/>
          <w:sz w:val="30"/>
          <w:szCs w:val="30"/>
        </w:rPr>
        <w:t xml:space="preserve">©Южно-Казахстанский  университет им. М. Ауэзова </w:t>
      </w:r>
    </w:p>
    <w:p w:rsidR="001F4323" w:rsidRPr="00B82D31" w:rsidRDefault="001F4323" w:rsidP="00B82D31">
      <w:pPr>
        <w:spacing w:line="240" w:lineRule="auto"/>
        <w:ind w:firstLine="709"/>
        <w:outlineLvl w:val="0"/>
        <w:rPr>
          <w:rFonts w:ascii="Times New Roman" w:hAnsi="Times New Roman" w:cs="Times New Roman"/>
          <w:sz w:val="30"/>
          <w:szCs w:val="30"/>
        </w:rPr>
      </w:pPr>
    </w:p>
    <w:p w:rsidR="00B82D31" w:rsidRPr="00B82D31" w:rsidRDefault="00B82D31" w:rsidP="00B82D31">
      <w:pPr>
        <w:spacing w:after="0" w:line="240" w:lineRule="auto"/>
        <w:ind w:firstLine="709"/>
        <w:jc w:val="center"/>
        <w:rPr>
          <w:rFonts w:ascii="Times New Roman" w:hAnsi="Times New Roman" w:cs="Times New Roman"/>
          <w:sz w:val="28"/>
          <w:szCs w:val="28"/>
        </w:rPr>
      </w:pPr>
      <w:r w:rsidRPr="00B82D31">
        <w:rPr>
          <w:rFonts w:ascii="Times New Roman" w:hAnsi="Times New Roman" w:cs="Times New Roman"/>
          <w:sz w:val="28"/>
          <w:szCs w:val="28"/>
        </w:rPr>
        <w:lastRenderedPageBreak/>
        <w:t>ОГЛАВЛЕНИЕ</w:t>
      </w:r>
    </w:p>
    <w:p w:rsidR="00B82D31" w:rsidRPr="00B82D31" w:rsidRDefault="00B82D31" w:rsidP="00B82D31">
      <w:pPr>
        <w:spacing w:after="0" w:line="240" w:lineRule="auto"/>
        <w:ind w:firstLine="709"/>
        <w:jc w:val="both"/>
        <w:rPr>
          <w:rFonts w:ascii="Times New Roman" w:hAnsi="Times New Roman" w:cs="Times New Roman"/>
          <w:sz w:val="28"/>
          <w:szCs w:val="28"/>
        </w:rPr>
      </w:pPr>
    </w:p>
    <w:tbl>
      <w:tblPr>
        <w:tblStyle w:val="a4"/>
        <w:tblW w:w="0" w:type="auto"/>
        <w:tblLook w:val="04A0"/>
      </w:tblPr>
      <w:tblGrid>
        <w:gridCol w:w="675"/>
        <w:gridCol w:w="8505"/>
        <w:gridCol w:w="674"/>
      </w:tblGrid>
      <w:tr w:rsidR="00B82D31" w:rsidRPr="00B82D31" w:rsidTr="00800454">
        <w:tc>
          <w:tcPr>
            <w:tcW w:w="675" w:type="dxa"/>
          </w:tcPr>
          <w:p w:rsidR="00B82D31" w:rsidRPr="00B82D31" w:rsidRDefault="00B82D31" w:rsidP="00994A5D">
            <w:pPr>
              <w:spacing w:line="360" w:lineRule="auto"/>
              <w:jc w:val="both"/>
              <w:rPr>
                <w:sz w:val="28"/>
                <w:szCs w:val="28"/>
              </w:rPr>
            </w:pPr>
          </w:p>
        </w:tc>
        <w:tc>
          <w:tcPr>
            <w:tcW w:w="8505" w:type="dxa"/>
          </w:tcPr>
          <w:p w:rsidR="00B82D31" w:rsidRPr="00B82D31" w:rsidRDefault="00B82D31" w:rsidP="00994A5D">
            <w:pPr>
              <w:spacing w:line="360" w:lineRule="auto"/>
              <w:jc w:val="both"/>
              <w:rPr>
                <w:sz w:val="28"/>
                <w:szCs w:val="28"/>
              </w:rPr>
            </w:pPr>
            <w:r w:rsidRPr="00B82D31">
              <w:rPr>
                <w:sz w:val="28"/>
                <w:szCs w:val="28"/>
              </w:rPr>
              <w:t>Введение</w:t>
            </w:r>
          </w:p>
        </w:tc>
        <w:tc>
          <w:tcPr>
            <w:tcW w:w="674" w:type="dxa"/>
          </w:tcPr>
          <w:p w:rsidR="00B82D31" w:rsidRPr="00B82D31" w:rsidRDefault="00994A5D" w:rsidP="00994A5D">
            <w:pPr>
              <w:spacing w:line="360" w:lineRule="auto"/>
              <w:jc w:val="both"/>
              <w:rPr>
                <w:sz w:val="28"/>
                <w:szCs w:val="28"/>
              </w:rPr>
            </w:pPr>
            <w:r>
              <w:rPr>
                <w:sz w:val="28"/>
                <w:szCs w:val="28"/>
              </w:rPr>
              <w:t>4</w:t>
            </w:r>
          </w:p>
        </w:tc>
      </w:tr>
      <w:tr w:rsidR="00B82D31" w:rsidRPr="00B82D31" w:rsidTr="00800454">
        <w:tc>
          <w:tcPr>
            <w:tcW w:w="675" w:type="dxa"/>
          </w:tcPr>
          <w:p w:rsidR="00B82D31" w:rsidRPr="00B82D31" w:rsidRDefault="00B82D31" w:rsidP="00994A5D">
            <w:pPr>
              <w:spacing w:line="360" w:lineRule="auto"/>
              <w:jc w:val="both"/>
              <w:rPr>
                <w:sz w:val="28"/>
                <w:szCs w:val="28"/>
              </w:rPr>
            </w:pPr>
            <w:r w:rsidRPr="00B82D31">
              <w:rPr>
                <w:sz w:val="28"/>
                <w:szCs w:val="28"/>
              </w:rPr>
              <w:t>1</w:t>
            </w:r>
          </w:p>
        </w:tc>
        <w:tc>
          <w:tcPr>
            <w:tcW w:w="8505" w:type="dxa"/>
          </w:tcPr>
          <w:p w:rsidR="00B82D31" w:rsidRPr="00B82D31" w:rsidRDefault="00B82D31" w:rsidP="00994A5D">
            <w:pPr>
              <w:spacing w:line="360" w:lineRule="auto"/>
              <w:jc w:val="both"/>
              <w:rPr>
                <w:sz w:val="28"/>
                <w:szCs w:val="28"/>
              </w:rPr>
            </w:pPr>
            <w:r w:rsidRPr="00B82D31">
              <w:rPr>
                <w:sz w:val="28"/>
                <w:szCs w:val="28"/>
              </w:rPr>
              <w:t>Цель и задачи лабораторного  практикума</w:t>
            </w:r>
          </w:p>
        </w:tc>
        <w:tc>
          <w:tcPr>
            <w:tcW w:w="674" w:type="dxa"/>
          </w:tcPr>
          <w:p w:rsidR="00B82D31" w:rsidRPr="00B82D31" w:rsidRDefault="00994A5D" w:rsidP="00994A5D">
            <w:pPr>
              <w:spacing w:line="360" w:lineRule="auto"/>
              <w:jc w:val="both"/>
              <w:rPr>
                <w:sz w:val="28"/>
                <w:szCs w:val="28"/>
              </w:rPr>
            </w:pPr>
            <w:r>
              <w:rPr>
                <w:sz w:val="28"/>
                <w:szCs w:val="28"/>
              </w:rPr>
              <w:t>5</w:t>
            </w:r>
          </w:p>
        </w:tc>
      </w:tr>
      <w:tr w:rsidR="00B82D31" w:rsidRPr="00B82D31" w:rsidTr="00284F9A">
        <w:trPr>
          <w:trHeight w:val="963"/>
        </w:trPr>
        <w:tc>
          <w:tcPr>
            <w:tcW w:w="675" w:type="dxa"/>
          </w:tcPr>
          <w:p w:rsidR="00B82D31" w:rsidRPr="00B82D31" w:rsidRDefault="00B82D31" w:rsidP="00994A5D">
            <w:pPr>
              <w:spacing w:line="360" w:lineRule="auto"/>
              <w:jc w:val="both"/>
              <w:rPr>
                <w:sz w:val="28"/>
                <w:szCs w:val="28"/>
              </w:rPr>
            </w:pPr>
            <w:r w:rsidRPr="00B82D31">
              <w:rPr>
                <w:sz w:val="28"/>
                <w:szCs w:val="28"/>
              </w:rPr>
              <w:t>2</w:t>
            </w:r>
          </w:p>
        </w:tc>
        <w:tc>
          <w:tcPr>
            <w:tcW w:w="8505" w:type="dxa"/>
          </w:tcPr>
          <w:p w:rsidR="00B82D31" w:rsidRPr="00B82D31" w:rsidRDefault="00B82D31" w:rsidP="00994A5D">
            <w:pPr>
              <w:spacing w:line="360" w:lineRule="auto"/>
              <w:jc w:val="both"/>
              <w:rPr>
                <w:sz w:val="28"/>
                <w:szCs w:val="28"/>
              </w:rPr>
            </w:pPr>
            <w:r w:rsidRPr="00B82D31">
              <w:rPr>
                <w:sz w:val="28"/>
                <w:szCs w:val="28"/>
              </w:rPr>
              <w:t>Лабораторная работа 1</w:t>
            </w:r>
            <w:r w:rsidR="00DF41D3">
              <w:rPr>
                <w:sz w:val="28"/>
                <w:szCs w:val="28"/>
              </w:rPr>
              <w:t>.</w:t>
            </w:r>
            <w:r w:rsidRPr="00B82D31">
              <w:rPr>
                <w:sz w:val="28"/>
                <w:szCs w:val="28"/>
              </w:rPr>
              <w:t xml:space="preserve"> Выбор и обоснование сырьевых материалов и техногенных продуктов  для  малоэнергоемкого производства цементного клинкера</w:t>
            </w:r>
          </w:p>
        </w:tc>
        <w:tc>
          <w:tcPr>
            <w:tcW w:w="674" w:type="dxa"/>
          </w:tcPr>
          <w:p w:rsidR="00B82D31" w:rsidRPr="00B82D31" w:rsidRDefault="00994A5D" w:rsidP="00994A5D">
            <w:pPr>
              <w:spacing w:line="360" w:lineRule="auto"/>
              <w:jc w:val="both"/>
              <w:rPr>
                <w:sz w:val="28"/>
                <w:szCs w:val="28"/>
              </w:rPr>
            </w:pPr>
            <w:r>
              <w:rPr>
                <w:sz w:val="28"/>
                <w:szCs w:val="28"/>
              </w:rPr>
              <w:t>6</w:t>
            </w:r>
          </w:p>
        </w:tc>
      </w:tr>
      <w:tr w:rsidR="00994A5D" w:rsidRPr="00994A5D" w:rsidTr="00284F9A">
        <w:trPr>
          <w:trHeight w:val="963"/>
        </w:trPr>
        <w:tc>
          <w:tcPr>
            <w:tcW w:w="675" w:type="dxa"/>
          </w:tcPr>
          <w:p w:rsidR="00994A5D" w:rsidRPr="00994A5D" w:rsidRDefault="00994A5D" w:rsidP="00994A5D">
            <w:pPr>
              <w:spacing w:line="360" w:lineRule="auto"/>
              <w:jc w:val="both"/>
              <w:rPr>
                <w:sz w:val="28"/>
                <w:szCs w:val="28"/>
              </w:rPr>
            </w:pPr>
          </w:p>
        </w:tc>
        <w:tc>
          <w:tcPr>
            <w:tcW w:w="8505" w:type="dxa"/>
          </w:tcPr>
          <w:p w:rsidR="00994A5D" w:rsidRPr="00994A5D" w:rsidRDefault="00994A5D" w:rsidP="00994A5D">
            <w:pPr>
              <w:pStyle w:val="1"/>
              <w:spacing w:before="0" w:line="360" w:lineRule="auto"/>
              <w:jc w:val="both"/>
              <w:outlineLvl w:val="0"/>
              <w:rPr>
                <w:rFonts w:ascii="Times New Roman" w:hAnsi="Times New Roman" w:cs="Times New Roman"/>
                <w:b w:val="0"/>
                <w:color w:val="auto"/>
              </w:rPr>
            </w:pPr>
            <w:r w:rsidRPr="00994A5D">
              <w:rPr>
                <w:rFonts w:ascii="Times New Roman" w:hAnsi="Times New Roman" w:cs="Times New Roman"/>
                <w:b w:val="0"/>
                <w:color w:val="auto"/>
              </w:rPr>
              <w:t>Лабораторная работа 2</w:t>
            </w:r>
            <w:r w:rsidR="00DF41D3">
              <w:rPr>
                <w:rFonts w:ascii="Times New Roman" w:hAnsi="Times New Roman" w:cs="Times New Roman"/>
                <w:b w:val="0"/>
                <w:color w:val="auto"/>
              </w:rPr>
              <w:t>.</w:t>
            </w:r>
            <w:r w:rsidRPr="00994A5D">
              <w:rPr>
                <w:color w:val="auto"/>
              </w:rPr>
              <w:t xml:space="preserve"> </w:t>
            </w:r>
            <w:r>
              <w:rPr>
                <w:color w:val="auto"/>
              </w:rPr>
              <w:t>Х</w:t>
            </w:r>
            <w:r w:rsidRPr="00994A5D">
              <w:rPr>
                <w:rFonts w:ascii="Times New Roman" w:hAnsi="Times New Roman" w:cs="Times New Roman"/>
                <w:b w:val="0"/>
                <w:color w:val="auto"/>
              </w:rPr>
              <w:t>имический анализ сырьевых материалов, отходов промышленности и малоэнергоемких клинкеров</w:t>
            </w:r>
          </w:p>
        </w:tc>
        <w:tc>
          <w:tcPr>
            <w:tcW w:w="674" w:type="dxa"/>
          </w:tcPr>
          <w:p w:rsidR="00994A5D" w:rsidRPr="00994A5D" w:rsidRDefault="00994A5D" w:rsidP="00994A5D">
            <w:pPr>
              <w:spacing w:line="360" w:lineRule="auto"/>
              <w:jc w:val="both"/>
              <w:rPr>
                <w:sz w:val="28"/>
                <w:szCs w:val="28"/>
              </w:rPr>
            </w:pPr>
            <w:r>
              <w:rPr>
                <w:sz w:val="28"/>
                <w:szCs w:val="28"/>
              </w:rPr>
              <w:t>14</w:t>
            </w:r>
          </w:p>
        </w:tc>
      </w:tr>
      <w:tr w:rsidR="00B82D31" w:rsidRPr="00B82D31" w:rsidTr="00800454">
        <w:tc>
          <w:tcPr>
            <w:tcW w:w="675" w:type="dxa"/>
          </w:tcPr>
          <w:p w:rsidR="00B82D31" w:rsidRPr="00B82D31" w:rsidRDefault="00B82D31" w:rsidP="00994A5D">
            <w:pPr>
              <w:spacing w:line="360" w:lineRule="auto"/>
              <w:jc w:val="both"/>
              <w:rPr>
                <w:sz w:val="28"/>
                <w:szCs w:val="28"/>
              </w:rPr>
            </w:pPr>
          </w:p>
        </w:tc>
        <w:tc>
          <w:tcPr>
            <w:tcW w:w="8505" w:type="dxa"/>
          </w:tcPr>
          <w:p w:rsidR="00B82D31" w:rsidRPr="00B82D31" w:rsidRDefault="00B82D31" w:rsidP="00994A5D">
            <w:pPr>
              <w:spacing w:line="360" w:lineRule="auto"/>
              <w:jc w:val="both"/>
              <w:rPr>
                <w:sz w:val="28"/>
                <w:szCs w:val="28"/>
              </w:rPr>
            </w:pPr>
            <w:r w:rsidRPr="00B82D31">
              <w:rPr>
                <w:sz w:val="28"/>
                <w:szCs w:val="28"/>
              </w:rPr>
              <w:t>Лаборато</w:t>
            </w:r>
            <w:r w:rsidR="00994A5D">
              <w:rPr>
                <w:sz w:val="28"/>
                <w:szCs w:val="28"/>
              </w:rPr>
              <w:t>рная работа 3</w:t>
            </w:r>
            <w:r w:rsidR="00DF41D3">
              <w:rPr>
                <w:sz w:val="28"/>
                <w:szCs w:val="28"/>
              </w:rPr>
              <w:t>.</w:t>
            </w:r>
            <w:r w:rsidR="00B64604">
              <w:rPr>
                <w:sz w:val="28"/>
                <w:szCs w:val="28"/>
              </w:rPr>
              <w:t xml:space="preserve"> П</w:t>
            </w:r>
            <w:r w:rsidRPr="00B82D31">
              <w:rPr>
                <w:sz w:val="28"/>
                <w:szCs w:val="28"/>
              </w:rPr>
              <w:t>риготовление сырьевых шихт на основе природного сырья и техногенных продуктов  для  малоэнергоемкого производства  клинкера</w:t>
            </w:r>
          </w:p>
        </w:tc>
        <w:tc>
          <w:tcPr>
            <w:tcW w:w="674" w:type="dxa"/>
          </w:tcPr>
          <w:p w:rsidR="00B82D31" w:rsidRPr="00B82D31" w:rsidRDefault="00597F2C" w:rsidP="00994A5D">
            <w:pPr>
              <w:spacing w:line="360" w:lineRule="auto"/>
              <w:jc w:val="both"/>
              <w:rPr>
                <w:sz w:val="28"/>
                <w:szCs w:val="28"/>
              </w:rPr>
            </w:pPr>
            <w:r>
              <w:rPr>
                <w:sz w:val="28"/>
                <w:szCs w:val="28"/>
              </w:rPr>
              <w:t>25</w:t>
            </w:r>
          </w:p>
        </w:tc>
      </w:tr>
      <w:tr w:rsidR="00B82D31" w:rsidRPr="00B82D31" w:rsidTr="00800454">
        <w:tc>
          <w:tcPr>
            <w:tcW w:w="675" w:type="dxa"/>
          </w:tcPr>
          <w:p w:rsidR="00B82D31" w:rsidRPr="00B82D31" w:rsidRDefault="00B82D31" w:rsidP="00994A5D">
            <w:pPr>
              <w:spacing w:line="360" w:lineRule="auto"/>
              <w:jc w:val="both"/>
              <w:rPr>
                <w:sz w:val="28"/>
                <w:szCs w:val="28"/>
              </w:rPr>
            </w:pPr>
          </w:p>
        </w:tc>
        <w:tc>
          <w:tcPr>
            <w:tcW w:w="8505" w:type="dxa"/>
          </w:tcPr>
          <w:p w:rsidR="00B82D31" w:rsidRPr="00B82D31" w:rsidRDefault="00B82D31" w:rsidP="00994A5D">
            <w:pPr>
              <w:spacing w:line="360" w:lineRule="auto"/>
              <w:jc w:val="both"/>
              <w:rPr>
                <w:sz w:val="28"/>
                <w:szCs w:val="28"/>
              </w:rPr>
            </w:pPr>
            <w:r w:rsidRPr="00B82D31">
              <w:rPr>
                <w:sz w:val="28"/>
                <w:szCs w:val="28"/>
              </w:rPr>
              <w:t xml:space="preserve">Лабораторная работа </w:t>
            </w:r>
            <w:r w:rsidR="00994A5D">
              <w:rPr>
                <w:sz w:val="28"/>
                <w:szCs w:val="28"/>
              </w:rPr>
              <w:t>4</w:t>
            </w:r>
            <w:r w:rsidR="00DF41D3">
              <w:rPr>
                <w:sz w:val="28"/>
                <w:szCs w:val="28"/>
              </w:rPr>
              <w:t>.</w:t>
            </w:r>
            <w:r w:rsidRPr="00B82D31">
              <w:rPr>
                <w:sz w:val="28"/>
                <w:szCs w:val="28"/>
              </w:rPr>
              <w:t>Обжиг сырьевых шихт и получен</w:t>
            </w:r>
            <w:r w:rsidR="00284F9A">
              <w:rPr>
                <w:sz w:val="28"/>
                <w:szCs w:val="28"/>
              </w:rPr>
              <w:t>ие</w:t>
            </w:r>
            <w:r w:rsidRPr="00B82D31">
              <w:rPr>
                <w:sz w:val="28"/>
                <w:szCs w:val="28"/>
              </w:rPr>
              <w:t xml:space="preserve"> клинкера</w:t>
            </w:r>
          </w:p>
        </w:tc>
        <w:tc>
          <w:tcPr>
            <w:tcW w:w="674" w:type="dxa"/>
          </w:tcPr>
          <w:p w:rsidR="00B82D31" w:rsidRPr="00B82D31" w:rsidRDefault="00597F2C" w:rsidP="00994A5D">
            <w:pPr>
              <w:spacing w:line="360" w:lineRule="auto"/>
              <w:jc w:val="both"/>
              <w:rPr>
                <w:sz w:val="28"/>
                <w:szCs w:val="28"/>
              </w:rPr>
            </w:pPr>
            <w:r>
              <w:rPr>
                <w:sz w:val="28"/>
                <w:szCs w:val="28"/>
              </w:rPr>
              <w:t>29</w:t>
            </w:r>
          </w:p>
        </w:tc>
      </w:tr>
      <w:tr w:rsidR="00284F9A" w:rsidRPr="00B82D31" w:rsidTr="00800454">
        <w:tc>
          <w:tcPr>
            <w:tcW w:w="675" w:type="dxa"/>
          </w:tcPr>
          <w:p w:rsidR="00284F9A" w:rsidRPr="00B82D31" w:rsidRDefault="00284F9A" w:rsidP="00994A5D">
            <w:pPr>
              <w:spacing w:line="360" w:lineRule="auto"/>
              <w:jc w:val="both"/>
              <w:rPr>
                <w:sz w:val="28"/>
                <w:szCs w:val="28"/>
              </w:rPr>
            </w:pPr>
          </w:p>
        </w:tc>
        <w:tc>
          <w:tcPr>
            <w:tcW w:w="8505" w:type="dxa"/>
          </w:tcPr>
          <w:p w:rsidR="00284F9A" w:rsidRPr="00B82D31" w:rsidRDefault="00284F9A" w:rsidP="00994A5D">
            <w:pPr>
              <w:spacing w:line="360" w:lineRule="auto"/>
              <w:jc w:val="both"/>
              <w:rPr>
                <w:sz w:val="28"/>
                <w:szCs w:val="28"/>
              </w:rPr>
            </w:pPr>
            <w:r w:rsidRPr="00B82D31">
              <w:rPr>
                <w:sz w:val="28"/>
                <w:szCs w:val="28"/>
              </w:rPr>
              <w:t xml:space="preserve">Лабораторная работа </w:t>
            </w:r>
            <w:r w:rsidR="00994A5D">
              <w:rPr>
                <w:sz w:val="28"/>
                <w:szCs w:val="28"/>
              </w:rPr>
              <w:t>5</w:t>
            </w:r>
            <w:r w:rsidR="00DF41D3">
              <w:rPr>
                <w:sz w:val="28"/>
                <w:szCs w:val="28"/>
              </w:rPr>
              <w:t>.</w:t>
            </w:r>
            <w:r w:rsidRPr="00B82D31">
              <w:rPr>
                <w:sz w:val="28"/>
                <w:szCs w:val="28"/>
              </w:rPr>
              <w:t xml:space="preserve"> </w:t>
            </w:r>
            <w:r>
              <w:rPr>
                <w:sz w:val="28"/>
                <w:szCs w:val="28"/>
              </w:rPr>
              <w:t>Определение качества цемент</w:t>
            </w:r>
            <w:r w:rsidRPr="00B82D31">
              <w:rPr>
                <w:sz w:val="28"/>
                <w:szCs w:val="28"/>
              </w:rPr>
              <w:t>ного клинкера</w:t>
            </w:r>
          </w:p>
        </w:tc>
        <w:tc>
          <w:tcPr>
            <w:tcW w:w="674" w:type="dxa"/>
          </w:tcPr>
          <w:p w:rsidR="00284F9A" w:rsidRPr="00B82D31" w:rsidRDefault="00597F2C" w:rsidP="00994A5D">
            <w:pPr>
              <w:spacing w:line="360" w:lineRule="auto"/>
              <w:jc w:val="both"/>
              <w:rPr>
                <w:sz w:val="28"/>
                <w:szCs w:val="28"/>
              </w:rPr>
            </w:pPr>
            <w:r>
              <w:rPr>
                <w:sz w:val="28"/>
                <w:szCs w:val="28"/>
              </w:rPr>
              <w:t>37</w:t>
            </w:r>
          </w:p>
        </w:tc>
      </w:tr>
      <w:tr w:rsidR="00B82D31" w:rsidRPr="00B82D31" w:rsidTr="00800454">
        <w:tc>
          <w:tcPr>
            <w:tcW w:w="675" w:type="dxa"/>
          </w:tcPr>
          <w:p w:rsidR="00B82D31" w:rsidRPr="00B82D31" w:rsidRDefault="00B82D31" w:rsidP="00994A5D">
            <w:pPr>
              <w:spacing w:line="360" w:lineRule="auto"/>
              <w:jc w:val="both"/>
              <w:rPr>
                <w:sz w:val="28"/>
                <w:szCs w:val="28"/>
              </w:rPr>
            </w:pPr>
          </w:p>
        </w:tc>
        <w:tc>
          <w:tcPr>
            <w:tcW w:w="8505" w:type="dxa"/>
          </w:tcPr>
          <w:p w:rsidR="00B82D31" w:rsidRPr="00B82D31" w:rsidRDefault="00B82D31" w:rsidP="00994A5D">
            <w:pPr>
              <w:spacing w:line="360" w:lineRule="auto"/>
              <w:jc w:val="both"/>
              <w:rPr>
                <w:sz w:val="28"/>
                <w:szCs w:val="28"/>
              </w:rPr>
            </w:pPr>
            <w:r w:rsidRPr="00B82D31">
              <w:rPr>
                <w:sz w:val="28"/>
                <w:szCs w:val="28"/>
              </w:rPr>
              <w:t xml:space="preserve">Лабораторная работа </w:t>
            </w:r>
            <w:r w:rsidR="00994A5D">
              <w:rPr>
                <w:sz w:val="28"/>
                <w:szCs w:val="28"/>
              </w:rPr>
              <w:t>6</w:t>
            </w:r>
            <w:r w:rsidR="00DF41D3">
              <w:rPr>
                <w:sz w:val="28"/>
                <w:szCs w:val="28"/>
              </w:rPr>
              <w:t>.</w:t>
            </w:r>
            <w:r w:rsidRPr="00B82D31">
              <w:rPr>
                <w:sz w:val="28"/>
                <w:szCs w:val="28"/>
              </w:rPr>
              <w:t xml:space="preserve"> Р</w:t>
            </w:r>
            <w:r w:rsidR="00994A5D" w:rsidRPr="00B82D31">
              <w:rPr>
                <w:sz w:val="28"/>
                <w:szCs w:val="28"/>
              </w:rPr>
              <w:t>ентгенофазо</w:t>
            </w:r>
            <w:r w:rsidR="00994A5D">
              <w:rPr>
                <w:sz w:val="28"/>
                <w:szCs w:val="28"/>
              </w:rPr>
              <w:t>вый, р</w:t>
            </w:r>
            <w:r w:rsidRPr="00B82D31">
              <w:rPr>
                <w:sz w:val="28"/>
                <w:szCs w:val="28"/>
              </w:rPr>
              <w:t>астро</w:t>
            </w:r>
            <w:r w:rsidR="00994A5D">
              <w:rPr>
                <w:sz w:val="28"/>
                <w:szCs w:val="28"/>
              </w:rPr>
              <w:t>во-электронно-микроскопический</w:t>
            </w:r>
            <w:r w:rsidR="004114BA">
              <w:rPr>
                <w:sz w:val="28"/>
                <w:szCs w:val="28"/>
              </w:rPr>
              <w:t xml:space="preserve">  анализ </w:t>
            </w:r>
            <w:r w:rsidRPr="00B82D31">
              <w:rPr>
                <w:sz w:val="28"/>
                <w:szCs w:val="28"/>
              </w:rPr>
              <w:t xml:space="preserve"> малоэнергоемких клинкеров</w:t>
            </w:r>
          </w:p>
        </w:tc>
        <w:tc>
          <w:tcPr>
            <w:tcW w:w="674" w:type="dxa"/>
          </w:tcPr>
          <w:p w:rsidR="00B82D31" w:rsidRPr="00B82D31" w:rsidRDefault="00597F2C" w:rsidP="00994A5D">
            <w:pPr>
              <w:spacing w:line="360" w:lineRule="auto"/>
              <w:jc w:val="both"/>
              <w:rPr>
                <w:sz w:val="28"/>
                <w:szCs w:val="28"/>
              </w:rPr>
            </w:pPr>
            <w:r>
              <w:rPr>
                <w:sz w:val="28"/>
                <w:szCs w:val="28"/>
              </w:rPr>
              <w:t>49</w:t>
            </w:r>
          </w:p>
        </w:tc>
      </w:tr>
      <w:tr w:rsidR="002B66B4" w:rsidRPr="00B82D31" w:rsidTr="00F71295">
        <w:trPr>
          <w:trHeight w:val="861"/>
        </w:trPr>
        <w:tc>
          <w:tcPr>
            <w:tcW w:w="675" w:type="dxa"/>
          </w:tcPr>
          <w:p w:rsidR="002B66B4" w:rsidRPr="00B82D31" w:rsidRDefault="00F71295" w:rsidP="00F71295">
            <w:pPr>
              <w:spacing w:line="360" w:lineRule="auto"/>
              <w:jc w:val="both"/>
              <w:rPr>
                <w:sz w:val="28"/>
                <w:szCs w:val="28"/>
              </w:rPr>
            </w:pPr>
            <w:r>
              <w:rPr>
                <w:sz w:val="28"/>
                <w:szCs w:val="28"/>
              </w:rPr>
              <w:t>3</w:t>
            </w:r>
          </w:p>
        </w:tc>
        <w:tc>
          <w:tcPr>
            <w:tcW w:w="8505" w:type="dxa"/>
          </w:tcPr>
          <w:p w:rsidR="002B66B4" w:rsidRPr="00F71295" w:rsidRDefault="00F71295" w:rsidP="00F71295">
            <w:pPr>
              <w:shd w:val="clear" w:color="auto" w:fill="FFFFFF"/>
              <w:autoSpaceDE w:val="0"/>
              <w:autoSpaceDN w:val="0"/>
              <w:adjustRightInd w:val="0"/>
              <w:spacing w:line="360" w:lineRule="auto"/>
              <w:rPr>
                <w:b/>
                <w:color w:val="000000"/>
                <w:sz w:val="28"/>
                <w:szCs w:val="28"/>
              </w:rPr>
            </w:pPr>
            <w:r w:rsidRPr="006340A6">
              <w:rPr>
                <w:b/>
                <w:color w:val="000000"/>
                <w:sz w:val="28"/>
                <w:szCs w:val="28"/>
              </w:rPr>
              <w:t>Приложение  1</w:t>
            </w:r>
            <w:r>
              <w:rPr>
                <w:b/>
                <w:color w:val="000000"/>
                <w:sz w:val="28"/>
                <w:szCs w:val="28"/>
              </w:rPr>
              <w:t xml:space="preserve">  </w:t>
            </w:r>
            <w:r w:rsidRPr="006340A6">
              <w:rPr>
                <w:sz w:val="28"/>
                <w:szCs w:val="28"/>
              </w:rPr>
              <w:t xml:space="preserve">Таблица для определения межплоскостных расстояний (излучение </w:t>
            </w:r>
            <w:r w:rsidRPr="006340A6">
              <w:rPr>
                <w:i/>
                <w:sz w:val="28"/>
                <w:szCs w:val="28"/>
              </w:rPr>
              <w:t>CuK</w:t>
            </w:r>
            <w:r w:rsidRPr="006340A6">
              <w:rPr>
                <w:i/>
                <w:sz w:val="28"/>
                <w:szCs w:val="28"/>
                <w:vertAlign w:val="subscript"/>
              </w:rPr>
              <w:sym w:font="Symbol" w:char="F061"/>
            </w:r>
            <w:r w:rsidRPr="006340A6">
              <w:rPr>
                <w:spacing w:val="-2"/>
                <w:sz w:val="28"/>
                <w:szCs w:val="28"/>
              </w:rPr>
              <w:t>)</w:t>
            </w:r>
          </w:p>
        </w:tc>
        <w:tc>
          <w:tcPr>
            <w:tcW w:w="674" w:type="dxa"/>
          </w:tcPr>
          <w:p w:rsidR="002B66B4" w:rsidRDefault="00F71295" w:rsidP="00F71295">
            <w:pPr>
              <w:spacing w:line="360" w:lineRule="auto"/>
              <w:jc w:val="both"/>
              <w:rPr>
                <w:sz w:val="28"/>
                <w:szCs w:val="28"/>
              </w:rPr>
            </w:pPr>
            <w:r>
              <w:rPr>
                <w:sz w:val="28"/>
                <w:szCs w:val="28"/>
              </w:rPr>
              <w:t>64</w:t>
            </w:r>
          </w:p>
        </w:tc>
      </w:tr>
      <w:tr w:rsidR="002B66B4" w:rsidRPr="00B82D31" w:rsidTr="00800454">
        <w:tc>
          <w:tcPr>
            <w:tcW w:w="675" w:type="dxa"/>
          </w:tcPr>
          <w:p w:rsidR="002B66B4" w:rsidRPr="00B82D31" w:rsidRDefault="002B66B4" w:rsidP="00F71295">
            <w:pPr>
              <w:spacing w:line="360" w:lineRule="auto"/>
              <w:jc w:val="both"/>
              <w:rPr>
                <w:sz w:val="28"/>
                <w:szCs w:val="28"/>
              </w:rPr>
            </w:pPr>
          </w:p>
        </w:tc>
        <w:tc>
          <w:tcPr>
            <w:tcW w:w="8505" w:type="dxa"/>
          </w:tcPr>
          <w:p w:rsidR="002B66B4" w:rsidRPr="00F71295" w:rsidRDefault="00F71295" w:rsidP="00F71295">
            <w:pPr>
              <w:shd w:val="clear" w:color="auto" w:fill="FFFFFF"/>
              <w:autoSpaceDE w:val="0"/>
              <w:autoSpaceDN w:val="0"/>
              <w:adjustRightInd w:val="0"/>
              <w:spacing w:line="360" w:lineRule="auto"/>
              <w:rPr>
                <w:b/>
                <w:color w:val="000000"/>
                <w:sz w:val="28"/>
                <w:szCs w:val="28"/>
              </w:rPr>
            </w:pPr>
            <w:r w:rsidRPr="006340A6">
              <w:rPr>
                <w:b/>
                <w:color w:val="000000"/>
                <w:sz w:val="28"/>
                <w:szCs w:val="28"/>
              </w:rPr>
              <w:t>Приложение 2</w:t>
            </w:r>
            <w:r>
              <w:rPr>
                <w:b/>
                <w:color w:val="000000"/>
                <w:sz w:val="28"/>
                <w:szCs w:val="28"/>
              </w:rPr>
              <w:t xml:space="preserve">   </w:t>
            </w:r>
            <w:r w:rsidRPr="006340A6">
              <w:rPr>
                <w:sz w:val="28"/>
                <w:szCs w:val="28"/>
              </w:rPr>
              <w:t>Таблица  - "Ключ" для идентификации минералов</w:t>
            </w:r>
          </w:p>
        </w:tc>
        <w:tc>
          <w:tcPr>
            <w:tcW w:w="674" w:type="dxa"/>
          </w:tcPr>
          <w:p w:rsidR="002B66B4" w:rsidRDefault="00F71295" w:rsidP="00F71295">
            <w:pPr>
              <w:spacing w:line="360" w:lineRule="auto"/>
              <w:jc w:val="both"/>
              <w:rPr>
                <w:sz w:val="28"/>
                <w:szCs w:val="28"/>
              </w:rPr>
            </w:pPr>
            <w:r>
              <w:rPr>
                <w:sz w:val="28"/>
                <w:szCs w:val="28"/>
              </w:rPr>
              <w:t>77</w:t>
            </w:r>
          </w:p>
        </w:tc>
      </w:tr>
      <w:tr w:rsidR="002B66B4" w:rsidRPr="00B82D31" w:rsidTr="00800454">
        <w:tc>
          <w:tcPr>
            <w:tcW w:w="675" w:type="dxa"/>
          </w:tcPr>
          <w:p w:rsidR="002B66B4" w:rsidRPr="00B82D31" w:rsidRDefault="002B66B4" w:rsidP="00F71295">
            <w:pPr>
              <w:spacing w:line="360" w:lineRule="auto"/>
              <w:jc w:val="both"/>
              <w:rPr>
                <w:sz w:val="28"/>
                <w:szCs w:val="28"/>
              </w:rPr>
            </w:pPr>
          </w:p>
        </w:tc>
        <w:tc>
          <w:tcPr>
            <w:tcW w:w="8505" w:type="dxa"/>
          </w:tcPr>
          <w:p w:rsidR="002B66B4" w:rsidRPr="00B82D31" w:rsidRDefault="00F71295" w:rsidP="00F71295">
            <w:pPr>
              <w:spacing w:line="360" w:lineRule="auto"/>
              <w:jc w:val="both"/>
              <w:rPr>
                <w:sz w:val="28"/>
                <w:szCs w:val="28"/>
              </w:rPr>
            </w:pPr>
            <w:r w:rsidRPr="00F71295">
              <w:rPr>
                <w:b/>
                <w:sz w:val="28"/>
              </w:rPr>
              <w:t>Приложение 3</w:t>
            </w:r>
            <w:r w:rsidR="00DF41D3">
              <w:rPr>
                <w:sz w:val="28"/>
              </w:rPr>
              <w:t xml:space="preserve">   </w:t>
            </w:r>
            <w:r w:rsidRPr="006340A6">
              <w:rPr>
                <w:sz w:val="28"/>
              </w:rPr>
              <w:t>Атлас кривых дериватограмм</w:t>
            </w:r>
          </w:p>
        </w:tc>
        <w:tc>
          <w:tcPr>
            <w:tcW w:w="674" w:type="dxa"/>
          </w:tcPr>
          <w:p w:rsidR="002B66B4" w:rsidRDefault="00F71295" w:rsidP="00F71295">
            <w:pPr>
              <w:spacing w:line="360" w:lineRule="auto"/>
              <w:jc w:val="both"/>
              <w:rPr>
                <w:sz w:val="28"/>
                <w:szCs w:val="28"/>
              </w:rPr>
            </w:pPr>
            <w:r>
              <w:rPr>
                <w:sz w:val="28"/>
                <w:szCs w:val="28"/>
              </w:rPr>
              <w:t>80</w:t>
            </w:r>
          </w:p>
        </w:tc>
      </w:tr>
      <w:tr w:rsidR="002B66B4" w:rsidRPr="00B82D31" w:rsidTr="00F71295">
        <w:trPr>
          <w:trHeight w:val="705"/>
        </w:trPr>
        <w:tc>
          <w:tcPr>
            <w:tcW w:w="675" w:type="dxa"/>
          </w:tcPr>
          <w:p w:rsidR="002B66B4" w:rsidRPr="00B82D31" w:rsidRDefault="002B66B4" w:rsidP="00F71295">
            <w:pPr>
              <w:spacing w:line="360" w:lineRule="auto"/>
              <w:jc w:val="both"/>
              <w:rPr>
                <w:sz w:val="28"/>
                <w:szCs w:val="28"/>
              </w:rPr>
            </w:pPr>
          </w:p>
        </w:tc>
        <w:tc>
          <w:tcPr>
            <w:tcW w:w="8505" w:type="dxa"/>
          </w:tcPr>
          <w:p w:rsidR="002B66B4" w:rsidRPr="00F71295" w:rsidRDefault="00F71295" w:rsidP="00F71295">
            <w:pPr>
              <w:shd w:val="clear" w:color="auto" w:fill="FFFFFF"/>
              <w:autoSpaceDE w:val="0"/>
              <w:autoSpaceDN w:val="0"/>
              <w:adjustRightInd w:val="0"/>
              <w:spacing w:line="360" w:lineRule="auto"/>
              <w:rPr>
                <w:color w:val="000000"/>
                <w:sz w:val="28"/>
                <w:szCs w:val="28"/>
              </w:rPr>
            </w:pPr>
            <w:r w:rsidRPr="006340A6">
              <w:rPr>
                <w:b/>
                <w:color w:val="000000"/>
                <w:sz w:val="28"/>
                <w:szCs w:val="28"/>
              </w:rPr>
              <w:t>Приложение 4</w:t>
            </w:r>
            <w:r>
              <w:rPr>
                <w:b/>
                <w:color w:val="000000"/>
                <w:sz w:val="28"/>
                <w:szCs w:val="28"/>
              </w:rPr>
              <w:t xml:space="preserve">   </w:t>
            </w:r>
            <w:r w:rsidRPr="00F71295">
              <w:rPr>
                <w:sz w:val="28"/>
                <w:szCs w:val="28"/>
              </w:rPr>
              <w:t>Перечень стандартов по цементам и другим строительным материалам</w:t>
            </w:r>
          </w:p>
        </w:tc>
        <w:tc>
          <w:tcPr>
            <w:tcW w:w="674" w:type="dxa"/>
          </w:tcPr>
          <w:p w:rsidR="002B66B4" w:rsidRDefault="00F71295" w:rsidP="00F71295">
            <w:pPr>
              <w:spacing w:line="360" w:lineRule="auto"/>
              <w:jc w:val="both"/>
              <w:rPr>
                <w:sz w:val="28"/>
                <w:szCs w:val="28"/>
              </w:rPr>
            </w:pPr>
            <w:r>
              <w:rPr>
                <w:sz w:val="28"/>
                <w:szCs w:val="28"/>
              </w:rPr>
              <w:t>85</w:t>
            </w:r>
          </w:p>
        </w:tc>
      </w:tr>
      <w:tr w:rsidR="002B66B4" w:rsidRPr="00F71295" w:rsidTr="00800454">
        <w:tc>
          <w:tcPr>
            <w:tcW w:w="675" w:type="dxa"/>
          </w:tcPr>
          <w:p w:rsidR="002B66B4" w:rsidRPr="00F71295" w:rsidRDefault="00F71295" w:rsidP="00F71295">
            <w:pPr>
              <w:spacing w:line="360" w:lineRule="auto"/>
              <w:jc w:val="both"/>
              <w:rPr>
                <w:sz w:val="28"/>
                <w:szCs w:val="28"/>
              </w:rPr>
            </w:pPr>
            <w:r>
              <w:rPr>
                <w:sz w:val="28"/>
                <w:szCs w:val="28"/>
              </w:rPr>
              <w:t>4</w:t>
            </w:r>
          </w:p>
        </w:tc>
        <w:tc>
          <w:tcPr>
            <w:tcW w:w="8505" w:type="dxa"/>
          </w:tcPr>
          <w:p w:rsidR="00F71295" w:rsidRPr="00F71295" w:rsidRDefault="00F71295" w:rsidP="00F71295">
            <w:pPr>
              <w:pStyle w:val="21"/>
              <w:spacing w:line="360" w:lineRule="auto"/>
              <w:ind w:firstLine="0"/>
              <w:rPr>
                <w:szCs w:val="28"/>
              </w:rPr>
            </w:pPr>
            <w:r w:rsidRPr="00F71295">
              <w:rPr>
                <w:szCs w:val="28"/>
              </w:rPr>
              <w:t xml:space="preserve"> Правила техники безопасности и охраны труда</w:t>
            </w:r>
            <w:r w:rsidR="00DF41D3">
              <w:rPr>
                <w:szCs w:val="28"/>
              </w:rPr>
              <w:t>.</w:t>
            </w:r>
          </w:p>
          <w:p w:rsidR="002B66B4" w:rsidRPr="00F71295" w:rsidRDefault="00F71295" w:rsidP="00F71295">
            <w:pPr>
              <w:spacing w:line="360" w:lineRule="auto"/>
              <w:jc w:val="both"/>
              <w:rPr>
                <w:sz w:val="28"/>
                <w:szCs w:val="28"/>
              </w:rPr>
            </w:pPr>
            <w:r w:rsidRPr="00F71295">
              <w:rPr>
                <w:sz w:val="28"/>
                <w:szCs w:val="28"/>
              </w:rPr>
              <w:t>Общие правила к офомлению работ</w:t>
            </w:r>
          </w:p>
        </w:tc>
        <w:tc>
          <w:tcPr>
            <w:tcW w:w="674" w:type="dxa"/>
          </w:tcPr>
          <w:p w:rsidR="002B66B4" w:rsidRPr="00F71295" w:rsidRDefault="00F71295" w:rsidP="00F71295">
            <w:pPr>
              <w:spacing w:line="360" w:lineRule="auto"/>
              <w:jc w:val="both"/>
              <w:rPr>
                <w:sz w:val="28"/>
                <w:szCs w:val="28"/>
              </w:rPr>
            </w:pPr>
            <w:r w:rsidRPr="00F71295">
              <w:rPr>
                <w:sz w:val="28"/>
                <w:szCs w:val="28"/>
              </w:rPr>
              <w:t>88</w:t>
            </w:r>
          </w:p>
        </w:tc>
      </w:tr>
    </w:tbl>
    <w:p w:rsidR="00B82D31" w:rsidRDefault="00B82D31" w:rsidP="00F71295">
      <w:pPr>
        <w:spacing w:after="0" w:line="360" w:lineRule="auto"/>
        <w:ind w:firstLine="709"/>
        <w:jc w:val="both"/>
        <w:rPr>
          <w:rFonts w:ascii="Times New Roman" w:hAnsi="Times New Roman" w:cs="Times New Roman"/>
          <w:color w:val="FF0000"/>
          <w:sz w:val="28"/>
          <w:szCs w:val="28"/>
        </w:rPr>
      </w:pPr>
    </w:p>
    <w:p w:rsidR="00F85607" w:rsidRDefault="00F85607" w:rsidP="00F71295">
      <w:pPr>
        <w:spacing w:after="0" w:line="360" w:lineRule="auto"/>
        <w:ind w:firstLine="709"/>
        <w:jc w:val="both"/>
        <w:rPr>
          <w:rFonts w:ascii="Times New Roman" w:hAnsi="Times New Roman" w:cs="Times New Roman"/>
          <w:color w:val="FF0000"/>
          <w:sz w:val="28"/>
          <w:szCs w:val="28"/>
        </w:rPr>
      </w:pPr>
    </w:p>
    <w:p w:rsidR="00F85607" w:rsidRPr="00B82D31" w:rsidRDefault="00F85607" w:rsidP="00994A5D">
      <w:pPr>
        <w:spacing w:after="0" w:line="360" w:lineRule="auto"/>
        <w:ind w:firstLine="709"/>
        <w:jc w:val="both"/>
        <w:rPr>
          <w:rFonts w:ascii="Times New Roman" w:hAnsi="Times New Roman" w:cs="Times New Roman"/>
          <w:color w:val="FF0000"/>
          <w:sz w:val="28"/>
          <w:szCs w:val="28"/>
        </w:rPr>
      </w:pPr>
    </w:p>
    <w:p w:rsidR="00B82D31" w:rsidRDefault="00B82D31" w:rsidP="00B82D31">
      <w:pPr>
        <w:spacing w:after="0" w:line="240" w:lineRule="auto"/>
        <w:ind w:firstLine="709"/>
        <w:jc w:val="both"/>
        <w:rPr>
          <w:rFonts w:ascii="Times New Roman" w:hAnsi="Times New Roman" w:cs="Times New Roman"/>
          <w:color w:val="FF0000"/>
          <w:sz w:val="28"/>
          <w:szCs w:val="28"/>
        </w:rPr>
      </w:pPr>
    </w:p>
    <w:p w:rsidR="00B82D31" w:rsidRDefault="00B82D31" w:rsidP="00B82D31">
      <w:pPr>
        <w:spacing w:after="0" w:line="240" w:lineRule="auto"/>
        <w:ind w:firstLine="709"/>
        <w:jc w:val="both"/>
        <w:rPr>
          <w:rFonts w:ascii="Times New Roman" w:hAnsi="Times New Roman" w:cs="Times New Roman"/>
          <w:color w:val="FF0000"/>
          <w:sz w:val="28"/>
          <w:szCs w:val="28"/>
        </w:rPr>
      </w:pPr>
    </w:p>
    <w:p w:rsidR="00B82D31" w:rsidRDefault="00B82D31" w:rsidP="00B82D31">
      <w:pPr>
        <w:spacing w:after="0" w:line="240" w:lineRule="auto"/>
        <w:ind w:firstLine="709"/>
        <w:jc w:val="both"/>
        <w:rPr>
          <w:rFonts w:ascii="Times New Roman" w:hAnsi="Times New Roman" w:cs="Times New Roman"/>
          <w:color w:val="FF0000"/>
          <w:sz w:val="28"/>
          <w:szCs w:val="28"/>
        </w:rPr>
      </w:pPr>
    </w:p>
    <w:p w:rsidR="00B82D31" w:rsidRDefault="00B82D31" w:rsidP="00B82D31">
      <w:pPr>
        <w:spacing w:after="0" w:line="240" w:lineRule="auto"/>
        <w:ind w:firstLine="709"/>
        <w:jc w:val="both"/>
        <w:rPr>
          <w:rFonts w:ascii="Times New Roman" w:hAnsi="Times New Roman" w:cs="Times New Roman"/>
          <w:color w:val="FF0000"/>
          <w:sz w:val="28"/>
          <w:szCs w:val="28"/>
        </w:rPr>
      </w:pPr>
    </w:p>
    <w:p w:rsidR="00B82D31" w:rsidRPr="00597F2C" w:rsidRDefault="00B82D31" w:rsidP="00B82D31">
      <w:pPr>
        <w:spacing w:line="240" w:lineRule="auto"/>
        <w:ind w:firstLine="709"/>
        <w:jc w:val="center"/>
        <w:outlineLvl w:val="0"/>
        <w:rPr>
          <w:rFonts w:ascii="Times New Roman" w:hAnsi="Times New Roman" w:cs="Times New Roman"/>
          <w:b/>
          <w:sz w:val="28"/>
          <w:szCs w:val="28"/>
        </w:rPr>
      </w:pPr>
      <w:r w:rsidRPr="00597F2C">
        <w:rPr>
          <w:rFonts w:ascii="Times New Roman" w:hAnsi="Times New Roman" w:cs="Times New Roman"/>
          <w:b/>
          <w:caps/>
          <w:sz w:val="28"/>
          <w:szCs w:val="28"/>
        </w:rPr>
        <w:lastRenderedPageBreak/>
        <w:t>Введение</w:t>
      </w:r>
    </w:p>
    <w:p w:rsidR="00B82D31" w:rsidRPr="00597F2C" w:rsidRDefault="00B82D31" w:rsidP="00B82D31">
      <w:pPr>
        <w:spacing w:after="0" w:line="240" w:lineRule="auto"/>
        <w:ind w:firstLine="709"/>
        <w:jc w:val="both"/>
        <w:outlineLvl w:val="0"/>
        <w:rPr>
          <w:rFonts w:ascii="Times New Roman" w:hAnsi="Times New Roman" w:cs="Times New Roman"/>
          <w:sz w:val="28"/>
          <w:szCs w:val="28"/>
        </w:rPr>
      </w:pPr>
      <w:r w:rsidRPr="00597F2C">
        <w:rPr>
          <w:rFonts w:ascii="Times New Roman" w:hAnsi="Times New Roman" w:cs="Times New Roman"/>
          <w:sz w:val="28"/>
          <w:szCs w:val="28"/>
        </w:rPr>
        <w:t>Цемент – это хлеб строительства. Цемент является незаменимым материалом в  строительстве.  В современном городе  от тротуара под нашими ногами до небоскреба у нас над головой нет ни одного объекта, созданного без применения цемента. Этот  продукт без преувеличения можно назвать материалом, на котором держатся все сферы строительства. Без него немыслимы многие виды строительных работ: он применяется при заливке фундаментов, бетонировании оснований, для связывания между собой кирпича и бетонных блоков при возведении стен, для сельскохозяйственного, гидротехнического, морского, дорожного, аэродромного строительства. Бетонные блоки тоже невозможны без цемента, ибо он является вяжущим веществом при производстве бетона и железобетонных изделий, из него изготавливают и другие строительные материалы. Фактически сегодня невозможно представить современную жизнь  без использования цемента.</w:t>
      </w:r>
    </w:p>
    <w:p w:rsidR="00B82D31" w:rsidRPr="00597F2C" w:rsidRDefault="00B82D31" w:rsidP="00B82D31">
      <w:pPr>
        <w:autoSpaceDE w:val="0"/>
        <w:autoSpaceDN w:val="0"/>
        <w:adjustRightInd w:val="0"/>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В зависимости от области применения сегодня используют различные виды цемента, обладающие теми или иными особыми качествами: портландцемент, пуццолановый портландцемент, шлакопортландцемент, белые и цветные, пластифицированные и гидрофобные, быстротвердеющие и высокопрочные, низкотермичные, сульфатостойкие, глиноземистые, расширяющиеся цементы и другие.</w:t>
      </w:r>
    </w:p>
    <w:p w:rsidR="00B82D31" w:rsidRPr="00597F2C" w:rsidRDefault="00B82D31" w:rsidP="00B82D31">
      <w:pPr>
        <w:autoSpaceDE w:val="0"/>
        <w:autoSpaceDN w:val="0"/>
        <w:adjustRightInd w:val="0"/>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 xml:space="preserve">Крупнейшими производителями цемента в мире в 2019 годы были  Китай – 2,2 млрд т, Индия – 320 млн т, Вьетнам – 95 млн т, США – 89 млн т, Египет -76 млн т, Индонезия – 74 млн т, Иран – 60 млн т, Россия  - 57 млн т.   </w:t>
      </w:r>
    </w:p>
    <w:p w:rsidR="00B82D31" w:rsidRPr="00597F2C" w:rsidRDefault="00B82D31" w:rsidP="00B82D31">
      <w:pPr>
        <w:autoSpaceDE w:val="0"/>
        <w:autoSpaceDN w:val="0"/>
        <w:adjustRightInd w:val="0"/>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Выпуск цемента в Республике Казахстан в 2021г. составил 12,65 млн тонн или вырос более чем на 15 % по сравнению с предыдущим годом.  В Узбекистан в 2021 г. выпущено 14,2 млн т.</w:t>
      </w:r>
    </w:p>
    <w:p w:rsidR="00B82D31" w:rsidRPr="00597F2C" w:rsidRDefault="00B82D31" w:rsidP="00B82D31">
      <w:pPr>
        <w:widowControl w:val="0"/>
        <w:spacing w:after="0" w:line="240" w:lineRule="auto"/>
        <w:ind w:firstLine="709"/>
        <w:jc w:val="both"/>
        <w:rPr>
          <w:rFonts w:ascii="Times New Roman" w:hAnsi="Times New Roman" w:cs="Times New Roman"/>
          <w:sz w:val="28"/>
          <w:szCs w:val="28"/>
        </w:rPr>
      </w:pPr>
    </w:p>
    <w:p w:rsidR="00B82D31" w:rsidRPr="00597F2C" w:rsidRDefault="005B5677" w:rsidP="00B82D31">
      <w:pPr>
        <w:autoSpaceDE w:val="0"/>
        <w:autoSpaceDN w:val="0"/>
        <w:adjustRightInd w:val="0"/>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 xml:space="preserve">На территории Республики Казахстан работают ряд иностранных компаний – </w:t>
      </w:r>
      <w:r w:rsidRPr="00597F2C">
        <w:rPr>
          <w:rFonts w:ascii="Times New Roman" w:hAnsi="Times New Roman" w:cs="Times New Roman"/>
          <w:sz w:val="28"/>
          <w:szCs w:val="28"/>
          <w:lang w:val="en-US"/>
        </w:rPr>
        <w:t>HEIDELBERG</w:t>
      </w:r>
      <w:r w:rsidRPr="00597F2C">
        <w:rPr>
          <w:rFonts w:ascii="Times New Roman" w:hAnsi="Times New Roman" w:cs="Times New Roman"/>
          <w:sz w:val="28"/>
          <w:szCs w:val="28"/>
        </w:rPr>
        <w:t xml:space="preserve"> </w:t>
      </w:r>
      <w:r w:rsidRPr="00597F2C">
        <w:rPr>
          <w:rFonts w:ascii="Times New Roman" w:hAnsi="Times New Roman" w:cs="Times New Roman"/>
          <w:sz w:val="28"/>
          <w:szCs w:val="28"/>
          <w:lang w:val="en-US"/>
        </w:rPr>
        <w:t>CEMENT</w:t>
      </w:r>
      <w:r w:rsidR="0092794C" w:rsidRPr="00597F2C">
        <w:rPr>
          <w:rFonts w:ascii="Times New Roman" w:hAnsi="Times New Roman" w:cs="Times New Roman"/>
          <w:sz w:val="28"/>
          <w:szCs w:val="28"/>
        </w:rPr>
        <w:t>,</w:t>
      </w:r>
      <w:r w:rsidRPr="00597F2C">
        <w:rPr>
          <w:rFonts w:ascii="Times New Roman" w:hAnsi="Times New Roman" w:cs="Times New Roman"/>
          <w:sz w:val="28"/>
          <w:szCs w:val="28"/>
        </w:rPr>
        <w:t xml:space="preserve">   </w:t>
      </w:r>
      <w:r w:rsidRPr="00597F2C">
        <w:rPr>
          <w:rFonts w:ascii="Times New Roman" w:hAnsi="Times New Roman" w:cs="Times New Roman"/>
          <w:sz w:val="28"/>
          <w:szCs w:val="28"/>
          <w:lang w:val="en-US"/>
        </w:rPr>
        <w:t>Vicat</w:t>
      </w:r>
      <w:r w:rsidRPr="00597F2C">
        <w:rPr>
          <w:rFonts w:ascii="Times New Roman" w:hAnsi="Times New Roman" w:cs="Times New Roman"/>
          <w:sz w:val="28"/>
          <w:szCs w:val="28"/>
        </w:rPr>
        <w:t xml:space="preserve">, китайские компании. Аналогичная ситуация и во всех странах СНГ. Поэтому в Российской Федерации </w:t>
      </w:r>
      <w:r w:rsidR="00E97CE7" w:rsidRPr="00597F2C">
        <w:rPr>
          <w:rFonts w:ascii="Times New Roman" w:hAnsi="Times New Roman" w:cs="Times New Roman"/>
          <w:sz w:val="28"/>
          <w:szCs w:val="28"/>
        </w:rPr>
        <w:t xml:space="preserve">для стран СНГ </w:t>
      </w:r>
      <w:r w:rsidRPr="00597F2C">
        <w:rPr>
          <w:rFonts w:ascii="Times New Roman" w:hAnsi="Times New Roman" w:cs="Times New Roman"/>
          <w:sz w:val="28"/>
          <w:szCs w:val="28"/>
        </w:rPr>
        <w:t>разработаны гармонизир</w:t>
      </w:r>
      <w:r w:rsidR="00E97CE7" w:rsidRPr="00597F2C">
        <w:rPr>
          <w:rFonts w:ascii="Times New Roman" w:hAnsi="Times New Roman" w:cs="Times New Roman"/>
          <w:sz w:val="28"/>
          <w:szCs w:val="28"/>
        </w:rPr>
        <w:t xml:space="preserve">ованные ГОСТы по техническим условиям и методам испытания цементов. </w:t>
      </w:r>
      <w:r w:rsidR="00B82D31" w:rsidRPr="00597F2C">
        <w:rPr>
          <w:rFonts w:ascii="Times New Roman" w:hAnsi="Times New Roman" w:cs="Times New Roman"/>
          <w:sz w:val="28"/>
          <w:szCs w:val="28"/>
        </w:rPr>
        <w:t xml:space="preserve">Сейчас на многих цементных заводах объединили европейские нормы и отечественные промышленные традиции. При производстве цементов  используется как природное сырье, так и многотоннажные отходы промышленности, на предприятиях применяются инновационные энергосберегающие технологии и современные методы контроля качества. </w:t>
      </w:r>
    </w:p>
    <w:p w:rsidR="00B82D31" w:rsidRPr="00597F2C" w:rsidRDefault="00B82D31" w:rsidP="00B82D31">
      <w:pPr>
        <w:pStyle w:val="21"/>
        <w:ind w:firstLine="709"/>
        <w:rPr>
          <w:b/>
          <w:szCs w:val="28"/>
        </w:rPr>
      </w:pPr>
      <w:r w:rsidRPr="00597F2C">
        <w:rPr>
          <w:szCs w:val="28"/>
        </w:rPr>
        <w:t>В Республике Казахстан производству цемента уделяется большое внимание. Сейчас в Республике работают 14 крупных заводов полного цикла, среди которых 11 заводов современного сухого способа производства</w:t>
      </w:r>
      <w:r w:rsidR="005B5677" w:rsidRPr="00597F2C">
        <w:rPr>
          <w:szCs w:val="28"/>
        </w:rPr>
        <w:t xml:space="preserve"> и 3 старых завода мокрого способа. В 2019-2020 годах были построены и введены в эксплуатацию</w:t>
      </w:r>
      <w:r w:rsidRPr="00597F2C">
        <w:rPr>
          <w:szCs w:val="28"/>
        </w:rPr>
        <w:t xml:space="preserve"> Рудненский </w:t>
      </w:r>
      <w:r w:rsidR="005B5677" w:rsidRPr="00597F2C">
        <w:rPr>
          <w:szCs w:val="28"/>
        </w:rPr>
        <w:t xml:space="preserve">цементный завод мощностью </w:t>
      </w:r>
      <w:r w:rsidRPr="00597F2C">
        <w:rPr>
          <w:szCs w:val="28"/>
        </w:rPr>
        <w:t>0,6</w:t>
      </w:r>
      <w:r w:rsidR="005B5677" w:rsidRPr="00597F2C">
        <w:rPr>
          <w:szCs w:val="28"/>
        </w:rPr>
        <w:t xml:space="preserve"> млн т на севере Республики</w:t>
      </w:r>
      <w:r w:rsidRPr="00597F2C">
        <w:rPr>
          <w:szCs w:val="28"/>
        </w:rPr>
        <w:t xml:space="preserve">, ТОО «Компания Гежуба Шиели Цемент» </w:t>
      </w:r>
      <w:r w:rsidR="005B5677" w:rsidRPr="00597F2C">
        <w:rPr>
          <w:szCs w:val="28"/>
        </w:rPr>
        <w:t xml:space="preserve">китайской компании </w:t>
      </w:r>
      <w:r w:rsidRPr="00597F2C">
        <w:rPr>
          <w:szCs w:val="28"/>
        </w:rPr>
        <w:t xml:space="preserve">в </w:t>
      </w:r>
      <w:r w:rsidRPr="00597F2C">
        <w:rPr>
          <w:szCs w:val="28"/>
        </w:rPr>
        <w:lastRenderedPageBreak/>
        <w:t xml:space="preserve">пос. Шиели Кзылординской обл. (1 млн т), ТОО «Ала Цемент» </w:t>
      </w:r>
      <w:r w:rsidR="005B5677" w:rsidRPr="00597F2C">
        <w:rPr>
          <w:szCs w:val="28"/>
        </w:rPr>
        <w:t xml:space="preserve">(Китай) </w:t>
      </w:r>
      <w:r w:rsidRPr="00597F2C">
        <w:rPr>
          <w:szCs w:val="28"/>
        </w:rPr>
        <w:t xml:space="preserve">на станции Сарыозек Алматинской обл. – 1 млн тонн.  </w:t>
      </w:r>
    </w:p>
    <w:p w:rsidR="00B82D31" w:rsidRPr="00597F2C" w:rsidRDefault="00B82D31" w:rsidP="00B82D31">
      <w:pPr>
        <w:pStyle w:val="11"/>
        <w:shd w:val="clear" w:color="auto" w:fill="auto"/>
        <w:spacing w:before="0" w:after="0" w:line="240" w:lineRule="auto"/>
        <w:ind w:firstLine="709"/>
        <w:rPr>
          <w:rFonts w:ascii="Times New Roman" w:hAnsi="Times New Roman"/>
          <w:b w:val="0"/>
          <w:sz w:val="28"/>
          <w:szCs w:val="28"/>
        </w:rPr>
      </w:pPr>
      <w:r w:rsidRPr="00597F2C">
        <w:rPr>
          <w:rFonts w:ascii="Times New Roman" w:hAnsi="Times New Roman"/>
          <w:b w:val="0"/>
          <w:sz w:val="28"/>
          <w:szCs w:val="28"/>
        </w:rPr>
        <w:t xml:space="preserve">В Республике Казахстан продолжают </w:t>
      </w:r>
      <w:r w:rsidR="005B5677" w:rsidRPr="00597F2C">
        <w:rPr>
          <w:rFonts w:ascii="Times New Roman" w:hAnsi="Times New Roman"/>
          <w:b w:val="0"/>
          <w:sz w:val="28"/>
          <w:szCs w:val="28"/>
        </w:rPr>
        <w:t xml:space="preserve">также </w:t>
      </w:r>
      <w:r w:rsidRPr="00597F2C">
        <w:rPr>
          <w:rFonts w:ascii="Times New Roman" w:hAnsi="Times New Roman"/>
          <w:b w:val="0"/>
          <w:sz w:val="28"/>
          <w:szCs w:val="28"/>
        </w:rPr>
        <w:t xml:space="preserve">работать </w:t>
      </w:r>
      <w:r w:rsidR="005B5677" w:rsidRPr="00597F2C">
        <w:rPr>
          <w:rFonts w:ascii="Times New Roman" w:hAnsi="Times New Roman"/>
          <w:b w:val="0"/>
          <w:sz w:val="28"/>
          <w:szCs w:val="28"/>
        </w:rPr>
        <w:t xml:space="preserve">и старые </w:t>
      </w:r>
      <w:r w:rsidRPr="00597F2C">
        <w:rPr>
          <w:rFonts w:ascii="Times New Roman" w:hAnsi="Times New Roman"/>
          <w:b w:val="0"/>
          <w:sz w:val="28"/>
          <w:szCs w:val="28"/>
        </w:rPr>
        <w:t xml:space="preserve">цементные заводы мокрого способа, построенные </w:t>
      </w:r>
      <w:r w:rsidR="005B5677" w:rsidRPr="00597F2C">
        <w:rPr>
          <w:rFonts w:ascii="Times New Roman" w:hAnsi="Times New Roman"/>
          <w:b w:val="0"/>
          <w:sz w:val="28"/>
          <w:szCs w:val="28"/>
        </w:rPr>
        <w:t xml:space="preserve">еще </w:t>
      </w:r>
      <w:r w:rsidRPr="00597F2C">
        <w:rPr>
          <w:rFonts w:ascii="Times New Roman" w:hAnsi="Times New Roman"/>
          <w:b w:val="0"/>
          <w:sz w:val="28"/>
          <w:szCs w:val="28"/>
        </w:rPr>
        <w:t xml:space="preserve">в 1952-1964 годах: ТОО «Цементный завод «Семей» (1,15 млн т), ТОО «Бухтарминская цементная компания» (1,2 млн т), ТОО «Састобе Технолоджис» (0,4 млн т).  </w:t>
      </w:r>
    </w:p>
    <w:p w:rsidR="00B82D31" w:rsidRPr="00597F2C" w:rsidRDefault="00B82D31" w:rsidP="00B82D31">
      <w:pPr>
        <w:pStyle w:val="11"/>
        <w:shd w:val="clear" w:color="auto" w:fill="auto"/>
        <w:spacing w:before="0" w:after="0" w:line="240" w:lineRule="auto"/>
        <w:ind w:firstLine="709"/>
        <w:rPr>
          <w:rFonts w:ascii="Times New Roman" w:hAnsi="Times New Roman" w:cs="Times New Roman"/>
          <w:b w:val="0"/>
          <w:sz w:val="28"/>
          <w:szCs w:val="28"/>
        </w:rPr>
      </w:pPr>
      <w:r w:rsidRPr="00597F2C">
        <w:rPr>
          <w:rFonts w:ascii="Times New Roman" w:hAnsi="Times New Roman" w:cs="Times New Roman"/>
          <w:b w:val="0"/>
          <w:sz w:val="28"/>
          <w:szCs w:val="28"/>
        </w:rPr>
        <w:t>На</w:t>
      </w:r>
      <w:r w:rsidR="00D00AFC" w:rsidRPr="00597F2C">
        <w:rPr>
          <w:rFonts w:ascii="Times New Roman" w:hAnsi="Times New Roman" w:cs="Times New Roman"/>
          <w:b w:val="0"/>
          <w:sz w:val="28"/>
          <w:szCs w:val="28"/>
        </w:rPr>
        <w:t xml:space="preserve"> Юге Казахстана на</w:t>
      </w:r>
      <w:r w:rsidRPr="00597F2C">
        <w:rPr>
          <w:rFonts w:ascii="Times New Roman" w:hAnsi="Times New Roman" w:cs="Times New Roman"/>
          <w:b w:val="0"/>
          <w:sz w:val="28"/>
          <w:szCs w:val="28"/>
        </w:rPr>
        <w:t>чато строительство еще двух цементных заводов</w:t>
      </w:r>
      <w:r w:rsidR="00D00AFC" w:rsidRPr="00597F2C">
        <w:rPr>
          <w:rFonts w:ascii="Times New Roman" w:hAnsi="Times New Roman" w:cs="Times New Roman"/>
          <w:b w:val="0"/>
          <w:sz w:val="28"/>
          <w:szCs w:val="28"/>
        </w:rPr>
        <w:t>.  В</w:t>
      </w:r>
      <w:r w:rsidRPr="00597F2C">
        <w:rPr>
          <w:rFonts w:ascii="Times New Roman" w:hAnsi="Times New Roman" w:cs="Times New Roman"/>
          <w:b w:val="0"/>
          <w:sz w:val="28"/>
          <w:szCs w:val="28"/>
        </w:rPr>
        <w:t xml:space="preserve">  пос. Састобе  Туркестанской обл. </w:t>
      </w:r>
      <w:r w:rsidR="00D00AFC" w:rsidRPr="00597F2C">
        <w:rPr>
          <w:rFonts w:ascii="Times New Roman" w:hAnsi="Times New Roman" w:cs="Times New Roman"/>
          <w:b w:val="0"/>
          <w:sz w:val="28"/>
          <w:szCs w:val="28"/>
        </w:rPr>
        <w:t xml:space="preserve">крупный предприниматель С.С. Сейтжанов начал строительство цементного завода </w:t>
      </w:r>
      <w:r w:rsidRPr="00597F2C">
        <w:rPr>
          <w:rFonts w:ascii="Times New Roman" w:hAnsi="Times New Roman" w:cs="Times New Roman"/>
          <w:b w:val="0"/>
          <w:sz w:val="28"/>
          <w:szCs w:val="28"/>
        </w:rPr>
        <w:t>мощностью 1 млн т</w:t>
      </w:r>
      <w:r w:rsidR="00D00AFC" w:rsidRPr="00597F2C">
        <w:rPr>
          <w:rFonts w:ascii="Times New Roman" w:hAnsi="Times New Roman" w:cs="Times New Roman"/>
          <w:b w:val="0"/>
          <w:sz w:val="28"/>
          <w:szCs w:val="28"/>
        </w:rPr>
        <w:t xml:space="preserve"> и завода по выпуску строительной извести мощностью 400 тыс. тонн в год. В</w:t>
      </w:r>
      <w:r w:rsidRPr="00597F2C">
        <w:rPr>
          <w:rFonts w:ascii="Times New Roman" w:hAnsi="Times New Roman" w:cs="Times New Roman"/>
          <w:b w:val="0"/>
          <w:sz w:val="28"/>
          <w:szCs w:val="28"/>
        </w:rPr>
        <w:t xml:space="preserve"> пос. Кордай  Жамбылской обл.</w:t>
      </w:r>
      <w:r w:rsidR="00D00AFC" w:rsidRPr="00597F2C">
        <w:rPr>
          <w:rFonts w:ascii="Times New Roman" w:hAnsi="Times New Roman" w:cs="Times New Roman"/>
          <w:b w:val="0"/>
          <w:sz w:val="28"/>
          <w:szCs w:val="28"/>
        </w:rPr>
        <w:t xml:space="preserve"> китайская компания начала строительство цементного завода сухого способа мощностью </w:t>
      </w:r>
      <w:r w:rsidRPr="00597F2C">
        <w:rPr>
          <w:rFonts w:ascii="Times New Roman" w:hAnsi="Times New Roman" w:cs="Times New Roman"/>
          <w:b w:val="0"/>
          <w:sz w:val="28"/>
          <w:szCs w:val="28"/>
        </w:rPr>
        <w:t xml:space="preserve"> 1,5 млн тонн</w:t>
      </w:r>
      <w:r w:rsidR="00D00AFC" w:rsidRPr="00597F2C">
        <w:rPr>
          <w:rFonts w:ascii="Times New Roman" w:hAnsi="Times New Roman" w:cs="Times New Roman"/>
          <w:b w:val="0"/>
          <w:sz w:val="28"/>
          <w:szCs w:val="28"/>
        </w:rPr>
        <w:t>/год</w:t>
      </w:r>
      <w:r w:rsidRPr="00597F2C">
        <w:rPr>
          <w:rFonts w:ascii="Times New Roman" w:hAnsi="Times New Roman" w:cs="Times New Roman"/>
          <w:b w:val="0"/>
          <w:sz w:val="28"/>
          <w:szCs w:val="28"/>
        </w:rPr>
        <w:t xml:space="preserve">.  </w:t>
      </w:r>
    </w:p>
    <w:p w:rsidR="005A7646" w:rsidRPr="00597F2C" w:rsidRDefault="005A7646" w:rsidP="00B82D31">
      <w:pPr>
        <w:pStyle w:val="11"/>
        <w:shd w:val="clear" w:color="auto" w:fill="auto"/>
        <w:spacing w:before="0" w:after="0" w:line="240" w:lineRule="auto"/>
        <w:ind w:firstLine="709"/>
        <w:rPr>
          <w:rFonts w:ascii="Times New Roman" w:hAnsi="Times New Roman" w:cs="Times New Roman"/>
          <w:b w:val="0"/>
          <w:sz w:val="28"/>
          <w:szCs w:val="28"/>
        </w:rPr>
      </w:pPr>
      <w:r w:rsidRPr="00597F2C">
        <w:rPr>
          <w:rFonts w:ascii="Times New Roman" w:hAnsi="Times New Roman" w:cs="Times New Roman"/>
          <w:b w:val="0"/>
          <w:sz w:val="28"/>
          <w:szCs w:val="28"/>
        </w:rPr>
        <w:t>Во всем мире проводится масштабная работа по созданию «зеленых» технологий, по снижению давления на окружающую среду, по созданию низкоуглеродных технологий получения цемента, по улавливанию СО</w:t>
      </w:r>
      <w:r w:rsidRPr="00597F2C">
        <w:rPr>
          <w:rFonts w:ascii="Times New Roman" w:hAnsi="Times New Roman" w:cs="Times New Roman"/>
          <w:b w:val="0"/>
          <w:sz w:val="28"/>
          <w:szCs w:val="28"/>
          <w:vertAlign w:val="subscript"/>
        </w:rPr>
        <w:t>2</w:t>
      </w:r>
      <w:r w:rsidRPr="00597F2C">
        <w:rPr>
          <w:rFonts w:ascii="Times New Roman" w:hAnsi="Times New Roman" w:cs="Times New Roman"/>
          <w:b w:val="0"/>
          <w:sz w:val="28"/>
          <w:szCs w:val="28"/>
        </w:rPr>
        <w:t xml:space="preserve"> и других вредных выбросов. </w:t>
      </w:r>
    </w:p>
    <w:p w:rsidR="00B82D31" w:rsidRPr="00597F2C" w:rsidRDefault="00B82D31" w:rsidP="00B82D31">
      <w:pPr>
        <w:pStyle w:val="11"/>
        <w:shd w:val="clear" w:color="auto" w:fill="auto"/>
        <w:spacing w:before="0" w:after="0" w:line="240" w:lineRule="auto"/>
        <w:ind w:firstLine="709"/>
        <w:rPr>
          <w:rFonts w:ascii="Times New Roman" w:hAnsi="Times New Roman" w:cs="Times New Roman"/>
          <w:b w:val="0"/>
          <w:sz w:val="28"/>
          <w:szCs w:val="28"/>
        </w:rPr>
      </w:pPr>
      <w:r w:rsidRPr="00597F2C">
        <w:rPr>
          <w:rFonts w:ascii="Times New Roman" w:hAnsi="Times New Roman" w:cs="Times New Roman"/>
          <w:b w:val="0"/>
          <w:sz w:val="28"/>
          <w:szCs w:val="28"/>
        </w:rPr>
        <w:t xml:space="preserve">На </w:t>
      </w:r>
      <w:r w:rsidR="00D00AFC" w:rsidRPr="00597F2C">
        <w:rPr>
          <w:rFonts w:ascii="Times New Roman" w:hAnsi="Times New Roman" w:cs="Times New Roman"/>
          <w:b w:val="0"/>
          <w:sz w:val="28"/>
          <w:szCs w:val="28"/>
        </w:rPr>
        <w:t xml:space="preserve">всех </w:t>
      </w:r>
      <w:r w:rsidRPr="00597F2C">
        <w:rPr>
          <w:rFonts w:ascii="Times New Roman" w:hAnsi="Times New Roman" w:cs="Times New Roman"/>
          <w:b w:val="0"/>
          <w:sz w:val="28"/>
          <w:szCs w:val="28"/>
        </w:rPr>
        <w:t xml:space="preserve">цементных заводах </w:t>
      </w:r>
      <w:r w:rsidR="00D00AFC" w:rsidRPr="00597F2C">
        <w:rPr>
          <w:rFonts w:ascii="Times New Roman" w:hAnsi="Times New Roman" w:cs="Times New Roman"/>
          <w:b w:val="0"/>
          <w:sz w:val="28"/>
          <w:szCs w:val="28"/>
        </w:rPr>
        <w:t xml:space="preserve">Республики </w:t>
      </w:r>
      <w:r w:rsidRPr="00597F2C">
        <w:rPr>
          <w:rFonts w:ascii="Times New Roman" w:hAnsi="Times New Roman" w:cs="Times New Roman"/>
          <w:b w:val="0"/>
          <w:sz w:val="28"/>
          <w:szCs w:val="28"/>
        </w:rPr>
        <w:t xml:space="preserve">проводится работа по </w:t>
      </w:r>
      <w:r w:rsidR="00D00AFC" w:rsidRPr="00597F2C">
        <w:rPr>
          <w:rFonts w:ascii="Times New Roman" w:hAnsi="Times New Roman" w:cs="Times New Roman"/>
          <w:b w:val="0"/>
          <w:sz w:val="28"/>
          <w:szCs w:val="28"/>
        </w:rPr>
        <w:t xml:space="preserve">охране окружающей среды от загрязнения, по </w:t>
      </w:r>
      <w:r w:rsidRPr="00597F2C">
        <w:rPr>
          <w:rFonts w:ascii="Times New Roman" w:hAnsi="Times New Roman" w:cs="Times New Roman"/>
          <w:b w:val="0"/>
          <w:sz w:val="28"/>
          <w:szCs w:val="28"/>
        </w:rPr>
        <w:t xml:space="preserve">оптимизации </w:t>
      </w:r>
      <w:r w:rsidR="00D00AFC" w:rsidRPr="00597F2C">
        <w:rPr>
          <w:rFonts w:ascii="Times New Roman" w:hAnsi="Times New Roman" w:cs="Times New Roman"/>
          <w:b w:val="0"/>
          <w:sz w:val="28"/>
          <w:szCs w:val="28"/>
        </w:rPr>
        <w:t xml:space="preserve">процессов </w:t>
      </w:r>
      <w:r w:rsidRPr="00597F2C">
        <w:rPr>
          <w:rFonts w:ascii="Times New Roman" w:hAnsi="Times New Roman" w:cs="Times New Roman"/>
          <w:b w:val="0"/>
          <w:sz w:val="28"/>
          <w:szCs w:val="28"/>
        </w:rPr>
        <w:t xml:space="preserve">производства, снижению расхода топлива на обжиг клинкера и электроэнергии на помол цемента, </w:t>
      </w:r>
      <w:r w:rsidR="00D00AFC" w:rsidRPr="00597F2C">
        <w:rPr>
          <w:rFonts w:ascii="Times New Roman" w:hAnsi="Times New Roman" w:cs="Times New Roman"/>
          <w:b w:val="0"/>
          <w:sz w:val="28"/>
          <w:szCs w:val="28"/>
        </w:rPr>
        <w:t xml:space="preserve">по улавливанию пыли от технологических агрегатов, </w:t>
      </w:r>
      <w:r w:rsidRPr="00597F2C">
        <w:rPr>
          <w:rFonts w:ascii="Times New Roman" w:hAnsi="Times New Roman" w:cs="Times New Roman"/>
          <w:b w:val="0"/>
          <w:sz w:val="28"/>
          <w:szCs w:val="28"/>
        </w:rPr>
        <w:t xml:space="preserve">по утилизации промышленных отходов в производстве цемента. </w:t>
      </w:r>
    </w:p>
    <w:p w:rsidR="00B82D31" w:rsidRPr="00597F2C" w:rsidRDefault="00B82D31" w:rsidP="00B82D31">
      <w:pPr>
        <w:pStyle w:val="11"/>
        <w:shd w:val="clear" w:color="auto" w:fill="auto"/>
        <w:spacing w:before="0" w:after="0" w:line="240" w:lineRule="auto"/>
        <w:ind w:firstLine="709"/>
        <w:rPr>
          <w:rFonts w:ascii="Times New Roman" w:hAnsi="Times New Roman" w:cs="Times New Roman"/>
          <w:sz w:val="28"/>
          <w:szCs w:val="28"/>
        </w:rPr>
      </w:pPr>
    </w:p>
    <w:p w:rsidR="00B82D31" w:rsidRPr="00597F2C" w:rsidRDefault="00B82D31" w:rsidP="00B82D31">
      <w:pPr>
        <w:pStyle w:val="11"/>
        <w:shd w:val="clear" w:color="auto" w:fill="auto"/>
        <w:spacing w:before="0" w:after="0" w:line="240" w:lineRule="auto"/>
        <w:ind w:firstLine="709"/>
        <w:rPr>
          <w:rFonts w:ascii="Times New Roman" w:hAnsi="Times New Roman" w:cs="Times New Roman"/>
          <w:sz w:val="28"/>
          <w:szCs w:val="28"/>
        </w:rPr>
      </w:pPr>
      <w:r w:rsidRPr="00597F2C">
        <w:rPr>
          <w:rFonts w:ascii="Times New Roman" w:hAnsi="Times New Roman" w:cs="Times New Roman"/>
          <w:sz w:val="28"/>
          <w:szCs w:val="28"/>
        </w:rPr>
        <w:t>Цель и задачи лабораторного  практикума:</w:t>
      </w:r>
    </w:p>
    <w:p w:rsidR="00B82D31" w:rsidRPr="00597F2C" w:rsidRDefault="00B82D31" w:rsidP="00B82D31">
      <w:pPr>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Основными целями лабораторного практикума явля</w:t>
      </w:r>
      <w:r w:rsidR="005A7646" w:rsidRPr="00597F2C">
        <w:rPr>
          <w:rFonts w:ascii="Times New Roman" w:hAnsi="Times New Roman" w:cs="Times New Roman"/>
          <w:sz w:val="28"/>
          <w:szCs w:val="28"/>
        </w:rPr>
        <w:t>ются практическое освоение доктора</w:t>
      </w:r>
      <w:r w:rsidRPr="00597F2C">
        <w:rPr>
          <w:rFonts w:ascii="Times New Roman" w:hAnsi="Times New Roman" w:cs="Times New Roman"/>
          <w:sz w:val="28"/>
          <w:szCs w:val="28"/>
        </w:rPr>
        <w:t xml:space="preserve">нтами: </w:t>
      </w:r>
      <w:r w:rsidR="005A7646" w:rsidRPr="00597F2C">
        <w:rPr>
          <w:rFonts w:ascii="Times New Roman" w:hAnsi="Times New Roman" w:cs="Times New Roman"/>
          <w:sz w:val="28"/>
          <w:szCs w:val="28"/>
        </w:rPr>
        <w:t xml:space="preserve">методов подбора сырьевых шихт на основе промышленных отходов, созданию малоэнергоемких и ресурсосберегающих технологий получения клинкера и цемента, </w:t>
      </w:r>
      <w:r w:rsidRPr="00597F2C">
        <w:rPr>
          <w:rFonts w:ascii="Times New Roman" w:hAnsi="Times New Roman" w:cs="Times New Roman"/>
          <w:sz w:val="28"/>
          <w:szCs w:val="28"/>
        </w:rPr>
        <w:t>способов  расчета основных модульных характеристик, химического  и вещественного состава сырьевой смеси; методик определения технологических характеристик сырьевых материалов и смесей на их основе; методик определения физических характеристик клинкера и цемента.</w:t>
      </w:r>
    </w:p>
    <w:p w:rsidR="00B82D31" w:rsidRPr="00597F2C" w:rsidRDefault="00B82D31" w:rsidP="00B82D31">
      <w:pPr>
        <w:spacing w:after="0" w:line="240" w:lineRule="auto"/>
        <w:ind w:firstLine="709"/>
        <w:jc w:val="both"/>
        <w:rPr>
          <w:rFonts w:ascii="Times New Roman" w:hAnsi="Times New Roman" w:cs="Times New Roman"/>
          <w:sz w:val="28"/>
          <w:szCs w:val="28"/>
        </w:rPr>
      </w:pPr>
      <w:r w:rsidRPr="00597F2C">
        <w:rPr>
          <w:rFonts w:ascii="Times New Roman" w:hAnsi="Times New Roman" w:cs="Times New Roman"/>
          <w:sz w:val="28"/>
          <w:szCs w:val="28"/>
        </w:rPr>
        <w:t>Задачами  лабораторног</w:t>
      </w:r>
      <w:r w:rsidR="005A7646" w:rsidRPr="00597F2C">
        <w:rPr>
          <w:rFonts w:ascii="Times New Roman" w:hAnsi="Times New Roman" w:cs="Times New Roman"/>
          <w:sz w:val="28"/>
          <w:szCs w:val="28"/>
        </w:rPr>
        <w:t>о практикума являются дать доктора</w:t>
      </w:r>
      <w:r w:rsidRPr="00597F2C">
        <w:rPr>
          <w:rFonts w:ascii="Times New Roman" w:hAnsi="Times New Roman" w:cs="Times New Roman"/>
          <w:sz w:val="28"/>
          <w:szCs w:val="28"/>
        </w:rPr>
        <w:t xml:space="preserve">нтам практические навыки по методам </w:t>
      </w:r>
      <w:r w:rsidR="005A7646" w:rsidRPr="00597F2C">
        <w:rPr>
          <w:rFonts w:ascii="Times New Roman" w:hAnsi="Times New Roman" w:cs="Times New Roman"/>
          <w:sz w:val="28"/>
          <w:szCs w:val="28"/>
        </w:rPr>
        <w:t>выбора природного и техногенного сырья для малоэнергоемкого получения клинкера,</w:t>
      </w:r>
      <w:r w:rsidRPr="00597F2C">
        <w:rPr>
          <w:rFonts w:ascii="Times New Roman" w:hAnsi="Times New Roman" w:cs="Times New Roman"/>
          <w:sz w:val="28"/>
          <w:szCs w:val="28"/>
        </w:rPr>
        <w:t xml:space="preserve"> анализа качества сырьевых материалов, шламов, клинкеров и цементов,  научить методам своевременного воздействия  на производственный процесс с целью оптимизации технологических процессов приготовления сырьевых смесей, обжига портландцементного клинкера, помола цемента.</w:t>
      </w:r>
    </w:p>
    <w:p w:rsidR="00AF2D88" w:rsidRPr="00597F2C" w:rsidRDefault="00AF2D88">
      <w:pPr>
        <w:rPr>
          <w:sz w:val="16"/>
          <w:szCs w:val="16"/>
        </w:rPr>
      </w:pPr>
    </w:p>
    <w:p w:rsidR="00BC0F86" w:rsidRPr="00597F2C" w:rsidRDefault="00BC0F86">
      <w:pPr>
        <w:rPr>
          <w:sz w:val="16"/>
          <w:szCs w:val="16"/>
        </w:rPr>
      </w:pPr>
    </w:p>
    <w:p w:rsidR="00BC0F86" w:rsidRPr="00597F2C" w:rsidRDefault="00BC0F86">
      <w:pPr>
        <w:rPr>
          <w:sz w:val="16"/>
          <w:szCs w:val="16"/>
        </w:rPr>
      </w:pPr>
    </w:p>
    <w:p w:rsidR="00453E2D" w:rsidRPr="00597F2C" w:rsidRDefault="00453E2D">
      <w:pPr>
        <w:rPr>
          <w:sz w:val="16"/>
          <w:szCs w:val="16"/>
        </w:rPr>
      </w:pPr>
    </w:p>
    <w:p w:rsidR="00284F9A" w:rsidRPr="00597F2C" w:rsidRDefault="00284F9A">
      <w:pPr>
        <w:rPr>
          <w:sz w:val="16"/>
          <w:szCs w:val="16"/>
        </w:rPr>
      </w:pPr>
    </w:p>
    <w:p w:rsidR="00B82D31" w:rsidRPr="007838D9" w:rsidRDefault="00B82D31" w:rsidP="00B82D31">
      <w:pPr>
        <w:pStyle w:val="2"/>
        <w:ind w:firstLine="709"/>
        <w:rPr>
          <w:caps/>
          <w:szCs w:val="28"/>
        </w:rPr>
      </w:pPr>
      <w:r w:rsidRPr="007838D9">
        <w:rPr>
          <w:caps/>
          <w:szCs w:val="28"/>
        </w:rPr>
        <w:lastRenderedPageBreak/>
        <w:t>Лабораторная работа № 1</w:t>
      </w:r>
    </w:p>
    <w:p w:rsidR="00B82D31" w:rsidRPr="007838D9" w:rsidRDefault="00B82D31" w:rsidP="00B82D31">
      <w:pPr>
        <w:spacing w:after="0" w:line="240" w:lineRule="auto"/>
        <w:ind w:firstLine="709"/>
        <w:rPr>
          <w:rFonts w:ascii="Times New Roman" w:hAnsi="Times New Roman" w:cs="Times New Roman"/>
          <w:sz w:val="28"/>
          <w:szCs w:val="28"/>
        </w:rPr>
      </w:pPr>
    </w:p>
    <w:p w:rsidR="00B82D31" w:rsidRDefault="00D00AFC" w:rsidP="00B82D31">
      <w:pPr>
        <w:spacing w:after="0" w:line="240" w:lineRule="auto"/>
        <w:ind w:firstLine="709"/>
        <w:jc w:val="center"/>
        <w:rPr>
          <w:rFonts w:ascii="Times New Roman" w:hAnsi="Times New Roman" w:cs="Times New Roman"/>
          <w:sz w:val="28"/>
          <w:szCs w:val="28"/>
        </w:rPr>
      </w:pPr>
      <w:r w:rsidRPr="00B82D31">
        <w:rPr>
          <w:rFonts w:ascii="Times New Roman" w:hAnsi="Times New Roman" w:cs="Times New Roman"/>
          <w:sz w:val="28"/>
          <w:szCs w:val="28"/>
        </w:rPr>
        <w:t>ВЫБОР И ОБОСНОВАНИЕ СЫРЬЕВЫХ МАТЕРИАЛОВ И ТЕХНОГЕННЫХ ПРОДУКТОВ  ДЛЯ  МАЛОЭНЕРГОЕМКОГО ПРОИЗВОДСТВА ЦЕМЕНТНОГО КЛИНКЕРА</w:t>
      </w:r>
    </w:p>
    <w:p w:rsidR="00D00AFC" w:rsidRPr="007838D9" w:rsidRDefault="00D00AFC" w:rsidP="00B82D31">
      <w:pPr>
        <w:spacing w:after="0" w:line="240" w:lineRule="auto"/>
        <w:ind w:firstLine="709"/>
        <w:jc w:val="center"/>
        <w:rPr>
          <w:rFonts w:ascii="Times New Roman" w:hAnsi="Times New Roman" w:cs="Times New Roman"/>
          <w:sz w:val="28"/>
          <w:szCs w:val="28"/>
        </w:rPr>
      </w:pPr>
    </w:p>
    <w:p w:rsidR="00B82D31" w:rsidRDefault="00B82D31" w:rsidP="00B82D31">
      <w:pPr>
        <w:spacing w:after="0" w:line="240" w:lineRule="auto"/>
        <w:ind w:firstLine="709"/>
        <w:jc w:val="both"/>
        <w:rPr>
          <w:rFonts w:ascii="Times New Roman" w:hAnsi="Times New Roman" w:cs="Times New Roman"/>
          <w:sz w:val="28"/>
          <w:szCs w:val="28"/>
        </w:rPr>
      </w:pPr>
      <w:r w:rsidRPr="007838D9">
        <w:rPr>
          <w:rFonts w:ascii="Times New Roman" w:hAnsi="Times New Roman" w:cs="Times New Roman"/>
          <w:sz w:val="28"/>
          <w:szCs w:val="28"/>
        </w:rPr>
        <w:t xml:space="preserve">Цель работы: </w:t>
      </w:r>
      <w:r w:rsidR="00D00AFC" w:rsidRPr="00B82D31">
        <w:rPr>
          <w:rFonts w:ascii="Times New Roman" w:hAnsi="Times New Roman" w:cs="Times New Roman"/>
          <w:sz w:val="28"/>
          <w:szCs w:val="28"/>
        </w:rPr>
        <w:t xml:space="preserve">Выбор и обоснование сырьевых материалов и техногенных продуктов  для  </w:t>
      </w:r>
      <w:r w:rsidR="00D00AFC">
        <w:rPr>
          <w:rFonts w:ascii="Times New Roman" w:hAnsi="Times New Roman" w:cs="Times New Roman"/>
          <w:sz w:val="28"/>
          <w:szCs w:val="28"/>
        </w:rPr>
        <w:t xml:space="preserve">приготовления сырьевых шихт для </w:t>
      </w:r>
      <w:r w:rsidR="00D00AFC" w:rsidRPr="00B82D31">
        <w:rPr>
          <w:rFonts w:ascii="Times New Roman" w:hAnsi="Times New Roman" w:cs="Times New Roman"/>
          <w:sz w:val="28"/>
          <w:szCs w:val="28"/>
        </w:rPr>
        <w:t>малоэнергоемкого производства цементного клинкера</w:t>
      </w:r>
    </w:p>
    <w:p w:rsidR="00D00AFC" w:rsidRDefault="00D00AFC" w:rsidP="00B82D31">
      <w:pPr>
        <w:spacing w:after="0" w:line="240" w:lineRule="auto"/>
        <w:ind w:firstLine="709"/>
        <w:jc w:val="both"/>
        <w:rPr>
          <w:rFonts w:ascii="Times New Roman" w:hAnsi="Times New Roman" w:cs="Times New Roman"/>
          <w:sz w:val="28"/>
          <w:szCs w:val="28"/>
        </w:rPr>
      </w:pPr>
    </w:p>
    <w:p w:rsidR="00B82D31" w:rsidRPr="007838D9" w:rsidRDefault="00B82D31" w:rsidP="00B82D31">
      <w:pPr>
        <w:spacing w:after="0" w:line="240" w:lineRule="auto"/>
        <w:ind w:firstLine="709"/>
        <w:jc w:val="center"/>
        <w:rPr>
          <w:rFonts w:ascii="Times New Roman" w:hAnsi="Times New Roman" w:cs="Times New Roman"/>
          <w:sz w:val="28"/>
          <w:szCs w:val="28"/>
        </w:rPr>
      </w:pPr>
      <w:r w:rsidRPr="007838D9">
        <w:rPr>
          <w:rFonts w:ascii="Times New Roman" w:hAnsi="Times New Roman" w:cs="Times New Roman"/>
          <w:sz w:val="28"/>
          <w:szCs w:val="28"/>
        </w:rPr>
        <w:t>ВВЕДЕНИЕ</w:t>
      </w:r>
    </w:p>
    <w:p w:rsidR="00800454" w:rsidRDefault="00800454" w:rsidP="000B1F32">
      <w:pPr>
        <w:pStyle w:val="2"/>
        <w:ind w:firstLine="709"/>
        <w:rPr>
          <w:szCs w:val="28"/>
          <w:lang w:val="kk-KZ"/>
        </w:rPr>
      </w:pPr>
      <w:bookmarkStart w:id="0" w:name="_Toc536366013"/>
    </w:p>
    <w:bookmarkEnd w:id="0"/>
    <w:p w:rsidR="000B1F32" w:rsidRPr="000B1F32" w:rsidRDefault="00B64604" w:rsidP="000B1F3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Наибольший удельный вес среди отходов </w:t>
      </w:r>
      <w:r w:rsidR="000B1F32" w:rsidRPr="000B1F32">
        <w:rPr>
          <w:rFonts w:ascii="Times New Roman" w:hAnsi="Times New Roman" w:cs="Times New Roman"/>
          <w:sz w:val="28"/>
          <w:szCs w:val="28"/>
        </w:rPr>
        <w:t xml:space="preserve"> занимают шлаки и зола. По характеру происхождения шлаки можно разделить на два вида -- металлургические и топливные. Металлургический шлак -- это расплав, после затвердения образующий камневидное или стекловидное вещество и покрывающий при плавильных процессах, например при выплавке стали, поверхность жидкого металла. Он состоит из специально вводимых в печь флюсов,  из всплывших продуктов металлургических реакций, а также из подлежащих удалению примесей к металлу и золы топлива. В зависимости от преобладания тех или иных оксидов шлак может быть основным, нейтральным или кислым. Шлак играет важную роль в металлургических процессах: защищает покрываемый им металл от вредного воздействия газовой среды печи, усваивает всплывающие примеси и выполняет другие разнообразные физико-химические функции. Топливные шлаки — это очаговые остатки, образующиеся при сжигании твердого топлива в топках паровых котлов; а также частицы золы, спекшиеся или сплавленные в куски.</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Выход металлургических шлаков оче</w:t>
      </w:r>
      <w:r w:rsidR="00E05739">
        <w:rPr>
          <w:rFonts w:ascii="Times New Roman" w:hAnsi="Times New Roman" w:cs="Times New Roman"/>
          <w:sz w:val="28"/>
          <w:szCs w:val="28"/>
        </w:rPr>
        <w:t>нь велик и в промышленности СНГ</w:t>
      </w:r>
      <w:r w:rsidRPr="000B1F32">
        <w:rPr>
          <w:rFonts w:ascii="Times New Roman" w:hAnsi="Times New Roman" w:cs="Times New Roman"/>
          <w:sz w:val="28"/>
          <w:szCs w:val="28"/>
        </w:rPr>
        <w:t xml:space="preserve"> составляет от 0,4 до 0,65 т на одну тонну чугуна. Большее количество шлаков (61 % общего количества) производит</w:t>
      </w:r>
      <w:r w:rsidR="00800454">
        <w:rPr>
          <w:rFonts w:ascii="Times New Roman" w:hAnsi="Times New Roman" w:cs="Times New Roman"/>
          <w:sz w:val="28"/>
          <w:szCs w:val="28"/>
        </w:rPr>
        <w:t xml:space="preserve">ся на юге европейской части </w:t>
      </w:r>
      <w:r w:rsidR="00800454">
        <w:rPr>
          <w:rFonts w:ascii="Times New Roman" w:hAnsi="Times New Roman" w:cs="Times New Roman"/>
          <w:sz w:val="28"/>
          <w:szCs w:val="28"/>
          <w:lang w:val="kk-KZ"/>
        </w:rPr>
        <w:t>России</w:t>
      </w:r>
      <w:r w:rsidR="00B03DAA">
        <w:rPr>
          <w:rFonts w:ascii="Times New Roman" w:hAnsi="Times New Roman" w:cs="Times New Roman"/>
          <w:sz w:val="28"/>
          <w:szCs w:val="28"/>
        </w:rPr>
        <w:t xml:space="preserve">, меньшее - </w:t>
      </w:r>
      <w:r w:rsidRPr="000B1F32">
        <w:rPr>
          <w:rFonts w:ascii="Times New Roman" w:hAnsi="Times New Roman" w:cs="Times New Roman"/>
          <w:sz w:val="28"/>
          <w:szCs w:val="28"/>
        </w:rPr>
        <w:t>на Урале (27 %), в Центре (7 %), в Сибири (5 %).</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Состав металлургических шлаков сложен, в нем встречаются до 30 различных химических элементов в виде оксидов кремния, кальция, магния. В меньших количествах присутствуют оксидные соединения титана, железа, фосфора, ванадия.</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Основные шлаки характеризуются высоким содержанием оксида кальция (43--50 %) и низким содержанием глинозема (до 10 %).</w:t>
      </w:r>
    </w:p>
    <w:p w:rsidR="000B1F32" w:rsidRPr="000B1F32" w:rsidRDefault="00B03DAA" w:rsidP="000B1F3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СНГ</w:t>
      </w:r>
      <w:r w:rsidR="000B1F32" w:rsidRPr="000B1F32">
        <w:rPr>
          <w:rFonts w:ascii="Times New Roman" w:hAnsi="Times New Roman" w:cs="Times New Roman"/>
          <w:sz w:val="28"/>
          <w:szCs w:val="28"/>
        </w:rPr>
        <w:t xml:space="preserve"> основные шлаки составляют больше половины всех металлургических шлаков. К ним </w:t>
      </w:r>
      <w:r>
        <w:rPr>
          <w:rFonts w:ascii="Times New Roman" w:hAnsi="Times New Roman" w:cs="Times New Roman"/>
          <w:sz w:val="28"/>
          <w:szCs w:val="28"/>
        </w:rPr>
        <w:t>относятся все шлаки заводов Украины</w:t>
      </w:r>
      <w:r w:rsidR="000B1F32" w:rsidRPr="000B1F32">
        <w:rPr>
          <w:rFonts w:ascii="Times New Roman" w:hAnsi="Times New Roman" w:cs="Times New Roman"/>
          <w:sz w:val="28"/>
          <w:szCs w:val="28"/>
        </w:rPr>
        <w:t>. Нейтральные шлаки содержат 42—48 % СаО. К ним относятся доменные шлаки металлургических</w:t>
      </w:r>
      <w:r w:rsidR="00800454">
        <w:rPr>
          <w:rFonts w:ascii="Times New Roman" w:hAnsi="Times New Roman" w:cs="Times New Roman"/>
          <w:sz w:val="28"/>
          <w:szCs w:val="28"/>
        </w:rPr>
        <w:t xml:space="preserve"> заводов европейской части Р</w:t>
      </w:r>
      <w:r w:rsidR="00800454">
        <w:rPr>
          <w:rFonts w:ascii="Times New Roman" w:hAnsi="Times New Roman" w:cs="Times New Roman"/>
          <w:sz w:val="28"/>
          <w:szCs w:val="28"/>
          <w:lang w:val="kk-KZ"/>
        </w:rPr>
        <w:t>оссии</w:t>
      </w:r>
      <w:r w:rsidR="000B1F32" w:rsidRPr="000B1F32">
        <w:rPr>
          <w:rFonts w:ascii="Times New Roman" w:hAnsi="Times New Roman" w:cs="Times New Roman"/>
          <w:sz w:val="28"/>
          <w:szCs w:val="28"/>
        </w:rPr>
        <w:t>.</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Кислые шлаки составляют по массе около трети всех шлаков в стране. Они содержат относительно меньше СаО (35--42 %), но больше глинозема. К ним относятся доменные шлаки заводов Урала, Сибири и Казахстана.</w:t>
      </w:r>
    </w:p>
    <w:p w:rsidR="00B03DAA"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lastRenderedPageBreak/>
        <w:t>Предп</w:t>
      </w:r>
      <w:r w:rsidR="0068664D">
        <w:rPr>
          <w:rFonts w:ascii="Times New Roman" w:hAnsi="Times New Roman" w:cs="Times New Roman"/>
          <w:sz w:val="28"/>
          <w:szCs w:val="28"/>
        </w:rPr>
        <w:t>риятия черной металлургии стран СНГ</w:t>
      </w:r>
      <w:r w:rsidRPr="000B1F32">
        <w:rPr>
          <w:rFonts w:ascii="Times New Roman" w:hAnsi="Times New Roman" w:cs="Times New Roman"/>
          <w:sz w:val="28"/>
          <w:szCs w:val="28"/>
        </w:rPr>
        <w:t xml:space="preserve"> дают ежегодно около 50 млн. т доменных и около 20 млн. т сталеплавильных шлаков. </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Шлаковые отходы являются ценным сырьем для гражданского, промышленного и дорожного строительства. Основным потребителем металлургических шлаков является цементная промышленность, которая в данное время использует более 23 млн. т гранулированного доменного шлака ежегодно. При этом шлаки используются как гидравлические добавки при производстве цемента и шлакопортландцемента высших марок, а также в качестве исходного сырьевого компонента при производстве портландцементного клинкера сухим способом. Шлаковые добавки вводят в состав цемента дополнительно к его основным компонентам: известняку, мелу, мергелю и глине. В настоящее время значительные мощности цементной промышленности, заводов по производству легких железобетонных конструкций, теплоизоляционных и других строительных материалов работают на основе использования металлургических шлаков. Ежегодно более 75 % общ</w:t>
      </w:r>
      <w:r w:rsidR="00800454">
        <w:rPr>
          <w:rFonts w:ascii="Times New Roman" w:hAnsi="Times New Roman" w:cs="Times New Roman"/>
          <w:sz w:val="28"/>
          <w:szCs w:val="28"/>
        </w:rPr>
        <w:t>его количества получаемых в С</w:t>
      </w:r>
      <w:r w:rsidR="00800454">
        <w:rPr>
          <w:rFonts w:ascii="Times New Roman" w:hAnsi="Times New Roman" w:cs="Times New Roman"/>
          <w:sz w:val="28"/>
          <w:szCs w:val="28"/>
          <w:lang w:val="kk-KZ"/>
        </w:rPr>
        <w:t>НГ</w:t>
      </w:r>
      <w:r w:rsidRPr="000B1F32">
        <w:rPr>
          <w:rFonts w:ascii="Times New Roman" w:hAnsi="Times New Roman" w:cs="Times New Roman"/>
          <w:sz w:val="28"/>
          <w:szCs w:val="28"/>
        </w:rPr>
        <w:t xml:space="preserve"> доменных шлаков используют при производстве строительных материалов.</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Использование доменных шлаков при производстве цемента предполагает их получение, как правило, в гранулированном виде, что, в свою очередь, требует осуществления грануляции на самом металлургическом заводе. В этой связи важное значение приобретает определение возможности использования в цементной промышленности шлаков, ранее накопленных в отходах. Эксперименты, выполненные на Балаклейском цементном заводе, показали, что введение в сырьевую шихту доменных шлаков из отвалов значительно повышает производительность вращающихся печей, при этом потребность в отвальных шлаках только для одного Балаклейского завода достигает почти 300 тыс. т в год.</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Экономичность использования гранулированного доменного шлака видна из таких данных. Для бетонов класса В 25 (марка 300), из которых делают до 80 % всех сборных и железобетонных конструкций, разница в расходе портландцемента и шлакопортландцемента составляет около 5 %. Выпуск цемента при использовании шлаков увеличивается в 1,5—2 раза, при этом расход топлива уменьшается на 40 %. Ввод доменных шлаков в сырьевую смесь обеспечивает увеличение производительности цементных печей и снижений удельного расхода топлива на 15 %. При использовании доменных шлаков для производства шлакопортландцемента топливно-энергетические затраты на единицу продукции снижаются почти в 2 раза, а себестоимость -- до 26--30 %. Кроме того, активные шлаковые добавки резко улучшают строительно-технические свойства цемента, повышают его качество и прочность. Получение шлакопортландцементов и других цементов не единственный способ использования доменных и иных шлаков черной металлургии. Доменные шлаки находят широкое применение также для производства целого ряда других строительных материалов и изделий: шлаковой пемзы, шлаковаты и шлакосплавов.</w:t>
      </w:r>
    </w:p>
    <w:p w:rsidR="000B1F32" w:rsidRPr="0068664D" w:rsidRDefault="00E05739" w:rsidP="000B1F32">
      <w:pPr>
        <w:spacing w:after="0" w:line="240" w:lineRule="auto"/>
        <w:ind w:firstLine="709"/>
        <w:jc w:val="both"/>
        <w:rPr>
          <w:rFonts w:ascii="Times New Roman" w:hAnsi="Times New Roman" w:cs="Times New Roman"/>
          <w:color w:val="FF0000"/>
          <w:sz w:val="28"/>
          <w:szCs w:val="28"/>
        </w:rPr>
      </w:pPr>
      <w:r>
        <w:rPr>
          <w:rFonts w:ascii="Times New Roman" w:hAnsi="Times New Roman" w:cs="Times New Roman"/>
          <w:b/>
          <w:sz w:val="28"/>
          <w:szCs w:val="28"/>
        </w:rPr>
        <w:lastRenderedPageBreak/>
        <w:t>Возможности и</w:t>
      </w:r>
      <w:r w:rsidR="00262B48">
        <w:rPr>
          <w:rFonts w:ascii="Times New Roman" w:hAnsi="Times New Roman" w:cs="Times New Roman"/>
          <w:b/>
          <w:sz w:val="28"/>
          <w:szCs w:val="28"/>
        </w:rPr>
        <w:t>спользования в цемент</w:t>
      </w:r>
      <w:r w:rsidR="000B1F32" w:rsidRPr="000B1F32">
        <w:rPr>
          <w:rFonts w:ascii="Times New Roman" w:hAnsi="Times New Roman" w:cs="Times New Roman"/>
          <w:b/>
          <w:sz w:val="28"/>
          <w:szCs w:val="28"/>
        </w:rPr>
        <w:t>ной промышленности шлаков цветной металлургии.</w:t>
      </w:r>
      <w:r w:rsidR="000B1F32" w:rsidRPr="000B1F32">
        <w:rPr>
          <w:rFonts w:ascii="Times New Roman" w:hAnsi="Times New Roman" w:cs="Times New Roman"/>
          <w:sz w:val="28"/>
          <w:szCs w:val="28"/>
        </w:rPr>
        <w:t xml:space="preserve"> Шлаки цветной металлургии отличаются большим разнообразием,</w:t>
      </w:r>
      <w:r w:rsidR="000B1F32" w:rsidRPr="000B1F32">
        <w:rPr>
          <w:rFonts w:ascii="Times New Roman" w:hAnsi="Times New Roman" w:cs="Times New Roman"/>
          <w:b/>
          <w:sz w:val="28"/>
          <w:szCs w:val="28"/>
        </w:rPr>
        <w:t xml:space="preserve"> </w:t>
      </w:r>
      <w:r w:rsidR="000B1F32" w:rsidRPr="000B1F32">
        <w:rPr>
          <w:rFonts w:ascii="Times New Roman" w:hAnsi="Times New Roman" w:cs="Times New Roman"/>
          <w:sz w:val="28"/>
          <w:szCs w:val="28"/>
        </w:rPr>
        <w:t xml:space="preserve">их удельная масса по сравнению со шлаками черной металлургии, если считать на единицу выплавленного металла, значительно больше. Если при выплавке чугуна и стали образуется 0,2--1 т шлака на 1 т металла, то при выплавке никеля его количество достигает 150 т, меди  не менее 10—30 т. Химический состав некоторых шлаков приведен в </w:t>
      </w:r>
      <w:r w:rsidR="00B03DAA">
        <w:rPr>
          <w:rFonts w:ascii="Times New Roman" w:hAnsi="Times New Roman" w:cs="Times New Roman"/>
          <w:color w:val="FF0000"/>
          <w:sz w:val="28"/>
          <w:szCs w:val="28"/>
        </w:rPr>
        <w:t>таблице 1 и 2.</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Кроме оксидов кремн</w:t>
      </w:r>
      <w:r w:rsidR="0068664D">
        <w:rPr>
          <w:rFonts w:ascii="Times New Roman" w:hAnsi="Times New Roman" w:cs="Times New Roman"/>
          <w:sz w:val="28"/>
          <w:szCs w:val="28"/>
        </w:rPr>
        <w:t>ия, алюминия, кальция, магния, ж</w:t>
      </w:r>
      <w:r w:rsidRPr="000B1F32">
        <w:rPr>
          <w:rFonts w:ascii="Times New Roman" w:hAnsi="Times New Roman" w:cs="Times New Roman"/>
          <w:sz w:val="28"/>
          <w:szCs w:val="28"/>
        </w:rPr>
        <w:t>елеза и марганца в шлаках содержится значительное количество таких ценных компонентов, как медь, кобальт, цинк, свинец, кадмий, редкие металлы.</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В связи со специфическим составом шлаков цветной металлургии общим перспективным направлением в решении проблемы</w:t>
      </w:r>
      <w:r w:rsidRPr="000B1F32">
        <w:rPr>
          <w:rFonts w:ascii="Times New Roman" w:hAnsi="Times New Roman" w:cs="Times New Roman"/>
          <w:b/>
          <w:sz w:val="28"/>
          <w:szCs w:val="28"/>
        </w:rPr>
        <w:t xml:space="preserve"> </w:t>
      </w:r>
      <w:r w:rsidRPr="000B1F32">
        <w:rPr>
          <w:rFonts w:ascii="Times New Roman" w:hAnsi="Times New Roman" w:cs="Times New Roman"/>
          <w:sz w:val="28"/>
          <w:szCs w:val="28"/>
        </w:rPr>
        <w:t>их использования является принцип комплексной переработки, включающий три основные стадии: 1) предварительное извлечение цветных и редких металлов; 2) выделение железа; 3) использование силикатного остатка шлака для производства строительных материалов.</w:t>
      </w:r>
    </w:p>
    <w:p w:rsidR="000B1F32" w:rsidRPr="000B1F32" w:rsidRDefault="000B1F32" w:rsidP="000B1F32">
      <w:pPr>
        <w:spacing w:after="0" w:line="240" w:lineRule="auto"/>
        <w:ind w:firstLine="709"/>
        <w:jc w:val="both"/>
        <w:rPr>
          <w:rFonts w:ascii="Times New Roman" w:hAnsi="Times New Roman" w:cs="Times New Roman"/>
          <w:b/>
          <w:sz w:val="28"/>
          <w:szCs w:val="28"/>
        </w:rPr>
      </w:pPr>
      <w:r w:rsidRPr="000B1F32">
        <w:rPr>
          <w:rFonts w:ascii="Times New Roman" w:hAnsi="Times New Roman" w:cs="Times New Roman"/>
          <w:b/>
          <w:sz w:val="28"/>
          <w:szCs w:val="28"/>
        </w:rPr>
        <w:t>  </w:t>
      </w:r>
    </w:p>
    <w:p w:rsidR="000B1F32" w:rsidRPr="0068664D" w:rsidRDefault="0068664D" w:rsidP="000B1F3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B03DAA">
        <w:rPr>
          <w:rFonts w:ascii="Times New Roman" w:hAnsi="Times New Roman" w:cs="Times New Roman"/>
          <w:sz w:val="28"/>
          <w:szCs w:val="28"/>
        </w:rPr>
        <w:t xml:space="preserve">1 - </w:t>
      </w:r>
      <w:r w:rsidR="000B1F32" w:rsidRPr="0068664D">
        <w:rPr>
          <w:rFonts w:ascii="Times New Roman" w:hAnsi="Times New Roman" w:cs="Times New Roman"/>
          <w:sz w:val="28"/>
          <w:szCs w:val="28"/>
        </w:rPr>
        <w:t xml:space="preserve"> Шлаки медеплавильных печей</w:t>
      </w:r>
    </w:p>
    <w:p w:rsidR="000B1F32" w:rsidRPr="000B1F32" w:rsidRDefault="000B1F32" w:rsidP="00800454">
      <w:pPr>
        <w:spacing w:after="0" w:line="240" w:lineRule="auto"/>
        <w:jc w:val="both"/>
        <w:rPr>
          <w:rFonts w:ascii="Times New Roman" w:hAnsi="Times New Roman" w:cs="Times New Roman"/>
          <w:sz w:val="28"/>
          <w:szCs w:val="28"/>
        </w:rPr>
      </w:pPr>
      <w:r w:rsidRPr="000B1F32">
        <w:rPr>
          <w:rFonts w:ascii="Times New Roman" w:hAnsi="Times New Roman" w:cs="Times New Roman"/>
          <w:noProof/>
          <w:sz w:val="28"/>
          <w:szCs w:val="28"/>
        </w:rPr>
        <w:drawing>
          <wp:inline distT="0" distB="0" distL="0" distR="0">
            <wp:extent cx="6191745" cy="1128156"/>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209739" cy="1131435"/>
                    </a:xfrm>
                    <a:prstGeom prst="rect">
                      <a:avLst/>
                    </a:prstGeom>
                    <a:noFill/>
                    <a:ln w="9525">
                      <a:noFill/>
                      <a:miter lim="800000"/>
                      <a:headEnd/>
                      <a:tailEnd/>
                    </a:ln>
                  </pic:spPr>
                </pic:pic>
              </a:graphicData>
            </a:graphic>
          </wp:inline>
        </w:drawing>
      </w:r>
    </w:p>
    <w:p w:rsidR="000B1F32" w:rsidRPr="000B1F32" w:rsidRDefault="000B1F32" w:rsidP="000B1F32">
      <w:pPr>
        <w:spacing w:after="0" w:line="240" w:lineRule="auto"/>
        <w:ind w:firstLine="709"/>
        <w:jc w:val="both"/>
        <w:rPr>
          <w:rFonts w:ascii="Times New Roman" w:hAnsi="Times New Roman" w:cs="Times New Roman"/>
          <w:b/>
          <w:sz w:val="28"/>
          <w:szCs w:val="28"/>
        </w:rPr>
      </w:pPr>
      <w:r w:rsidRPr="000B1F32">
        <w:rPr>
          <w:rFonts w:ascii="Times New Roman" w:hAnsi="Times New Roman" w:cs="Times New Roman"/>
          <w:b/>
          <w:sz w:val="28"/>
          <w:szCs w:val="28"/>
        </w:rPr>
        <w:t> </w:t>
      </w:r>
    </w:p>
    <w:p w:rsidR="000B1F32" w:rsidRPr="0068664D" w:rsidRDefault="0068664D" w:rsidP="000B1F3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B03DAA">
        <w:rPr>
          <w:rFonts w:ascii="Times New Roman" w:hAnsi="Times New Roman" w:cs="Times New Roman"/>
          <w:sz w:val="28"/>
          <w:szCs w:val="28"/>
        </w:rPr>
        <w:t>2  -</w:t>
      </w:r>
      <w:r w:rsidR="000B1F32" w:rsidRPr="0068664D">
        <w:rPr>
          <w:rFonts w:ascii="Times New Roman" w:hAnsi="Times New Roman" w:cs="Times New Roman"/>
          <w:sz w:val="28"/>
          <w:szCs w:val="28"/>
        </w:rPr>
        <w:t xml:space="preserve"> Шлаки никелевого производства</w:t>
      </w:r>
    </w:p>
    <w:p w:rsidR="000B1F32" w:rsidRPr="000B1F32" w:rsidRDefault="000B1F32" w:rsidP="00800454">
      <w:pPr>
        <w:spacing w:after="0" w:line="240" w:lineRule="auto"/>
        <w:jc w:val="both"/>
        <w:rPr>
          <w:rFonts w:ascii="Times New Roman" w:hAnsi="Times New Roman" w:cs="Times New Roman"/>
          <w:sz w:val="28"/>
          <w:szCs w:val="28"/>
        </w:rPr>
      </w:pPr>
      <w:r w:rsidRPr="000B1F32">
        <w:rPr>
          <w:rFonts w:ascii="Times New Roman" w:hAnsi="Times New Roman" w:cs="Times New Roman"/>
          <w:noProof/>
          <w:sz w:val="28"/>
          <w:szCs w:val="28"/>
        </w:rPr>
        <w:drawing>
          <wp:inline distT="0" distB="0" distL="0" distR="0">
            <wp:extent cx="6191745" cy="2101932"/>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6200933" cy="2105051"/>
                    </a:xfrm>
                    <a:prstGeom prst="rect">
                      <a:avLst/>
                    </a:prstGeom>
                    <a:noFill/>
                    <a:ln w="9525">
                      <a:noFill/>
                      <a:miter lim="800000"/>
                      <a:headEnd/>
                      <a:tailEnd/>
                    </a:ln>
                  </pic:spPr>
                </pic:pic>
              </a:graphicData>
            </a:graphic>
          </wp:inline>
        </w:drawing>
      </w:r>
    </w:p>
    <w:p w:rsidR="00800454" w:rsidRDefault="000B1F32" w:rsidP="000B1F32">
      <w:pPr>
        <w:spacing w:after="0" w:line="240" w:lineRule="auto"/>
        <w:ind w:firstLine="709"/>
        <w:jc w:val="both"/>
        <w:rPr>
          <w:rFonts w:ascii="Times New Roman" w:hAnsi="Times New Roman" w:cs="Times New Roman"/>
          <w:b/>
          <w:sz w:val="28"/>
          <w:szCs w:val="28"/>
        </w:rPr>
      </w:pPr>
      <w:r w:rsidRPr="000B1F32">
        <w:rPr>
          <w:rFonts w:ascii="Times New Roman" w:hAnsi="Times New Roman" w:cs="Times New Roman"/>
          <w:b/>
          <w:sz w:val="28"/>
          <w:szCs w:val="28"/>
        </w:rPr>
        <w:t>  </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 Многочисленными исследованиями установлено, что шлаки медной и никелевой плавок, как правило, по прочностным характеристикам, теплофизическим свойствам, коэффициенту износостойкости, кислотостойкости значительно превышают аналогичные показатели доменных шлаков.</w:t>
      </w:r>
    </w:p>
    <w:p w:rsidR="0068664D"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 xml:space="preserve">С использованием вяжущего из шлаков цветной металлургии при автоклавном твердении можно получать бетоны. По физико-химическим </w:t>
      </w:r>
      <w:r w:rsidRPr="000B1F32">
        <w:rPr>
          <w:rFonts w:ascii="Times New Roman" w:hAnsi="Times New Roman" w:cs="Times New Roman"/>
          <w:sz w:val="28"/>
          <w:szCs w:val="28"/>
        </w:rPr>
        <w:lastRenderedPageBreak/>
        <w:t xml:space="preserve">свойствам бетоны автоклавного твердения на вяжущих из гранулированных шлаков цветной металлургии мало чем отличаются от автоклавных бетонов на клинкерных цементах и могут быть применены при изготовлении бетонных и железобетонных изделий практически всей номенклатуры. </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Переработка шлаков цветной металлургии на песок и щебень после извлечения ценных металлов представляется наиболее оптимальным путем решения проблемы их утилизации, поскольку потребность в песке и щебне (гравии) очень велик</w:t>
      </w:r>
      <w:r w:rsidR="0068664D">
        <w:rPr>
          <w:rFonts w:ascii="Times New Roman" w:hAnsi="Times New Roman" w:cs="Times New Roman"/>
          <w:sz w:val="28"/>
          <w:szCs w:val="28"/>
        </w:rPr>
        <w:t xml:space="preserve">а и исчисляется </w:t>
      </w:r>
      <w:r w:rsidRPr="000B1F32">
        <w:rPr>
          <w:rFonts w:ascii="Times New Roman" w:hAnsi="Times New Roman" w:cs="Times New Roman"/>
          <w:sz w:val="28"/>
          <w:szCs w:val="28"/>
        </w:rPr>
        <w:t xml:space="preserve"> сотнями тысяч и миллионами кубических метров.</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800454">
        <w:rPr>
          <w:rFonts w:ascii="Times New Roman" w:hAnsi="Times New Roman" w:cs="Times New Roman"/>
          <w:b/>
          <w:sz w:val="28"/>
          <w:szCs w:val="28"/>
        </w:rPr>
        <w:t>Утилизация золы и шлаков тепловых электростанций.</w:t>
      </w:r>
      <w:r w:rsidRPr="000B1F32">
        <w:rPr>
          <w:rFonts w:ascii="Times New Roman" w:hAnsi="Times New Roman" w:cs="Times New Roman"/>
          <w:sz w:val="28"/>
          <w:szCs w:val="28"/>
        </w:rPr>
        <w:t xml:space="preserve"> При сжигании твердого топлива из его минеральной части образуются зола и шлак, содержание которых различно для различных видов топлива. Они составляют, %: в бурых углях -- 10-15; в каменных углях - 3-40; антраците - 2-30; горючих сланцах — 50-80; топливном торфе — 2-30; дровах — 0,5-1,5; мазуте -- 0,15-0,2 и т.д.</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В настоящее время на большинстве ТЭЦ топливо сжигают в пылевидном состоянии, причем температура в топочной камере достигает 1200--1600°С. При этом конгломераты различных соединений, образующихся из его минеральной части, выделяются в виде пылевидной массы. Мелкие и легкие частицы (размеры от 5 до 100 мкм), содержащиеся в золе в количестве до 80—85 %, уносятся из топок конгломератов дымовыми газами, образуя так называемую золу-унос. Более крупные частицы оседают на под топки, оплавляются в кусковые шлаки или стекловидную массу, которую затем подвергают грануляции. Количественное соотношение между образующимися шлаками и золой-уносом различно, оно зависит от конструкции топки на ТЭЦ и ГРЭС. Так, в топках с твердым шлакоудалением в шлак обычно переходит 10—20 % всей золы топлива. В топках с жидким шлакоудалением в шлак переходит 20—40 %, а в циклонных топках — до 85— 90 % всей золы топлива. Топливные шлаки и зола-унос различаются по составу и свойствам в зависимости от вида топлива и способа его сжигания.</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Зола-унос представляет собой тонкодисперсный материал с малым размером частиц, что позволяет использовать ее для ряда производств без дополнительного помола. Характерной особенностью золы является присутствие в ней около 5—6 % несгоревшего топлива, а также железа, в основном в закисной форме. Частицы шлака</w:t>
      </w:r>
      <w:r w:rsidR="0068664D">
        <w:rPr>
          <w:rFonts w:ascii="Times New Roman" w:hAnsi="Times New Roman" w:cs="Times New Roman"/>
          <w:sz w:val="28"/>
          <w:szCs w:val="28"/>
        </w:rPr>
        <w:t xml:space="preserve"> имеют размеры от 0,2 до 20—30 м</w:t>
      </w:r>
      <w:r w:rsidRPr="000B1F32">
        <w:rPr>
          <w:rFonts w:ascii="Times New Roman" w:hAnsi="Times New Roman" w:cs="Times New Roman"/>
          <w:sz w:val="28"/>
          <w:szCs w:val="28"/>
        </w:rPr>
        <w:t>м</w:t>
      </w:r>
      <w:r w:rsidRPr="000B1F32">
        <w:rPr>
          <w:rFonts w:ascii="Times New Roman" w:hAnsi="Times New Roman" w:cs="Times New Roman"/>
          <w:b/>
          <w:sz w:val="28"/>
          <w:szCs w:val="28"/>
        </w:rPr>
        <w:t>.</w:t>
      </w:r>
      <w:r w:rsidRPr="000B1F32">
        <w:rPr>
          <w:rFonts w:ascii="Times New Roman" w:hAnsi="Times New Roman" w:cs="Times New Roman"/>
          <w:sz w:val="28"/>
          <w:szCs w:val="28"/>
        </w:rPr>
        <w:t xml:space="preserve"> В топках с жидким шлакоудалением шлак получается в гранулированном виде. Для него характерна стекловидная структура.</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 xml:space="preserve">По аналогии с металлургическими топливные шлаки можно классифицировать на кислые, нейтральные и основные. Большинство топливных шлаков относится к классу кислых или нейтральных. Шлаки каменных углей отечественных месторождений большей частью являются кислыми. К основным шлакам, содержащим повышенное количество закиси железа и до 40 % СаО, относятся шлаки некоторых бурых углей и сланцев. Решение проблемы утилизации золы и шлаков тепловых электростанций в </w:t>
      </w:r>
      <w:r w:rsidRPr="000B1F32">
        <w:rPr>
          <w:rFonts w:ascii="Times New Roman" w:hAnsi="Times New Roman" w:cs="Times New Roman"/>
          <w:sz w:val="28"/>
          <w:szCs w:val="28"/>
        </w:rPr>
        <w:lastRenderedPageBreak/>
        <w:t>связи с развитием энергетики приобретает все большую актуальность. Под золо- и шлакоотвалами крупнейших ТЭЦ находятся тысячи гектаров земли, пригодной к использованию в сельском хозяйстве. Использование отходов ТЭЦ имеет и большое экологическое значение, поскольку они загрязняют водный и особенно воздушный бассейны, часто в количествах, превышающих ПДК. Самоудаление золы и шлаков в отвалы и содержание последних требуют затраты колоссальных средств. Достаточно сказать, что только за одни сутки работы ТЭЦ мощностью 1 млн. кВт сжигается около 10000 т угля и образуется 1000 т шлака и золы, под складирование которых (высотой 8 м) требуется более 1 га в год.</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Существует опасность необратимого загрязнения биосферы вследствие распыления золы ТЭЦ при хранении в отвалах, поскольку при сгорании угля в золе остаются радиоизотопы уран-радиевого и ториевого рядов, содержащиеся в исходном угле. Они не разбавлены массой углерода, т.е. находятся в концентрированном, а следовательно, более опасном виде.</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Между тем золы и шлаки ТЭЦ при правильном и эффективном их использовании представляют собой богатый источник расширения сырьевых ресурсов различных отраслей народного хозяйства, в первую очередь, промышленности строит</w:t>
      </w:r>
      <w:r w:rsidR="002E0617">
        <w:rPr>
          <w:rFonts w:ascii="Times New Roman" w:hAnsi="Times New Roman" w:cs="Times New Roman"/>
          <w:sz w:val="28"/>
          <w:szCs w:val="28"/>
        </w:rPr>
        <w:t xml:space="preserve">ельных материалов. По расчетам </w:t>
      </w:r>
      <w:r w:rsidR="002E0617">
        <w:rPr>
          <w:rFonts w:ascii="Times New Roman" w:hAnsi="Times New Roman" w:cs="Times New Roman"/>
          <w:sz w:val="28"/>
          <w:szCs w:val="28"/>
          <w:lang w:val="kk-KZ"/>
        </w:rPr>
        <w:t>Н</w:t>
      </w:r>
      <w:r w:rsidRPr="000B1F32">
        <w:rPr>
          <w:rFonts w:ascii="Times New Roman" w:hAnsi="Times New Roman" w:cs="Times New Roman"/>
          <w:sz w:val="28"/>
          <w:szCs w:val="28"/>
        </w:rPr>
        <w:t>ИИ экономики строительства Госстроя, использование 25—30 млн. т золы и шлаков ТЭЦ в качестве строительного сырья взамен традиционно применяющихся материалов обеспечивает экономию капитальных вложений на развитие материально-технической базы строительства в размере не менее 400 млн. руб.</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Области применения золы и шлаков многочисленны. Кусковой шлак используют как заполнитель для бетона в дорожном строительстве, для теплоизоляционных засыпок; золу-унос — в качестве гидравлической добавки к цементу (10— 15 %), как компонент цементной сырьевой смеси (основные золы); в качестве кремнеземистого компонента — при производстве автоклавного и безавтоклавного газобетона, легких плотных и поризированных керамзитобетонов; для производства искусственных заполнителей (аглопоритного и зольного гравия, золокерамзита); как отощающую и выгорающую добавку в производстве глиняного кирпича; в качестве кремнеземного компонента при производстве силикатного кирпича. Золошлаковые смеси находят применение в производстве местных вяжущих компонентов типа известково-зольных, цементно-зольных.</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В последние годы все большее значение приобретает изготовление на основе топливных зол и шлаков, описанных выше, таких материалов, как золоситаллы и шлакоситаллы.</w:t>
      </w:r>
    </w:p>
    <w:p w:rsidR="000B1F32" w:rsidRPr="000B1F32" w:rsidRDefault="000B1F32" w:rsidP="000B1F32">
      <w:pPr>
        <w:spacing w:after="0" w:line="240" w:lineRule="auto"/>
        <w:ind w:firstLine="709"/>
        <w:jc w:val="both"/>
        <w:rPr>
          <w:rFonts w:ascii="Times New Roman" w:hAnsi="Times New Roman" w:cs="Times New Roman"/>
          <w:sz w:val="28"/>
          <w:szCs w:val="28"/>
        </w:rPr>
      </w:pPr>
      <w:r w:rsidRPr="000B1F32">
        <w:rPr>
          <w:rFonts w:ascii="Times New Roman" w:hAnsi="Times New Roman" w:cs="Times New Roman"/>
          <w:sz w:val="28"/>
          <w:szCs w:val="28"/>
        </w:rPr>
        <w:t xml:space="preserve">Однако, несмотря на очевидные выгоды и перспективы широкого применения золы и шлака ТЭЦ, в отечественной практике их используют явно недостаточно: в США, например, утилизируют 20 % золы ТЭЦ, во Франции — 62 %, в ФРГ — до 76 %, в СССР же пока годовое потребление золы не превышает 5 %. Причина заключается в том, что ликвидация золоотвалов ТЭЦ и переработка зол и шлаков в строительные материалы связана с </w:t>
      </w:r>
      <w:r w:rsidRPr="000B1F32">
        <w:rPr>
          <w:rFonts w:ascii="Times New Roman" w:hAnsi="Times New Roman" w:cs="Times New Roman"/>
          <w:sz w:val="28"/>
          <w:szCs w:val="28"/>
        </w:rPr>
        <w:lastRenderedPageBreak/>
        <w:t>необходимостью решения целого комплекса вопросов: транспортирования, строительства золопогрузочных устройств и установок по раздельному отбору золы и шлаков на ТЭЦ, разработка ТУ на их применение и т.д.</w:t>
      </w:r>
    </w:p>
    <w:p w:rsidR="00AC68AD" w:rsidRDefault="00AC68AD" w:rsidP="00AC68AD">
      <w:pPr>
        <w:autoSpaceDE w:val="0"/>
        <w:autoSpaceDN w:val="0"/>
        <w:adjustRightInd w:val="0"/>
        <w:spacing w:after="0" w:line="240" w:lineRule="auto"/>
        <w:ind w:firstLine="709"/>
        <w:jc w:val="both"/>
        <w:rPr>
          <w:rFonts w:ascii="Times New Roman" w:hAnsi="Times New Roman" w:cs="Times New Roman"/>
          <w:b/>
          <w:color w:val="FF0000"/>
          <w:sz w:val="28"/>
          <w:szCs w:val="28"/>
          <w:lang w:val="kk-KZ"/>
        </w:rPr>
      </w:pPr>
    </w:p>
    <w:p w:rsidR="00AC68AD" w:rsidRPr="0002663E" w:rsidRDefault="00AC68AD" w:rsidP="00AC68AD">
      <w:pPr>
        <w:autoSpaceDE w:val="0"/>
        <w:autoSpaceDN w:val="0"/>
        <w:adjustRightInd w:val="0"/>
        <w:spacing w:after="0" w:line="240" w:lineRule="auto"/>
        <w:ind w:firstLine="709"/>
        <w:jc w:val="both"/>
        <w:rPr>
          <w:rFonts w:ascii="Times New Roman" w:hAnsi="Times New Roman" w:cs="Times New Roman"/>
          <w:b/>
          <w:sz w:val="28"/>
          <w:szCs w:val="28"/>
        </w:rPr>
      </w:pPr>
      <w:r w:rsidRPr="0002663E">
        <w:rPr>
          <w:rFonts w:ascii="Times New Roman" w:hAnsi="Times New Roman" w:cs="Times New Roman"/>
          <w:b/>
          <w:sz w:val="28"/>
          <w:szCs w:val="28"/>
        </w:rPr>
        <w:t>Задания и порядок выполнения работ в аудитории</w:t>
      </w:r>
    </w:p>
    <w:p w:rsidR="00AC68AD" w:rsidRPr="0002663E" w:rsidRDefault="00AC68AD" w:rsidP="00AC68AD">
      <w:pPr>
        <w:autoSpaceDE w:val="0"/>
        <w:autoSpaceDN w:val="0"/>
        <w:adjustRightInd w:val="0"/>
        <w:spacing w:after="0" w:line="240" w:lineRule="auto"/>
        <w:ind w:firstLine="709"/>
        <w:jc w:val="both"/>
        <w:rPr>
          <w:rFonts w:ascii="Times New Roman" w:hAnsi="Times New Roman" w:cs="Times New Roman"/>
          <w:b/>
          <w:sz w:val="28"/>
          <w:szCs w:val="28"/>
        </w:rPr>
      </w:pPr>
    </w:p>
    <w:p w:rsidR="00AC68AD" w:rsidRPr="0002663E" w:rsidRDefault="00B64604" w:rsidP="00AC68AD">
      <w:pPr>
        <w:spacing w:after="0" w:line="240" w:lineRule="auto"/>
        <w:jc w:val="both"/>
        <w:rPr>
          <w:rFonts w:ascii="Times New Roman" w:eastAsia="Calibri" w:hAnsi="Times New Roman"/>
          <w:sz w:val="28"/>
          <w:szCs w:val="28"/>
          <w:lang w:val="kk-KZ"/>
        </w:rPr>
      </w:pPr>
      <w:r w:rsidRPr="0002663E">
        <w:rPr>
          <w:rFonts w:ascii="Times New Roman" w:eastAsia="Calibri" w:hAnsi="Times New Roman" w:cs="Times New Roman"/>
          <w:b/>
          <w:sz w:val="28"/>
          <w:szCs w:val="28"/>
        </w:rPr>
        <w:t xml:space="preserve">          Задание</w:t>
      </w:r>
      <w:r w:rsidR="00AC68AD" w:rsidRPr="0002663E">
        <w:rPr>
          <w:rFonts w:ascii="Times New Roman" w:eastAsia="Calibri" w:hAnsi="Times New Roman" w:cs="Times New Roman"/>
          <w:b/>
          <w:sz w:val="28"/>
          <w:szCs w:val="28"/>
        </w:rPr>
        <w:t xml:space="preserve"> </w:t>
      </w:r>
      <w:r w:rsidR="00AC68AD" w:rsidRPr="0002663E">
        <w:rPr>
          <w:rFonts w:ascii="Times New Roman" w:eastAsia="Calibri" w:hAnsi="Times New Roman" w:cs="Times New Roman"/>
          <w:b/>
          <w:sz w:val="28"/>
          <w:szCs w:val="28"/>
          <w:lang w:val="kk-KZ"/>
        </w:rPr>
        <w:t>1</w:t>
      </w:r>
      <w:r w:rsidR="00AC68AD" w:rsidRPr="0002663E">
        <w:rPr>
          <w:rFonts w:ascii="Times New Roman" w:eastAsia="Calibri" w:hAnsi="Times New Roman" w:cs="Times New Roman"/>
          <w:b/>
          <w:sz w:val="28"/>
          <w:szCs w:val="28"/>
        </w:rPr>
        <w:t xml:space="preserve">. </w:t>
      </w:r>
      <w:r w:rsidR="00AC68AD" w:rsidRPr="0002663E">
        <w:rPr>
          <w:rFonts w:ascii="Times New Roman" w:eastAsia="Calibri" w:hAnsi="Times New Roman" w:cs="Times New Roman"/>
          <w:sz w:val="28"/>
          <w:szCs w:val="28"/>
        </w:rPr>
        <w:t xml:space="preserve">Выполните расчет трехкомпонентной сырьевой смеси используя программу </w:t>
      </w:r>
      <w:r w:rsidR="00FF3FFB">
        <w:rPr>
          <w:rFonts w:ascii="Times New Roman" w:eastAsia="Calibri" w:hAnsi="Times New Roman" w:cs="Times New Roman"/>
          <w:sz w:val="28"/>
          <w:szCs w:val="28"/>
        </w:rPr>
        <w:t xml:space="preserve">РСС МС, </w:t>
      </w:r>
      <w:r w:rsidR="00AC68AD" w:rsidRPr="0002663E">
        <w:rPr>
          <w:rFonts w:ascii="Times New Roman" w:eastAsia="Calibri" w:hAnsi="Times New Roman" w:cs="Times New Roman"/>
          <w:sz w:val="28"/>
          <w:szCs w:val="28"/>
        </w:rPr>
        <w:t>РСС3</w:t>
      </w:r>
      <w:r w:rsidR="00262B48" w:rsidRPr="0002663E">
        <w:rPr>
          <w:rFonts w:ascii="Times New Roman" w:eastAsia="Calibri" w:hAnsi="Times New Roman" w:cs="Times New Roman"/>
          <w:sz w:val="28"/>
          <w:szCs w:val="28"/>
        </w:rPr>
        <w:t xml:space="preserve"> или «Шихта» со следующими исходными данными:</w:t>
      </w:r>
      <w:r w:rsidR="00AC68AD" w:rsidRPr="0002663E">
        <w:rPr>
          <w:rFonts w:ascii="Times New Roman" w:eastAsia="Calibri" w:hAnsi="Times New Roman" w:cs="Times New Roman"/>
          <w:sz w:val="28"/>
          <w:szCs w:val="28"/>
        </w:rPr>
        <w:t xml:space="preserve">  КН = 0,92;  </w:t>
      </w:r>
      <w:r w:rsidR="00AC68AD" w:rsidRPr="0002663E">
        <w:rPr>
          <w:rFonts w:ascii="Times New Roman" w:hAnsi="Times New Roman"/>
          <w:sz w:val="28"/>
          <w:szCs w:val="28"/>
          <w:lang w:val="kk-KZ"/>
        </w:rPr>
        <w:t xml:space="preserve">n   = 2.2. </w:t>
      </w:r>
      <w:r w:rsidR="00AC68AD" w:rsidRPr="0002663E">
        <w:rPr>
          <w:rFonts w:ascii="Times New Roman" w:eastAsia="Calibri" w:hAnsi="Times New Roman"/>
          <w:sz w:val="28"/>
          <w:szCs w:val="28"/>
          <w:lang w:val="kk-KZ"/>
        </w:rPr>
        <w:t xml:space="preserve">«Отход известняка Састобе  +  </w:t>
      </w:r>
      <w:r w:rsidR="00AC68AD" w:rsidRPr="0002663E">
        <w:rPr>
          <w:rFonts w:ascii="Times New Roman" w:hAnsi="Times New Roman"/>
          <w:sz w:val="28"/>
          <w:szCs w:val="28"/>
        </w:rPr>
        <w:t>Отход угледобычи   г. Ленгер</w:t>
      </w:r>
      <w:r w:rsidR="00AC68AD" w:rsidRPr="0002663E">
        <w:rPr>
          <w:rFonts w:ascii="Times New Roman" w:hAnsi="Times New Roman"/>
          <w:sz w:val="28"/>
          <w:szCs w:val="28"/>
          <w:lang w:val="kk-KZ"/>
        </w:rPr>
        <w:t xml:space="preserve"> +  огарки». Полученные данные внести в таблицу </w:t>
      </w:r>
      <w:r w:rsidR="0002663E">
        <w:rPr>
          <w:rFonts w:ascii="Times New Roman" w:hAnsi="Times New Roman"/>
          <w:sz w:val="28"/>
          <w:szCs w:val="28"/>
          <w:lang w:val="kk-KZ"/>
        </w:rPr>
        <w:t xml:space="preserve">4,5 и 6 </w:t>
      </w:r>
      <w:r w:rsidR="002E0617" w:rsidRPr="0002663E">
        <w:rPr>
          <w:rFonts w:ascii="Times New Roman" w:hAnsi="Times New Roman"/>
          <w:sz w:val="28"/>
          <w:szCs w:val="28"/>
          <w:lang w:val="kk-KZ"/>
        </w:rPr>
        <w:t>по форме. С</w:t>
      </w:r>
      <w:r w:rsidR="00AC68AD" w:rsidRPr="0002663E">
        <w:rPr>
          <w:rFonts w:ascii="Times New Roman" w:hAnsi="Times New Roman"/>
          <w:sz w:val="28"/>
          <w:szCs w:val="28"/>
          <w:lang w:val="kk-KZ"/>
        </w:rPr>
        <w:t xml:space="preserve">делайте вывод об оптимальности модульных характеристик и минералогического состава клинкера.  </w:t>
      </w:r>
    </w:p>
    <w:p w:rsidR="00AC68AD" w:rsidRPr="0002663E" w:rsidRDefault="00262B48" w:rsidP="00AC68AD">
      <w:pPr>
        <w:spacing w:after="0" w:line="240" w:lineRule="auto"/>
        <w:jc w:val="both"/>
        <w:rPr>
          <w:rFonts w:ascii="Times New Roman" w:eastAsia="Calibri" w:hAnsi="Times New Roman"/>
          <w:sz w:val="28"/>
          <w:szCs w:val="28"/>
          <w:lang w:val="kk-KZ"/>
        </w:rPr>
      </w:pPr>
      <w:r w:rsidRPr="0002663E">
        <w:rPr>
          <w:rFonts w:ascii="Times New Roman" w:eastAsia="Calibri" w:hAnsi="Times New Roman"/>
          <w:b/>
          <w:sz w:val="28"/>
          <w:szCs w:val="28"/>
          <w:lang w:val="kk-KZ"/>
        </w:rPr>
        <w:t xml:space="preserve">         </w:t>
      </w:r>
      <w:r w:rsidR="00B64604" w:rsidRPr="0002663E">
        <w:rPr>
          <w:rFonts w:ascii="Times New Roman" w:eastAsia="Calibri" w:hAnsi="Times New Roman"/>
          <w:b/>
          <w:sz w:val="28"/>
          <w:szCs w:val="28"/>
          <w:lang w:val="kk-KZ"/>
        </w:rPr>
        <w:t>Задание</w:t>
      </w:r>
      <w:r w:rsidR="00AC68AD" w:rsidRPr="0002663E">
        <w:rPr>
          <w:rFonts w:ascii="Times New Roman" w:eastAsia="Calibri" w:hAnsi="Times New Roman"/>
          <w:b/>
          <w:sz w:val="28"/>
          <w:szCs w:val="28"/>
          <w:lang w:val="kk-KZ"/>
        </w:rPr>
        <w:t xml:space="preserve"> 2. </w:t>
      </w:r>
      <w:r w:rsidR="00AC68AD" w:rsidRPr="0002663E">
        <w:rPr>
          <w:rFonts w:ascii="Times New Roman" w:eastAsia="Calibri" w:hAnsi="Times New Roman" w:cs="Times New Roman"/>
          <w:sz w:val="28"/>
          <w:szCs w:val="28"/>
        </w:rPr>
        <w:t xml:space="preserve">Выполните расчет трехкомпонентной сырьевой смеси используя программу </w:t>
      </w:r>
      <w:r w:rsidR="00FF3FFB">
        <w:rPr>
          <w:rFonts w:ascii="Times New Roman" w:eastAsia="Calibri" w:hAnsi="Times New Roman" w:cs="Times New Roman"/>
          <w:sz w:val="28"/>
          <w:szCs w:val="28"/>
        </w:rPr>
        <w:t xml:space="preserve">РСС МС, </w:t>
      </w:r>
      <w:r w:rsidR="00AC68AD" w:rsidRPr="0002663E">
        <w:rPr>
          <w:rFonts w:ascii="Times New Roman" w:eastAsia="Calibri" w:hAnsi="Times New Roman" w:cs="Times New Roman"/>
          <w:sz w:val="28"/>
          <w:szCs w:val="28"/>
        </w:rPr>
        <w:t xml:space="preserve">РСС3.  КН = 0,92;  </w:t>
      </w:r>
      <w:r w:rsidR="00AC68AD" w:rsidRPr="0002663E">
        <w:rPr>
          <w:rFonts w:ascii="Times New Roman" w:hAnsi="Times New Roman"/>
          <w:sz w:val="28"/>
          <w:szCs w:val="28"/>
          <w:lang w:val="kk-KZ"/>
        </w:rPr>
        <w:t xml:space="preserve">n   = 2.2. </w:t>
      </w:r>
      <w:r w:rsidR="00AC68AD" w:rsidRPr="0002663E">
        <w:rPr>
          <w:rFonts w:ascii="Times New Roman" w:eastAsia="Calibri" w:hAnsi="Times New Roman"/>
          <w:sz w:val="28"/>
          <w:szCs w:val="28"/>
          <w:lang w:val="kk-KZ"/>
        </w:rPr>
        <w:t xml:space="preserve"> «Известняк Састобе  +  </w:t>
      </w:r>
      <w:r w:rsidR="00AC68AD" w:rsidRPr="0002663E">
        <w:rPr>
          <w:rFonts w:ascii="Times New Roman" w:hAnsi="Times New Roman"/>
          <w:sz w:val="28"/>
          <w:szCs w:val="28"/>
        </w:rPr>
        <w:t>Отход угледобычи   г. Ленгер</w:t>
      </w:r>
      <w:r w:rsidR="00AC68AD" w:rsidRPr="0002663E">
        <w:rPr>
          <w:rFonts w:ascii="Times New Roman" w:hAnsi="Times New Roman"/>
          <w:sz w:val="28"/>
          <w:szCs w:val="28"/>
          <w:lang w:val="kk-KZ"/>
        </w:rPr>
        <w:t xml:space="preserve"> +  свинцовый шлак».</w:t>
      </w:r>
      <w:r w:rsidR="00AC68AD" w:rsidRPr="0002663E">
        <w:rPr>
          <w:rFonts w:ascii="Times New Roman" w:eastAsia="Calibri" w:hAnsi="Times New Roman"/>
          <w:sz w:val="28"/>
          <w:szCs w:val="28"/>
          <w:lang w:val="kk-KZ"/>
        </w:rPr>
        <w:t xml:space="preserve"> </w:t>
      </w:r>
      <w:r w:rsidR="00AC68AD" w:rsidRPr="0002663E">
        <w:rPr>
          <w:rFonts w:ascii="Times New Roman" w:hAnsi="Times New Roman"/>
          <w:sz w:val="28"/>
          <w:szCs w:val="28"/>
          <w:lang w:val="kk-KZ"/>
        </w:rPr>
        <w:t xml:space="preserve">Полученные данные внести в таблицу </w:t>
      </w:r>
      <w:r w:rsidR="0002663E">
        <w:rPr>
          <w:rFonts w:ascii="Times New Roman" w:hAnsi="Times New Roman"/>
          <w:sz w:val="28"/>
          <w:szCs w:val="28"/>
          <w:lang w:val="kk-KZ"/>
        </w:rPr>
        <w:t>4,5 и 6</w:t>
      </w:r>
      <w:r w:rsidR="00AC68AD" w:rsidRPr="0002663E">
        <w:rPr>
          <w:rFonts w:ascii="Times New Roman" w:hAnsi="Times New Roman"/>
          <w:sz w:val="28"/>
          <w:szCs w:val="28"/>
          <w:lang w:val="kk-KZ"/>
        </w:rPr>
        <w:t xml:space="preserve">.  Сделайте вывод об оптимальности модульных характеристик и минералогического состава клинкера.  </w:t>
      </w:r>
    </w:p>
    <w:p w:rsidR="00AC68AD" w:rsidRPr="0002663E" w:rsidRDefault="00262B48" w:rsidP="00AC68AD">
      <w:pPr>
        <w:spacing w:after="0" w:line="240" w:lineRule="auto"/>
        <w:jc w:val="both"/>
        <w:rPr>
          <w:rFonts w:ascii="Times New Roman" w:eastAsia="Calibri" w:hAnsi="Times New Roman"/>
          <w:sz w:val="28"/>
          <w:szCs w:val="28"/>
          <w:lang w:val="kk-KZ"/>
        </w:rPr>
      </w:pPr>
      <w:r w:rsidRPr="0002663E">
        <w:rPr>
          <w:rFonts w:ascii="Times New Roman" w:eastAsia="Calibri" w:hAnsi="Times New Roman"/>
          <w:b/>
          <w:sz w:val="28"/>
          <w:szCs w:val="28"/>
          <w:lang w:val="kk-KZ"/>
        </w:rPr>
        <w:t xml:space="preserve">         </w:t>
      </w:r>
      <w:r w:rsidR="00B64604" w:rsidRPr="0002663E">
        <w:rPr>
          <w:rFonts w:ascii="Times New Roman" w:eastAsia="Calibri" w:hAnsi="Times New Roman"/>
          <w:b/>
          <w:sz w:val="28"/>
          <w:szCs w:val="28"/>
          <w:lang w:val="kk-KZ"/>
        </w:rPr>
        <w:t>Задание</w:t>
      </w:r>
      <w:r w:rsidR="00AC68AD" w:rsidRPr="0002663E">
        <w:rPr>
          <w:rFonts w:ascii="Times New Roman" w:eastAsia="Calibri" w:hAnsi="Times New Roman"/>
          <w:b/>
          <w:sz w:val="28"/>
          <w:szCs w:val="28"/>
          <w:lang w:val="kk-KZ"/>
        </w:rPr>
        <w:t xml:space="preserve"> 3. </w:t>
      </w:r>
      <w:r w:rsidR="00AC68AD" w:rsidRPr="0002663E">
        <w:rPr>
          <w:rFonts w:ascii="Times New Roman" w:eastAsia="Calibri" w:hAnsi="Times New Roman" w:cs="Times New Roman"/>
          <w:sz w:val="28"/>
          <w:szCs w:val="28"/>
        </w:rPr>
        <w:t xml:space="preserve">Выполните расчет трехкомпонентной сырьевой смеси используя программу </w:t>
      </w:r>
      <w:r w:rsidR="00FF3FFB">
        <w:rPr>
          <w:rFonts w:ascii="Times New Roman" w:eastAsia="Calibri" w:hAnsi="Times New Roman" w:cs="Times New Roman"/>
          <w:sz w:val="28"/>
          <w:szCs w:val="28"/>
        </w:rPr>
        <w:t xml:space="preserve">РСС МС, </w:t>
      </w:r>
      <w:r w:rsidR="00AC68AD" w:rsidRPr="0002663E">
        <w:rPr>
          <w:rFonts w:ascii="Times New Roman" w:eastAsia="Calibri" w:hAnsi="Times New Roman" w:cs="Times New Roman"/>
          <w:sz w:val="28"/>
          <w:szCs w:val="28"/>
        </w:rPr>
        <w:t>РСС3</w:t>
      </w:r>
      <w:r w:rsidR="00FF3FFB">
        <w:rPr>
          <w:rFonts w:ascii="Times New Roman" w:eastAsia="Calibri" w:hAnsi="Times New Roman" w:cs="Times New Roman"/>
          <w:sz w:val="28"/>
          <w:szCs w:val="28"/>
        </w:rPr>
        <w:t xml:space="preserve"> или «Шихта»</w:t>
      </w:r>
      <w:r w:rsidR="00AC68AD" w:rsidRPr="0002663E">
        <w:rPr>
          <w:rFonts w:ascii="Times New Roman" w:eastAsia="Calibri" w:hAnsi="Times New Roman" w:cs="Times New Roman"/>
          <w:sz w:val="28"/>
          <w:szCs w:val="28"/>
        </w:rPr>
        <w:t xml:space="preserve">.  КН = 0,92;  </w:t>
      </w:r>
      <w:r w:rsidR="00AC68AD" w:rsidRPr="0002663E">
        <w:rPr>
          <w:rFonts w:ascii="Times New Roman" w:hAnsi="Times New Roman"/>
          <w:sz w:val="28"/>
          <w:szCs w:val="28"/>
          <w:lang w:val="kk-KZ"/>
        </w:rPr>
        <w:t xml:space="preserve">n   = 2.2. </w:t>
      </w:r>
      <w:r w:rsidR="002E0617" w:rsidRPr="0002663E">
        <w:rPr>
          <w:rFonts w:ascii="Times New Roman" w:eastAsia="Calibri" w:hAnsi="Times New Roman"/>
          <w:sz w:val="28"/>
          <w:szCs w:val="28"/>
          <w:lang w:val="kk-KZ"/>
        </w:rPr>
        <w:t xml:space="preserve"> </w:t>
      </w:r>
      <w:r w:rsidR="00AC68AD" w:rsidRPr="0002663E">
        <w:rPr>
          <w:rFonts w:ascii="Times New Roman" w:eastAsia="Calibri" w:hAnsi="Times New Roman"/>
          <w:sz w:val="28"/>
          <w:szCs w:val="28"/>
          <w:lang w:val="kk-KZ"/>
        </w:rPr>
        <w:t>«Известняк Састобе  +  золошлаки</w:t>
      </w:r>
      <w:r w:rsidR="00AC68AD" w:rsidRPr="0002663E">
        <w:rPr>
          <w:rFonts w:ascii="Times New Roman" w:hAnsi="Times New Roman"/>
          <w:sz w:val="28"/>
          <w:szCs w:val="28"/>
          <w:lang w:val="kk-KZ"/>
        </w:rPr>
        <w:t xml:space="preserve"> +  свинцовый шлак».  Полученные данные внести в таблицу </w:t>
      </w:r>
      <w:r w:rsidR="0002663E">
        <w:rPr>
          <w:rFonts w:ascii="Times New Roman" w:hAnsi="Times New Roman"/>
          <w:sz w:val="28"/>
          <w:szCs w:val="28"/>
          <w:lang w:val="kk-KZ"/>
        </w:rPr>
        <w:t>4,5 и 6</w:t>
      </w:r>
      <w:r w:rsidR="00AC68AD" w:rsidRPr="0002663E">
        <w:rPr>
          <w:rFonts w:ascii="Times New Roman" w:hAnsi="Times New Roman"/>
          <w:sz w:val="28"/>
          <w:szCs w:val="28"/>
          <w:lang w:val="kk-KZ"/>
        </w:rPr>
        <w:t>. Сделайте вывод об оптимальности модульных характеристик и  состава клинкера.</w:t>
      </w:r>
    </w:p>
    <w:p w:rsidR="00AC68AD" w:rsidRPr="0002663E" w:rsidRDefault="00AC68AD" w:rsidP="00AC68AD">
      <w:pPr>
        <w:spacing w:after="0" w:line="240" w:lineRule="auto"/>
        <w:jc w:val="both"/>
        <w:rPr>
          <w:rFonts w:ascii="Times New Roman" w:hAnsi="Times New Roman"/>
          <w:sz w:val="28"/>
          <w:szCs w:val="28"/>
          <w:lang w:val="kk-KZ"/>
        </w:rPr>
      </w:pPr>
      <w:r w:rsidRPr="0002663E">
        <w:rPr>
          <w:rFonts w:ascii="Times New Roman" w:hAnsi="Times New Roman"/>
          <w:sz w:val="28"/>
          <w:szCs w:val="28"/>
          <w:lang w:val="kk-KZ"/>
        </w:rPr>
        <w:t xml:space="preserve">  </w:t>
      </w:r>
    </w:p>
    <w:p w:rsidR="00AC68AD" w:rsidRPr="0002663E" w:rsidRDefault="00AC68AD" w:rsidP="00B03DAA">
      <w:pPr>
        <w:pStyle w:val="31"/>
        <w:spacing w:after="0" w:line="240" w:lineRule="auto"/>
        <w:ind w:left="0" w:firstLine="709"/>
        <w:jc w:val="both"/>
        <w:rPr>
          <w:rFonts w:ascii="Times New Roman" w:hAnsi="Times New Roman" w:cs="Times New Roman"/>
          <w:sz w:val="28"/>
          <w:szCs w:val="28"/>
          <w:lang w:val="kk-KZ"/>
        </w:rPr>
      </w:pPr>
      <w:r w:rsidRPr="0002663E">
        <w:rPr>
          <w:rFonts w:ascii="Times New Roman" w:hAnsi="Times New Roman" w:cs="Times New Roman"/>
          <w:bCs/>
          <w:sz w:val="28"/>
          <w:szCs w:val="28"/>
        </w:rPr>
        <w:t>Таблица</w:t>
      </w:r>
      <w:r w:rsidRPr="0002663E">
        <w:rPr>
          <w:rFonts w:ascii="Times New Roman" w:hAnsi="Times New Roman" w:cs="Times New Roman"/>
          <w:bCs/>
          <w:sz w:val="28"/>
          <w:szCs w:val="28"/>
          <w:lang w:val="kk-KZ"/>
        </w:rPr>
        <w:t xml:space="preserve"> </w:t>
      </w:r>
      <w:r w:rsidR="00B03DAA" w:rsidRPr="0002663E">
        <w:rPr>
          <w:rFonts w:ascii="Times New Roman" w:hAnsi="Times New Roman" w:cs="Times New Roman"/>
          <w:bCs/>
          <w:sz w:val="28"/>
          <w:szCs w:val="28"/>
          <w:lang w:val="kk-KZ"/>
        </w:rPr>
        <w:t>3</w:t>
      </w:r>
      <w:r w:rsidRPr="0002663E">
        <w:rPr>
          <w:rFonts w:ascii="Times New Roman" w:hAnsi="Times New Roman" w:cs="Times New Roman"/>
          <w:bCs/>
          <w:sz w:val="28"/>
          <w:szCs w:val="28"/>
          <w:lang w:val="kk-KZ"/>
        </w:rPr>
        <w:t xml:space="preserve"> </w:t>
      </w:r>
      <w:r w:rsidR="00BC0F86" w:rsidRPr="0002663E">
        <w:rPr>
          <w:rFonts w:ascii="Times New Roman" w:hAnsi="Times New Roman" w:cs="Times New Roman"/>
          <w:bCs/>
          <w:sz w:val="28"/>
          <w:szCs w:val="28"/>
          <w:lang w:val="kk-KZ"/>
        </w:rPr>
        <w:t>–</w:t>
      </w:r>
      <w:r w:rsidRPr="0002663E">
        <w:rPr>
          <w:rFonts w:ascii="Times New Roman" w:hAnsi="Times New Roman" w:cs="Times New Roman"/>
          <w:bCs/>
          <w:sz w:val="28"/>
          <w:szCs w:val="28"/>
          <w:lang w:val="kk-KZ"/>
        </w:rPr>
        <w:t xml:space="preserve"> </w:t>
      </w:r>
      <w:r w:rsidRPr="0002663E">
        <w:rPr>
          <w:rFonts w:ascii="Times New Roman" w:hAnsi="Times New Roman" w:cs="Times New Roman"/>
          <w:bCs/>
          <w:sz w:val="28"/>
          <w:szCs w:val="28"/>
        </w:rPr>
        <w:t xml:space="preserve">Химический состав </w:t>
      </w:r>
      <w:r w:rsidR="00B03DAA" w:rsidRPr="0002663E">
        <w:rPr>
          <w:rFonts w:ascii="Times New Roman" w:hAnsi="Times New Roman" w:cs="Times New Roman"/>
          <w:bCs/>
          <w:sz w:val="28"/>
          <w:szCs w:val="28"/>
        </w:rPr>
        <w:t xml:space="preserve">природного и техногенного </w:t>
      </w:r>
      <w:r w:rsidRPr="0002663E">
        <w:rPr>
          <w:rFonts w:ascii="Times New Roman" w:hAnsi="Times New Roman" w:cs="Times New Roman"/>
          <w:bCs/>
          <w:sz w:val="28"/>
          <w:szCs w:val="28"/>
        </w:rPr>
        <w:t xml:space="preserve">сырья и углесодержащих </w:t>
      </w:r>
      <w:r w:rsidRPr="0002663E">
        <w:rPr>
          <w:rFonts w:ascii="Times New Roman" w:hAnsi="Times New Roman" w:cs="Times New Roman"/>
          <w:sz w:val="28"/>
          <w:szCs w:val="28"/>
          <w:lang w:val="kk-KZ"/>
        </w:rPr>
        <w:t xml:space="preserve">отходов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35"/>
        <w:gridCol w:w="757"/>
        <w:gridCol w:w="790"/>
        <w:gridCol w:w="790"/>
        <w:gridCol w:w="656"/>
        <w:gridCol w:w="775"/>
        <w:gridCol w:w="674"/>
        <w:gridCol w:w="674"/>
        <w:gridCol w:w="820"/>
        <w:gridCol w:w="826"/>
        <w:gridCol w:w="757"/>
      </w:tblGrid>
      <w:tr w:rsidR="00AC68AD" w:rsidRPr="0002663E" w:rsidTr="00517E4A">
        <w:trPr>
          <w:cantSplit/>
        </w:trPr>
        <w:tc>
          <w:tcPr>
            <w:tcW w:w="1185" w:type="pct"/>
            <w:vMerge w:val="restart"/>
          </w:tcPr>
          <w:p w:rsidR="00AC68AD" w:rsidRPr="0002663E" w:rsidRDefault="00AC68AD" w:rsidP="00B03DAA">
            <w:pPr>
              <w:spacing w:after="0" w:line="240" w:lineRule="auto"/>
              <w:rPr>
                <w:rFonts w:ascii="Times New Roman" w:hAnsi="Times New Roman"/>
                <w:sz w:val="24"/>
                <w:szCs w:val="24"/>
              </w:rPr>
            </w:pPr>
            <w:r w:rsidRPr="0002663E">
              <w:rPr>
                <w:rFonts w:ascii="Times New Roman" w:hAnsi="Times New Roman"/>
                <w:sz w:val="24"/>
                <w:szCs w:val="24"/>
                <w:lang w:val="kk-KZ"/>
              </w:rPr>
              <w:t>Сырье и отходы</w:t>
            </w:r>
          </w:p>
        </w:tc>
        <w:tc>
          <w:tcPr>
            <w:tcW w:w="3815" w:type="pct"/>
            <w:gridSpan w:val="10"/>
          </w:tcPr>
          <w:p w:rsidR="00AC68AD" w:rsidRPr="0002663E" w:rsidRDefault="00AC68AD" w:rsidP="00B03DAA">
            <w:pPr>
              <w:spacing w:after="0" w:line="240" w:lineRule="auto"/>
              <w:jc w:val="center"/>
              <w:rPr>
                <w:rFonts w:ascii="Times New Roman" w:hAnsi="Times New Roman"/>
                <w:sz w:val="24"/>
                <w:szCs w:val="24"/>
              </w:rPr>
            </w:pPr>
            <w:r w:rsidRPr="0002663E">
              <w:rPr>
                <w:rFonts w:ascii="Times New Roman" w:hAnsi="Times New Roman"/>
                <w:sz w:val="24"/>
                <w:szCs w:val="24"/>
              </w:rPr>
              <w:t>Химический состав, масс.%</w:t>
            </w:r>
          </w:p>
        </w:tc>
      </w:tr>
      <w:tr w:rsidR="00AC68AD" w:rsidRPr="0002663E" w:rsidTr="00517E4A">
        <w:trPr>
          <w:trHeight w:val="507"/>
        </w:trPr>
        <w:tc>
          <w:tcPr>
            <w:tcW w:w="1185" w:type="pct"/>
            <w:vMerge/>
          </w:tcPr>
          <w:p w:rsidR="00AC68AD" w:rsidRPr="0002663E" w:rsidRDefault="00AC68AD" w:rsidP="00517E4A">
            <w:pPr>
              <w:spacing w:after="0" w:line="240" w:lineRule="auto"/>
              <w:jc w:val="both"/>
              <w:rPr>
                <w:rFonts w:ascii="Times New Roman" w:hAnsi="Times New Roman"/>
                <w:sz w:val="24"/>
                <w:szCs w:val="24"/>
              </w:rPr>
            </w:pPr>
          </w:p>
        </w:tc>
        <w:tc>
          <w:tcPr>
            <w:tcW w:w="384" w:type="pct"/>
          </w:tcPr>
          <w:p w:rsidR="00AC68AD" w:rsidRPr="0002663E" w:rsidRDefault="00AC68AD" w:rsidP="00517E4A">
            <w:pPr>
              <w:spacing w:after="0" w:line="240" w:lineRule="auto"/>
              <w:jc w:val="center"/>
              <w:rPr>
                <w:rFonts w:ascii="Times New Roman" w:hAnsi="Times New Roman"/>
                <w:sz w:val="24"/>
                <w:szCs w:val="24"/>
                <w:vertAlign w:val="subscript"/>
                <w:lang w:val="en-US"/>
              </w:rPr>
            </w:pPr>
            <w:r w:rsidRPr="0002663E">
              <w:rPr>
                <w:rFonts w:ascii="Times New Roman" w:hAnsi="Times New Roman"/>
                <w:sz w:val="24"/>
                <w:szCs w:val="24"/>
                <w:lang w:val="en-US"/>
              </w:rPr>
              <w:t>SiO</w:t>
            </w:r>
            <w:r w:rsidRPr="0002663E">
              <w:rPr>
                <w:rFonts w:ascii="Times New Roman" w:hAnsi="Times New Roman"/>
                <w:sz w:val="24"/>
                <w:szCs w:val="24"/>
                <w:vertAlign w:val="subscript"/>
                <w:lang w:val="en-US"/>
              </w:rPr>
              <w:t>2</w:t>
            </w:r>
          </w:p>
        </w:tc>
        <w:tc>
          <w:tcPr>
            <w:tcW w:w="401" w:type="pct"/>
          </w:tcPr>
          <w:p w:rsidR="00AC68AD" w:rsidRPr="0002663E" w:rsidRDefault="00AC68AD" w:rsidP="00517E4A">
            <w:pPr>
              <w:spacing w:after="0" w:line="240" w:lineRule="auto"/>
              <w:jc w:val="center"/>
              <w:rPr>
                <w:rFonts w:ascii="Times New Roman" w:hAnsi="Times New Roman"/>
                <w:sz w:val="24"/>
                <w:szCs w:val="24"/>
                <w:vertAlign w:val="subscript"/>
                <w:lang w:val="en-US"/>
              </w:rPr>
            </w:pPr>
            <w:r w:rsidRPr="0002663E">
              <w:rPr>
                <w:rFonts w:ascii="Times New Roman" w:hAnsi="Times New Roman"/>
                <w:sz w:val="24"/>
                <w:szCs w:val="24"/>
                <w:lang w:val="en-US"/>
              </w:rPr>
              <w:t>Al</w:t>
            </w:r>
            <w:r w:rsidRPr="0002663E">
              <w:rPr>
                <w:rFonts w:ascii="Times New Roman" w:hAnsi="Times New Roman"/>
                <w:sz w:val="24"/>
                <w:szCs w:val="24"/>
                <w:vertAlign w:val="subscript"/>
                <w:lang w:val="en-US"/>
              </w:rPr>
              <w:t>2</w:t>
            </w:r>
            <w:r w:rsidRPr="0002663E">
              <w:rPr>
                <w:rFonts w:ascii="Times New Roman" w:hAnsi="Times New Roman"/>
                <w:sz w:val="24"/>
                <w:szCs w:val="24"/>
                <w:lang w:val="en-US"/>
              </w:rPr>
              <w:t>O</w:t>
            </w:r>
            <w:r w:rsidRPr="0002663E">
              <w:rPr>
                <w:rFonts w:ascii="Times New Roman" w:hAnsi="Times New Roman"/>
                <w:sz w:val="24"/>
                <w:szCs w:val="24"/>
                <w:vertAlign w:val="subscript"/>
                <w:lang w:val="en-US"/>
              </w:rPr>
              <w:t>3</w:t>
            </w:r>
          </w:p>
        </w:tc>
        <w:tc>
          <w:tcPr>
            <w:tcW w:w="401" w:type="pct"/>
          </w:tcPr>
          <w:p w:rsidR="00AC68AD" w:rsidRPr="0002663E" w:rsidRDefault="00AC68AD" w:rsidP="00517E4A">
            <w:pPr>
              <w:spacing w:after="0" w:line="240" w:lineRule="auto"/>
              <w:jc w:val="center"/>
              <w:rPr>
                <w:rFonts w:ascii="Times New Roman" w:hAnsi="Times New Roman"/>
                <w:sz w:val="24"/>
                <w:szCs w:val="24"/>
                <w:vertAlign w:val="subscript"/>
                <w:lang w:val="en-US"/>
              </w:rPr>
            </w:pPr>
            <w:r w:rsidRPr="0002663E">
              <w:rPr>
                <w:rFonts w:ascii="Times New Roman" w:hAnsi="Times New Roman"/>
                <w:sz w:val="24"/>
                <w:szCs w:val="24"/>
                <w:lang w:val="en-US"/>
              </w:rPr>
              <w:t>Fe</w:t>
            </w:r>
            <w:r w:rsidRPr="0002663E">
              <w:rPr>
                <w:rFonts w:ascii="Times New Roman" w:hAnsi="Times New Roman"/>
                <w:sz w:val="24"/>
                <w:szCs w:val="24"/>
                <w:vertAlign w:val="subscript"/>
                <w:lang w:val="en-US"/>
              </w:rPr>
              <w:t>2</w:t>
            </w:r>
            <w:r w:rsidRPr="0002663E">
              <w:rPr>
                <w:rFonts w:ascii="Times New Roman" w:hAnsi="Times New Roman"/>
                <w:sz w:val="24"/>
                <w:szCs w:val="24"/>
                <w:lang w:val="en-US"/>
              </w:rPr>
              <w:t>O</w:t>
            </w:r>
            <w:r w:rsidRPr="0002663E">
              <w:rPr>
                <w:rFonts w:ascii="Times New Roman" w:hAnsi="Times New Roman"/>
                <w:sz w:val="24"/>
                <w:szCs w:val="24"/>
                <w:vertAlign w:val="subscript"/>
                <w:lang w:val="en-US"/>
              </w:rPr>
              <w:t>3</w:t>
            </w:r>
          </w:p>
        </w:tc>
        <w:tc>
          <w:tcPr>
            <w:tcW w:w="333"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CaO</w:t>
            </w:r>
          </w:p>
        </w:tc>
        <w:tc>
          <w:tcPr>
            <w:tcW w:w="393"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MgO</w:t>
            </w:r>
          </w:p>
        </w:tc>
        <w:tc>
          <w:tcPr>
            <w:tcW w:w="342"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bCs/>
                <w:sz w:val="24"/>
                <w:szCs w:val="24"/>
              </w:rPr>
              <w:t>SO</w:t>
            </w:r>
            <w:r w:rsidRPr="0002663E">
              <w:rPr>
                <w:rFonts w:ascii="Times New Roman" w:hAnsi="Times New Roman"/>
                <w:bCs/>
                <w:sz w:val="24"/>
                <w:szCs w:val="24"/>
                <w:vertAlign w:val="subscript"/>
              </w:rPr>
              <w:t>3</w:t>
            </w:r>
          </w:p>
        </w:tc>
        <w:tc>
          <w:tcPr>
            <w:tcW w:w="342"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R</w:t>
            </w:r>
            <w:r w:rsidRPr="0002663E">
              <w:rPr>
                <w:rFonts w:ascii="Times New Roman" w:hAnsi="Times New Roman"/>
                <w:sz w:val="24"/>
                <w:szCs w:val="24"/>
                <w:vertAlign w:val="subscript"/>
                <w:lang w:val="en-US"/>
              </w:rPr>
              <w:t>2</w:t>
            </w:r>
            <w:r w:rsidRPr="0002663E">
              <w:rPr>
                <w:rFonts w:ascii="Times New Roman" w:hAnsi="Times New Roman"/>
                <w:sz w:val="24"/>
                <w:szCs w:val="24"/>
                <w:lang w:val="en-US"/>
              </w:rPr>
              <w:t>O</w:t>
            </w:r>
          </w:p>
        </w:tc>
        <w:tc>
          <w:tcPr>
            <w:tcW w:w="416" w:type="pct"/>
          </w:tcPr>
          <w:p w:rsidR="00AC68AD" w:rsidRPr="0002663E" w:rsidRDefault="004D6F86" w:rsidP="00517E4A">
            <w:pPr>
              <w:spacing w:after="0" w:line="240" w:lineRule="auto"/>
              <w:jc w:val="center"/>
              <w:rPr>
                <w:rFonts w:ascii="Times New Roman" w:hAnsi="Times New Roman"/>
                <w:sz w:val="24"/>
                <w:szCs w:val="24"/>
                <w:lang w:val="en-US"/>
              </w:rPr>
            </w:pPr>
            <w:r w:rsidRPr="0002663E">
              <w:rPr>
                <w:rFonts w:ascii="Times New Roman" w:hAnsi="Times New Roman"/>
                <w:bCs/>
                <w:sz w:val="24"/>
                <w:szCs w:val="24"/>
              </w:rPr>
              <w:t>Р</w:t>
            </w:r>
            <w:r w:rsidRPr="0002663E">
              <w:rPr>
                <w:rFonts w:ascii="Times New Roman" w:hAnsi="Times New Roman"/>
                <w:bCs/>
                <w:sz w:val="24"/>
                <w:szCs w:val="24"/>
                <w:vertAlign w:val="subscript"/>
              </w:rPr>
              <w:t>2</w:t>
            </w:r>
            <w:r w:rsidR="00AC68AD" w:rsidRPr="0002663E">
              <w:rPr>
                <w:rFonts w:ascii="Times New Roman" w:hAnsi="Times New Roman"/>
                <w:bCs/>
                <w:sz w:val="24"/>
                <w:szCs w:val="24"/>
              </w:rPr>
              <w:t>O</w:t>
            </w:r>
            <w:r w:rsidRPr="0002663E">
              <w:rPr>
                <w:rFonts w:ascii="Times New Roman" w:hAnsi="Times New Roman"/>
                <w:bCs/>
                <w:sz w:val="24"/>
                <w:szCs w:val="24"/>
                <w:vertAlign w:val="subscript"/>
              </w:rPr>
              <w:t>5</w:t>
            </w:r>
          </w:p>
        </w:tc>
        <w:tc>
          <w:tcPr>
            <w:tcW w:w="419"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ппп</w:t>
            </w:r>
          </w:p>
        </w:tc>
        <w:tc>
          <w:tcPr>
            <w:tcW w:w="384"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проч</w:t>
            </w:r>
          </w:p>
        </w:tc>
      </w:tr>
      <w:tr w:rsidR="00AC68AD" w:rsidRPr="0002663E" w:rsidTr="00517E4A">
        <w:tc>
          <w:tcPr>
            <w:tcW w:w="1185" w:type="pct"/>
          </w:tcPr>
          <w:p w:rsidR="00AC68AD" w:rsidRPr="0002663E" w:rsidRDefault="00AC68AD" w:rsidP="00517E4A">
            <w:pPr>
              <w:spacing w:after="0" w:line="240" w:lineRule="auto"/>
              <w:rPr>
                <w:rFonts w:ascii="Times New Roman" w:hAnsi="Times New Roman"/>
                <w:sz w:val="24"/>
                <w:szCs w:val="24"/>
              </w:rPr>
            </w:pPr>
            <w:r w:rsidRPr="0002663E">
              <w:rPr>
                <w:rFonts w:ascii="Times New Roman" w:hAnsi="Times New Roman"/>
                <w:sz w:val="24"/>
                <w:szCs w:val="24"/>
              </w:rPr>
              <w:t>Отход угледобычи</w:t>
            </w:r>
          </w:p>
          <w:p w:rsidR="00AC68AD" w:rsidRPr="0002663E" w:rsidRDefault="00AC68AD" w:rsidP="00517E4A">
            <w:pPr>
              <w:spacing w:after="0" w:line="240" w:lineRule="auto"/>
              <w:rPr>
                <w:rFonts w:ascii="Times New Roman" w:hAnsi="Times New Roman"/>
                <w:sz w:val="24"/>
                <w:szCs w:val="24"/>
              </w:rPr>
            </w:pPr>
            <w:r w:rsidRPr="0002663E">
              <w:rPr>
                <w:rFonts w:ascii="Times New Roman" w:hAnsi="Times New Roman"/>
                <w:sz w:val="24"/>
                <w:szCs w:val="24"/>
              </w:rPr>
              <w:t xml:space="preserve"> г. Ленгер</w:t>
            </w:r>
          </w:p>
        </w:tc>
        <w:tc>
          <w:tcPr>
            <w:tcW w:w="384" w:type="pct"/>
          </w:tcPr>
          <w:p w:rsidR="00AC68AD" w:rsidRPr="0002663E" w:rsidRDefault="00AC68AD" w:rsidP="00517E4A">
            <w:pPr>
              <w:spacing w:after="0" w:line="240" w:lineRule="auto"/>
              <w:ind w:hanging="108"/>
              <w:jc w:val="center"/>
              <w:rPr>
                <w:rFonts w:ascii="Times New Roman" w:hAnsi="Times New Roman"/>
                <w:sz w:val="24"/>
                <w:szCs w:val="24"/>
              </w:rPr>
            </w:pPr>
            <w:r w:rsidRPr="0002663E">
              <w:rPr>
                <w:rFonts w:ascii="Times New Roman" w:hAnsi="Times New Roman"/>
                <w:sz w:val="24"/>
                <w:szCs w:val="24"/>
              </w:rPr>
              <w:t>56,24</w:t>
            </w:r>
          </w:p>
        </w:tc>
        <w:tc>
          <w:tcPr>
            <w:tcW w:w="401" w:type="pct"/>
          </w:tcPr>
          <w:p w:rsidR="00AC68AD" w:rsidRPr="0002663E" w:rsidRDefault="00AC68AD" w:rsidP="00517E4A">
            <w:pPr>
              <w:spacing w:after="0" w:line="240" w:lineRule="auto"/>
              <w:ind w:hanging="108"/>
              <w:jc w:val="center"/>
              <w:rPr>
                <w:rFonts w:ascii="Times New Roman" w:hAnsi="Times New Roman"/>
                <w:sz w:val="24"/>
                <w:szCs w:val="24"/>
              </w:rPr>
            </w:pPr>
            <w:r w:rsidRPr="0002663E">
              <w:rPr>
                <w:rFonts w:ascii="Times New Roman" w:hAnsi="Times New Roman"/>
                <w:sz w:val="24"/>
                <w:szCs w:val="24"/>
              </w:rPr>
              <w:t>10,39</w:t>
            </w:r>
          </w:p>
        </w:tc>
        <w:tc>
          <w:tcPr>
            <w:tcW w:w="401" w:type="pct"/>
          </w:tcPr>
          <w:p w:rsidR="00AC68AD" w:rsidRPr="0002663E" w:rsidRDefault="00AC68AD" w:rsidP="00517E4A">
            <w:pPr>
              <w:spacing w:after="0" w:line="240" w:lineRule="auto"/>
              <w:ind w:hanging="108"/>
              <w:jc w:val="center"/>
              <w:rPr>
                <w:rFonts w:ascii="Times New Roman" w:hAnsi="Times New Roman"/>
                <w:sz w:val="24"/>
                <w:szCs w:val="24"/>
              </w:rPr>
            </w:pPr>
            <w:r w:rsidRPr="0002663E">
              <w:rPr>
                <w:rFonts w:ascii="Times New Roman" w:hAnsi="Times New Roman"/>
                <w:sz w:val="24"/>
                <w:szCs w:val="24"/>
              </w:rPr>
              <w:t>3,61</w:t>
            </w:r>
          </w:p>
        </w:tc>
        <w:tc>
          <w:tcPr>
            <w:tcW w:w="333" w:type="pct"/>
          </w:tcPr>
          <w:p w:rsidR="00AC68AD" w:rsidRPr="0002663E" w:rsidRDefault="00AC68AD" w:rsidP="00517E4A">
            <w:pPr>
              <w:spacing w:after="0" w:line="240" w:lineRule="auto"/>
              <w:ind w:hanging="108"/>
              <w:jc w:val="center"/>
              <w:rPr>
                <w:rFonts w:ascii="Times New Roman" w:hAnsi="Times New Roman"/>
                <w:sz w:val="24"/>
                <w:szCs w:val="24"/>
              </w:rPr>
            </w:pPr>
            <w:r w:rsidRPr="0002663E">
              <w:rPr>
                <w:rFonts w:ascii="Times New Roman" w:hAnsi="Times New Roman"/>
                <w:sz w:val="24"/>
                <w:szCs w:val="24"/>
              </w:rPr>
              <w:t>1,43</w:t>
            </w:r>
          </w:p>
        </w:tc>
        <w:tc>
          <w:tcPr>
            <w:tcW w:w="393" w:type="pct"/>
          </w:tcPr>
          <w:p w:rsidR="00AC68AD" w:rsidRPr="0002663E" w:rsidRDefault="00AC68AD" w:rsidP="00517E4A">
            <w:pPr>
              <w:spacing w:after="0" w:line="240" w:lineRule="auto"/>
              <w:ind w:hanging="108"/>
              <w:jc w:val="center"/>
              <w:rPr>
                <w:rFonts w:ascii="Times New Roman" w:hAnsi="Times New Roman"/>
                <w:sz w:val="24"/>
                <w:szCs w:val="24"/>
                <w:lang w:val="en-US"/>
              </w:rPr>
            </w:pPr>
            <w:r w:rsidRPr="0002663E">
              <w:rPr>
                <w:rFonts w:ascii="Times New Roman" w:hAnsi="Times New Roman"/>
                <w:sz w:val="24"/>
                <w:szCs w:val="24"/>
              </w:rPr>
              <w:t>0,4</w:t>
            </w:r>
            <w:r w:rsidRPr="0002663E">
              <w:rPr>
                <w:rFonts w:ascii="Times New Roman" w:hAnsi="Times New Roman"/>
                <w:sz w:val="24"/>
                <w:szCs w:val="24"/>
                <w:lang w:val="en-US"/>
              </w:rPr>
              <w:t>0</w:t>
            </w:r>
          </w:p>
        </w:tc>
        <w:tc>
          <w:tcPr>
            <w:tcW w:w="342" w:type="pct"/>
          </w:tcPr>
          <w:p w:rsidR="00AC68AD" w:rsidRPr="0002663E" w:rsidRDefault="00AC68AD" w:rsidP="00517E4A">
            <w:pPr>
              <w:spacing w:after="0" w:line="240" w:lineRule="auto"/>
              <w:ind w:hanging="108"/>
              <w:jc w:val="center"/>
              <w:rPr>
                <w:rFonts w:ascii="Times New Roman" w:hAnsi="Times New Roman"/>
                <w:sz w:val="24"/>
                <w:szCs w:val="24"/>
              </w:rPr>
            </w:pPr>
            <w:r w:rsidRPr="0002663E">
              <w:rPr>
                <w:rFonts w:ascii="Times New Roman" w:hAnsi="Times New Roman"/>
                <w:sz w:val="24"/>
                <w:szCs w:val="24"/>
              </w:rPr>
              <w:t>2,72</w:t>
            </w:r>
          </w:p>
        </w:tc>
        <w:tc>
          <w:tcPr>
            <w:tcW w:w="342"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24</w:t>
            </w:r>
            <w:r w:rsidRPr="0002663E">
              <w:rPr>
                <w:rFonts w:ascii="Times New Roman" w:hAnsi="Times New Roman"/>
                <w:sz w:val="24"/>
                <w:szCs w:val="24"/>
              </w:rPr>
              <w:t>,</w:t>
            </w:r>
            <w:r w:rsidRPr="0002663E">
              <w:rPr>
                <w:rFonts w:ascii="Times New Roman" w:hAnsi="Times New Roman"/>
                <w:sz w:val="24"/>
                <w:szCs w:val="24"/>
                <w:lang w:val="en-US"/>
              </w:rPr>
              <w:t>48</w:t>
            </w:r>
          </w:p>
        </w:tc>
        <w:tc>
          <w:tcPr>
            <w:tcW w:w="384" w:type="pct"/>
          </w:tcPr>
          <w:p w:rsidR="00AC68AD" w:rsidRPr="0002663E" w:rsidRDefault="00AC68AD" w:rsidP="00517E4A">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0</w:t>
            </w:r>
            <w:r w:rsidRPr="0002663E">
              <w:rPr>
                <w:rFonts w:ascii="Times New Roman" w:hAnsi="Times New Roman"/>
                <w:sz w:val="24"/>
                <w:szCs w:val="24"/>
              </w:rPr>
              <w:t>,</w:t>
            </w:r>
            <w:r w:rsidRPr="0002663E">
              <w:rPr>
                <w:rFonts w:ascii="Times New Roman" w:hAnsi="Times New Roman"/>
                <w:sz w:val="24"/>
                <w:szCs w:val="24"/>
                <w:lang w:val="en-US"/>
              </w:rPr>
              <w:t>73</w:t>
            </w:r>
          </w:p>
        </w:tc>
      </w:tr>
      <w:tr w:rsidR="00AC68AD" w:rsidRPr="0002663E" w:rsidTr="00517E4A">
        <w:trPr>
          <w:trHeight w:val="302"/>
        </w:trPr>
        <w:tc>
          <w:tcPr>
            <w:tcW w:w="1185" w:type="pct"/>
          </w:tcPr>
          <w:p w:rsidR="00AC68AD" w:rsidRPr="0002663E" w:rsidRDefault="00AC68AD" w:rsidP="00517E4A">
            <w:pPr>
              <w:spacing w:after="0" w:line="240" w:lineRule="auto"/>
              <w:rPr>
                <w:rFonts w:ascii="Times New Roman" w:hAnsi="Times New Roman"/>
                <w:sz w:val="24"/>
                <w:szCs w:val="24"/>
                <w:lang w:val="kk-KZ"/>
              </w:rPr>
            </w:pPr>
            <w:r w:rsidRPr="0002663E">
              <w:rPr>
                <w:rFonts w:ascii="Times New Roman" w:hAnsi="Times New Roman"/>
                <w:sz w:val="24"/>
                <w:szCs w:val="24"/>
                <w:lang w:val="kk-KZ"/>
              </w:rPr>
              <w:t>Известняк Састөбе</w:t>
            </w:r>
          </w:p>
        </w:tc>
        <w:tc>
          <w:tcPr>
            <w:tcW w:w="384"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2,76</w:t>
            </w:r>
          </w:p>
        </w:tc>
        <w:tc>
          <w:tcPr>
            <w:tcW w:w="401"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0,26</w:t>
            </w:r>
          </w:p>
        </w:tc>
        <w:tc>
          <w:tcPr>
            <w:tcW w:w="401"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0,38</w:t>
            </w:r>
          </w:p>
        </w:tc>
        <w:tc>
          <w:tcPr>
            <w:tcW w:w="333"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53,70</w:t>
            </w:r>
          </w:p>
        </w:tc>
        <w:tc>
          <w:tcPr>
            <w:tcW w:w="393"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0,40</w:t>
            </w:r>
          </w:p>
        </w:tc>
        <w:tc>
          <w:tcPr>
            <w:tcW w:w="342"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0,07</w:t>
            </w:r>
          </w:p>
        </w:tc>
        <w:tc>
          <w:tcPr>
            <w:tcW w:w="342"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41,89</w:t>
            </w:r>
          </w:p>
        </w:tc>
        <w:tc>
          <w:tcPr>
            <w:tcW w:w="384" w:type="pct"/>
          </w:tcPr>
          <w:p w:rsidR="00AC68AD" w:rsidRPr="0002663E" w:rsidRDefault="00AC68AD" w:rsidP="00517E4A">
            <w:pPr>
              <w:spacing w:after="0" w:line="240" w:lineRule="auto"/>
              <w:ind w:right="-108" w:hanging="108"/>
              <w:jc w:val="center"/>
              <w:rPr>
                <w:rFonts w:ascii="Times New Roman" w:hAnsi="Times New Roman"/>
                <w:sz w:val="24"/>
                <w:szCs w:val="24"/>
              </w:rPr>
            </w:pPr>
            <w:r w:rsidRPr="0002663E">
              <w:rPr>
                <w:rFonts w:ascii="Times New Roman" w:hAnsi="Times New Roman"/>
                <w:sz w:val="24"/>
                <w:szCs w:val="24"/>
              </w:rPr>
              <w:t>0,54</w:t>
            </w:r>
          </w:p>
        </w:tc>
      </w:tr>
      <w:tr w:rsidR="00AC68AD" w:rsidRPr="0002663E" w:rsidTr="00517E4A">
        <w:trPr>
          <w:trHeight w:val="263"/>
        </w:trPr>
        <w:tc>
          <w:tcPr>
            <w:tcW w:w="1185" w:type="pct"/>
          </w:tcPr>
          <w:p w:rsidR="00AC68AD" w:rsidRPr="0002663E" w:rsidRDefault="00AC68AD" w:rsidP="00517E4A">
            <w:pPr>
              <w:spacing w:after="0" w:line="240" w:lineRule="auto"/>
              <w:rPr>
                <w:rFonts w:ascii="Times New Roman" w:hAnsi="Times New Roman"/>
                <w:sz w:val="24"/>
                <w:szCs w:val="24"/>
              </w:rPr>
            </w:pPr>
            <w:r w:rsidRPr="0002663E">
              <w:rPr>
                <w:rFonts w:ascii="Times New Roman" w:hAnsi="Times New Roman"/>
                <w:sz w:val="24"/>
                <w:szCs w:val="24"/>
              </w:rPr>
              <w:t>Тефритобазальт</w:t>
            </w:r>
          </w:p>
        </w:tc>
        <w:tc>
          <w:tcPr>
            <w:tcW w:w="384"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45</w:t>
            </w:r>
            <w:r w:rsidRPr="0002663E">
              <w:rPr>
                <w:rFonts w:ascii="Times New Roman" w:hAnsi="Times New Roman"/>
                <w:sz w:val="24"/>
                <w:szCs w:val="24"/>
                <w:lang w:val="en-US"/>
              </w:rPr>
              <w:t>,7</w:t>
            </w:r>
            <w:r w:rsidRPr="0002663E">
              <w:rPr>
                <w:rFonts w:ascii="Times New Roman" w:hAnsi="Times New Roman"/>
                <w:sz w:val="24"/>
                <w:szCs w:val="24"/>
              </w:rPr>
              <w:t>0</w:t>
            </w:r>
          </w:p>
        </w:tc>
        <w:tc>
          <w:tcPr>
            <w:tcW w:w="401" w:type="pct"/>
          </w:tcPr>
          <w:p w:rsidR="00AC68AD" w:rsidRPr="0002663E" w:rsidRDefault="00AC68AD" w:rsidP="00517E4A">
            <w:pPr>
              <w:spacing w:after="0" w:line="240" w:lineRule="auto"/>
              <w:ind w:right="-107" w:hanging="142"/>
              <w:jc w:val="center"/>
              <w:rPr>
                <w:rFonts w:ascii="Times New Roman" w:hAnsi="Times New Roman"/>
                <w:sz w:val="24"/>
                <w:szCs w:val="24"/>
                <w:lang w:val="en-US"/>
              </w:rPr>
            </w:pPr>
            <w:r w:rsidRPr="0002663E">
              <w:rPr>
                <w:rFonts w:ascii="Times New Roman" w:hAnsi="Times New Roman"/>
                <w:sz w:val="24"/>
                <w:szCs w:val="24"/>
                <w:lang w:val="en-US"/>
              </w:rPr>
              <w:t>16,27</w:t>
            </w:r>
          </w:p>
        </w:tc>
        <w:tc>
          <w:tcPr>
            <w:tcW w:w="401"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lang w:val="en-US"/>
              </w:rPr>
              <w:t>9,5</w:t>
            </w:r>
            <w:r w:rsidRPr="0002663E">
              <w:rPr>
                <w:rFonts w:ascii="Times New Roman" w:hAnsi="Times New Roman"/>
                <w:sz w:val="24"/>
                <w:szCs w:val="24"/>
              </w:rPr>
              <w:t>0</w:t>
            </w:r>
          </w:p>
        </w:tc>
        <w:tc>
          <w:tcPr>
            <w:tcW w:w="333"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lang w:val="en-US"/>
              </w:rPr>
              <w:t>10,8</w:t>
            </w:r>
          </w:p>
        </w:tc>
        <w:tc>
          <w:tcPr>
            <w:tcW w:w="393" w:type="pct"/>
          </w:tcPr>
          <w:p w:rsidR="00AC68AD" w:rsidRPr="0002663E" w:rsidRDefault="00AC68AD" w:rsidP="00517E4A">
            <w:pPr>
              <w:spacing w:after="0" w:line="240" w:lineRule="auto"/>
              <w:ind w:right="-107" w:hanging="142"/>
              <w:jc w:val="center"/>
              <w:rPr>
                <w:rFonts w:ascii="Times New Roman" w:hAnsi="Times New Roman"/>
                <w:sz w:val="24"/>
                <w:szCs w:val="24"/>
                <w:lang w:val="en-US"/>
              </w:rPr>
            </w:pPr>
            <w:r w:rsidRPr="0002663E">
              <w:rPr>
                <w:rFonts w:ascii="Times New Roman" w:hAnsi="Times New Roman"/>
                <w:sz w:val="24"/>
                <w:szCs w:val="24"/>
                <w:lang w:val="en-US"/>
              </w:rPr>
              <w:t>4,03</w:t>
            </w:r>
          </w:p>
        </w:tc>
        <w:tc>
          <w:tcPr>
            <w:tcW w:w="342"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lang w:val="en-US"/>
              </w:rPr>
              <w:t>0,06</w:t>
            </w:r>
          </w:p>
        </w:tc>
        <w:tc>
          <w:tcPr>
            <w:tcW w:w="342" w:type="pct"/>
          </w:tcPr>
          <w:p w:rsidR="00AC68AD"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3,6</w:t>
            </w:r>
          </w:p>
        </w:tc>
        <w:tc>
          <w:tcPr>
            <w:tcW w:w="416"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lang w:val="en-US"/>
              </w:rPr>
              <w:t>5,37</w:t>
            </w:r>
          </w:p>
        </w:tc>
        <w:tc>
          <w:tcPr>
            <w:tcW w:w="384"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8,27</w:t>
            </w:r>
          </w:p>
        </w:tc>
      </w:tr>
      <w:tr w:rsidR="00AC68AD" w:rsidRPr="0002663E" w:rsidTr="00517E4A">
        <w:trPr>
          <w:trHeight w:val="268"/>
        </w:trPr>
        <w:tc>
          <w:tcPr>
            <w:tcW w:w="1185" w:type="pct"/>
          </w:tcPr>
          <w:p w:rsidR="00AC68AD" w:rsidRPr="0002663E" w:rsidRDefault="00AC68AD" w:rsidP="00517E4A">
            <w:pPr>
              <w:spacing w:after="0" w:line="240" w:lineRule="auto"/>
              <w:rPr>
                <w:rFonts w:ascii="Times New Roman" w:hAnsi="Times New Roman"/>
                <w:sz w:val="24"/>
                <w:szCs w:val="24"/>
              </w:rPr>
            </w:pPr>
            <w:r w:rsidRPr="0002663E">
              <w:rPr>
                <w:rFonts w:ascii="Times New Roman" w:hAnsi="Times New Roman"/>
                <w:sz w:val="24"/>
                <w:szCs w:val="24"/>
              </w:rPr>
              <w:t>Огарки</w:t>
            </w:r>
          </w:p>
        </w:tc>
        <w:tc>
          <w:tcPr>
            <w:tcW w:w="384"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17,81</w:t>
            </w:r>
          </w:p>
        </w:tc>
        <w:tc>
          <w:tcPr>
            <w:tcW w:w="401"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4,25</w:t>
            </w:r>
          </w:p>
        </w:tc>
        <w:tc>
          <w:tcPr>
            <w:tcW w:w="401"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62,23</w:t>
            </w:r>
          </w:p>
        </w:tc>
        <w:tc>
          <w:tcPr>
            <w:tcW w:w="333"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4,21</w:t>
            </w:r>
          </w:p>
        </w:tc>
        <w:tc>
          <w:tcPr>
            <w:tcW w:w="393"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3,71</w:t>
            </w:r>
          </w:p>
        </w:tc>
        <w:tc>
          <w:tcPr>
            <w:tcW w:w="342"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342"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7,79</w:t>
            </w:r>
          </w:p>
        </w:tc>
        <w:tc>
          <w:tcPr>
            <w:tcW w:w="384"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r>
      <w:tr w:rsidR="00AC68AD" w:rsidRPr="0002663E" w:rsidTr="00517E4A">
        <w:trPr>
          <w:trHeight w:val="271"/>
        </w:trPr>
        <w:tc>
          <w:tcPr>
            <w:tcW w:w="1185" w:type="pct"/>
          </w:tcPr>
          <w:p w:rsidR="00AC68AD" w:rsidRPr="0002663E" w:rsidRDefault="00AC68AD" w:rsidP="00517E4A">
            <w:pPr>
              <w:spacing w:after="0" w:line="240" w:lineRule="auto"/>
              <w:rPr>
                <w:rFonts w:ascii="Times New Roman" w:hAnsi="Times New Roman"/>
                <w:sz w:val="24"/>
                <w:szCs w:val="24"/>
              </w:rPr>
            </w:pPr>
            <w:r w:rsidRPr="0002663E">
              <w:rPr>
                <w:rFonts w:ascii="Times New Roman" w:hAnsi="Times New Roman"/>
                <w:sz w:val="24"/>
                <w:szCs w:val="24"/>
                <w:lang w:val="kk-KZ"/>
              </w:rPr>
              <w:t xml:space="preserve">Свинцовый </w:t>
            </w:r>
            <w:r w:rsidRPr="0002663E">
              <w:rPr>
                <w:rFonts w:ascii="Times New Roman" w:hAnsi="Times New Roman"/>
                <w:sz w:val="24"/>
                <w:szCs w:val="24"/>
              </w:rPr>
              <w:t xml:space="preserve"> шлак</w:t>
            </w:r>
          </w:p>
        </w:tc>
        <w:tc>
          <w:tcPr>
            <w:tcW w:w="384"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23,91</w:t>
            </w:r>
          </w:p>
        </w:tc>
        <w:tc>
          <w:tcPr>
            <w:tcW w:w="401"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5,25</w:t>
            </w:r>
          </w:p>
        </w:tc>
        <w:tc>
          <w:tcPr>
            <w:tcW w:w="401"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38,12</w:t>
            </w:r>
          </w:p>
        </w:tc>
        <w:tc>
          <w:tcPr>
            <w:tcW w:w="333"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15,09</w:t>
            </w:r>
          </w:p>
        </w:tc>
        <w:tc>
          <w:tcPr>
            <w:tcW w:w="393"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2,97</w:t>
            </w:r>
          </w:p>
        </w:tc>
        <w:tc>
          <w:tcPr>
            <w:tcW w:w="342" w:type="pct"/>
          </w:tcPr>
          <w:p w:rsidR="00AC68AD" w:rsidRPr="0002663E" w:rsidRDefault="00AC68A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3,84</w:t>
            </w:r>
          </w:p>
        </w:tc>
        <w:tc>
          <w:tcPr>
            <w:tcW w:w="342" w:type="pct"/>
          </w:tcPr>
          <w:p w:rsidR="00AC68AD"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0,04</w:t>
            </w:r>
          </w:p>
        </w:tc>
        <w:tc>
          <w:tcPr>
            <w:tcW w:w="416"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lang w:val="kk-KZ"/>
              </w:rPr>
              <w:t>-</w:t>
            </w:r>
          </w:p>
        </w:tc>
        <w:tc>
          <w:tcPr>
            <w:tcW w:w="384" w:type="pct"/>
          </w:tcPr>
          <w:p w:rsidR="00AC68AD" w:rsidRPr="0002663E" w:rsidRDefault="00AC68AD" w:rsidP="00517E4A">
            <w:pPr>
              <w:spacing w:after="0" w:line="240" w:lineRule="auto"/>
              <w:jc w:val="center"/>
              <w:rPr>
                <w:rFonts w:ascii="Times New Roman" w:hAnsi="Times New Roman"/>
                <w:sz w:val="24"/>
                <w:szCs w:val="24"/>
              </w:rPr>
            </w:pPr>
            <w:r w:rsidRPr="0002663E">
              <w:rPr>
                <w:rFonts w:ascii="Times New Roman" w:hAnsi="Times New Roman"/>
                <w:sz w:val="24"/>
                <w:szCs w:val="24"/>
              </w:rPr>
              <w:t>10,82</w:t>
            </w:r>
          </w:p>
        </w:tc>
      </w:tr>
      <w:tr w:rsidR="00262B48" w:rsidRPr="0002663E" w:rsidTr="00517E4A">
        <w:trPr>
          <w:trHeight w:val="271"/>
        </w:trPr>
        <w:tc>
          <w:tcPr>
            <w:tcW w:w="1185" w:type="pct"/>
          </w:tcPr>
          <w:p w:rsidR="00262B48" w:rsidRPr="0002663E" w:rsidRDefault="00262B48" w:rsidP="00517E4A">
            <w:pPr>
              <w:spacing w:after="0" w:line="240" w:lineRule="auto"/>
              <w:rPr>
                <w:rFonts w:ascii="Times New Roman" w:hAnsi="Times New Roman"/>
                <w:sz w:val="24"/>
                <w:szCs w:val="24"/>
                <w:lang w:val="kk-KZ"/>
              </w:rPr>
            </w:pPr>
            <w:r w:rsidRPr="0002663E">
              <w:rPr>
                <w:rFonts w:ascii="Times New Roman" w:hAnsi="Times New Roman"/>
                <w:sz w:val="24"/>
                <w:szCs w:val="24"/>
                <w:lang w:val="kk-KZ"/>
              </w:rPr>
              <w:t>Отход дробления известняка Састобе</w:t>
            </w:r>
          </w:p>
        </w:tc>
        <w:tc>
          <w:tcPr>
            <w:tcW w:w="384"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10,75</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1,47</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0,74</w:t>
            </w:r>
          </w:p>
        </w:tc>
        <w:tc>
          <w:tcPr>
            <w:tcW w:w="333"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48,25</w:t>
            </w:r>
          </w:p>
        </w:tc>
        <w:tc>
          <w:tcPr>
            <w:tcW w:w="393"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1,0</w:t>
            </w:r>
          </w:p>
        </w:tc>
        <w:tc>
          <w:tcPr>
            <w:tcW w:w="342"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0,3</w:t>
            </w:r>
          </w:p>
        </w:tc>
        <w:tc>
          <w:tcPr>
            <w:tcW w:w="342" w:type="pct"/>
          </w:tcPr>
          <w:p w:rsidR="00262B48"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262B48" w:rsidRPr="0002663E" w:rsidRDefault="00262B48" w:rsidP="00517E4A">
            <w:pPr>
              <w:spacing w:after="0" w:line="240" w:lineRule="auto"/>
              <w:jc w:val="center"/>
              <w:rPr>
                <w:rFonts w:ascii="Times New Roman" w:hAnsi="Times New Roman"/>
                <w:sz w:val="24"/>
                <w:szCs w:val="24"/>
              </w:rPr>
            </w:pPr>
          </w:p>
        </w:tc>
        <w:tc>
          <w:tcPr>
            <w:tcW w:w="419" w:type="pct"/>
          </w:tcPr>
          <w:p w:rsidR="00262B48" w:rsidRPr="0002663E" w:rsidRDefault="00453E2D" w:rsidP="00517E4A">
            <w:pPr>
              <w:spacing w:after="0" w:line="240" w:lineRule="auto"/>
              <w:jc w:val="center"/>
              <w:rPr>
                <w:rFonts w:ascii="Times New Roman" w:hAnsi="Times New Roman"/>
                <w:sz w:val="24"/>
                <w:szCs w:val="24"/>
                <w:lang w:val="kk-KZ"/>
              </w:rPr>
            </w:pPr>
            <w:r w:rsidRPr="0002663E">
              <w:rPr>
                <w:rFonts w:ascii="Times New Roman" w:hAnsi="Times New Roman"/>
                <w:sz w:val="24"/>
                <w:szCs w:val="24"/>
                <w:lang w:val="kk-KZ"/>
              </w:rPr>
              <w:t>38,02</w:t>
            </w:r>
          </w:p>
        </w:tc>
        <w:tc>
          <w:tcPr>
            <w:tcW w:w="384" w:type="pct"/>
          </w:tcPr>
          <w:p w:rsidR="00262B48"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r>
      <w:tr w:rsidR="00262B48" w:rsidRPr="0002663E" w:rsidTr="00517E4A">
        <w:trPr>
          <w:trHeight w:val="271"/>
        </w:trPr>
        <w:tc>
          <w:tcPr>
            <w:tcW w:w="1185" w:type="pct"/>
          </w:tcPr>
          <w:p w:rsidR="00262B48" w:rsidRPr="0002663E" w:rsidRDefault="00262B48" w:rsidP="00517E4A">
            <w:pPr>
              <w:spacing w:after="0" w:line="240" w:lineRule="auto"/>
              <w:rPr>
                <w:rFonts w:ascii="Times New Roman" w:hAnsi="Times New Roman"/>
                <w:sz w:val="24"/>
                <w:szCs w:val="24"/>
                <w:lang w:val="kk-KZ"/>
              </w:rPr>
            </w:pPr>
            <w:r w:rsidRPr="0002663E">
              <w:rPr>
                <w:rFonts w:ascii="Times New Roman" w:hAnsi="Times New Roman"/>
                <w:sz w:val="24"/>
                <w:szCs w:val="24"/>
                <w:lang w:val="kk-KZ"/>
              </w:rPr>
              <w:t>Фосфорный шлак</w:t>
            </w:r>
          </w:p>
        </w:tc>
        <w:tc>
          <w:tcPr>
            <w:tcW w:w="384"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42,68</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0,74</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0,17</w:t>
            </w:r>
          </w:p>
        </w:tc>
        <w:tc>
          <w:tcPr>
            <w:tcW w:w="333"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41,18</w:t>
            </w:r>
          </w:p>
        </w:tc>
        <w:tc>
          <w:tcPr>
            <w:tcW w:w="393"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4,55</w:t>
            </w:r>
          </w:p>
        </w:tc>
        <w:tc>
          <w:tcPr>
            <w:tcW w:w="342"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0,4</w:t>
            </w:r>
          </w:p>
        </w:tc>
        <w:tc>
          <w:tcPr>
            <w:tcW w:w="342" w:type="pct"/>
          </w:tcPr>
          <w:p w:rsidR="00262B48"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262B48"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2,0</w:t>
            </w:r>
          </w:p>
        </w:tc>
        <w:tc>
          <w:tcPr>
            <w:tcW w:w="419" w:type="pct"/>
          </w:tcPr>
          <w:p w:rsidR="00262B48" w:rsidRPr="0002663E" w:rsidRDefault="00453E2D" w:rsidP="00517E4A">
            <w:pPr>
              <w:spacing w:after="0" w:line="240" w:lineRule="auto"/>
              <w:jc w:val="center"/>
              <w:rPr>
                <w:rFonts w:ascii="Times New Roman" w:hAnsi="Times New Roman"/>
                <w:sz w:val="24"/>
                <w:szCs w:val="24"/>
                <w:lang w:val="kk-KZ"/>
              </w:rPr>
            </w:pPr>
            <w:r w:rsidRPr="0002663E">
              <w:rPr>
                <w:rFonts w:ascii="Times New Roman" w:hAnsi="Times New Roman"/>
                <w:sz w:val="24"/>
                <w:szCs w:val="24"/>
                <w:lang w:val="kk-KZ"/>
              </w:rPr>
              <w:t>-</w:t>
            </w:r>
          </w:p>
        </w:tc>
        <w:tc>
          <w:tcPr>
            <w:tcW w:w="384" w:type="pct"/>
          </w:tcPr>
          <w:p w:rsidR="00262B48"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8,28</w:t>
            </w:r>
          </w:p>
        </w:tc>
      </w:tr>
      <w:tr w:rsidR="00262B48" w:rsidRPr="0002663E" w:rsidTr="00517E4A">
        <w:trPr>
          <w:trHeight w:val="271"/>
        </w:trPr>
        <w:tc>
          <w:tcPr>
            <w:tcW w:w="1185" w:type="pct"/>
          </w:tcPr>
          <w:p w:rsidR="00262B48" w:rsidRPr="0002663E" w:rsidRDefault="00262B48" w:rsidP="00517E4A">
            <w:pPr>
              <w:spacing w:after="0" w:line="240" w:lineRule="auto"/>
              <w:rPr>
                <w:rFonts w:ascii="Times New Roman" w:hAnsi="Times New Roman"/>
                <w:sz w:val="24"/>
                <w:szCs w:val="24"/>
                <w:lang w:val="kk-KZ"/>
              </w:rPr>
            </w:pPr>
            <w:r w:rsidRPr="0002663E">
              <w:rPr>
                <w:rFonts w:ascii="Times New Roman" w:hAnsi="Times New Roman"/>
                <w:sz w:val="24"/>
                <w:szCs w:val="24"/>
                <w:lang w:val="kk-KZ"/>
              </w:rPr>
              <w:t>Доменный шлак</w:t>
            </w:r>
          </w:p>
        </w:tc>
        <w:tc>
          <w:tcPr>
            <w:tcW w:w="384"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39,6</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13,48</w:t>
            </w:r>
          </w:p>
        </w:tc>
        <w:tc>
          <w:tcPr>
            <w:tcW w:w="401"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1,54</w:t>
            </w:r>
          </w:p>
        </w:tc>
        <w:tc>
          <w:tcPr>
            <w:tcW w:w="333"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41,55</w:t>
            </w:r>
          </w:p>
        </w:tc>
        <w:tc>
          <w:tcPr>
            <w:tcW w:w="393" w:type="pct"/>
          </w:tcPr>
          <w:p w:rsidR="00262B48" w:rsidRPr="0002663E" w:rsidRDefault="004D6F86"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3,83</w:t>
            </w:r>
          </w:p>
        </w:tc>
        <w:tc>
          <w:tcPr>
            <w:tcW w:w="342" w:type="pct"/>
          </w:tcPr>
          <w:p w:rsidR="00262B48"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w:t>
            </w:r>
          </w:p>
        </w:tc>
        <w:tc>
          <w:tcPr>
            <w:tcW w:w="342" w:type="pct"/>
          </w:tcPr>
          <w:p w:rsidR="00262B48"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262B48"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262B48" w:rsidRPr="0002663E" w:rsidRDefault="00453E2D" w:rsidP="00517E4A">
            <w:pPr>
              <w:spacing w:after="0" w:line="240" w:lineRule="auto"/>
              <w:jc w:val="center"/>
              <w:rPr>
                <w:rFonts w:ascii="Times New Roman" w:hAnsi="Times New Roman"/>
                <w:sz w:val="24"/>
                <w:szCs w:val="24"/>
                <w:lang w:val="kk-KZ"/>
              </w:rPr>
            </w:pPr>
            <w:r w:rsidRPr="0002663E">
              <w:rPr>
                <w:rFonts w:ascii="Times New Roman" w:hAnsi="Times New Roman"/>
                <w:sz w:val="24"/>
                <w:szCs w:val="24"/>
                <w:lang w:val="kk-KZ"/>
              </w:rPr>
              <w:t>-</w:t>
            </w:r>
          </w:p>
        </w:tc>
        <w:tc>
          <w:tcPr>
            <w:tcW w:w="384" w:type="pct"/>
          </w:tcPr>
          <w:p w:rsidR="00262B48"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0</w:t>
            </w:r>
          </w:p>
        </w:tc>
      </w:tr>
      <w:tr w:rsidR="00BC0F86" w:rsidRPr="0002663E" w:rsidTr="004D6F86">
        <w:trPr>
          <w:trHeight w:val="85"/>
        </w:trPr>
        <w:tc>
          <w:tcPr>
            <w:tcW w:w="1185" w:type="pct"/>
          </w:tcPr>
          <w:p w:rsidR="00BC0F86" w:rsidRPr="0002663E" w:rsidRDefault="00BC0F86" w:rsidP="00517E4A">
            <w:pPr>
              <w:spacing w:after="0" w:line="240" w:lineRule="auto"/>
              <w:rPr>
                <w:rFonts w:ascii="Times New Roman" w:hAnsi="Times New Roman"/>
                <w:sz w:val="24"/>
                <w:szCs w:val="24"/>
                <w:lang w:val="kk-KZ"/>
              </w:rPr>
            </w:pPr>
            <w:r w:rsidRPr="0002663E">
              <w:rPr>
                <w:rFonts w:ascii="Times New Roman" w:hAnsi="Times New Roman"/>
                <w:sz w:val="24"/>
                <w:szCs w:val="24"/>
                <w:lang w:val="kk-KZ"/>
              </w:rPr>
              <w:t>Золошлаки</w:t>
            </w:r>
          </w:p>
        </w:tc>
        <w:tc>
          <w:tcPr>
            <w:tcW w:w="384"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51,97</w:t>
            </w:r>
          </w:p>
        </w:tc>
        <w:tc>
          <w:tcPr>
            <w:tcW w:w="401"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26,42</w:t>
            </w:r>
          </w:p>
        </w:tc>
        <w:tc>
          <w:tcPr>
            <w:tcW w:w="401"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13,78</w:t>
            </w:r>
          </w:p>
        </w:tc>
        <w:tc>
          <w:tcPr>
            <w:tcW w:w="333"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1,35</w:t>
            </w:r>
          </w:p>
        </w:tc>
        <w:tc>
          <w:tcPr>
            <w:tcW w:w="393"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0,73</w:t>
            </w:r>
          </w:p>
        </w:tc>
        <w:tc>
          <w:tcPr>
            <w:tcW w:w="342" w:type="pct"/>
          </w:tcPr>
          <w:p w:rsidR="00BC0F86" w:rsidRPr="0002663E" w:rsidRDefault="00453E2D" w:rsidP="00517E4A">
            <w:pPr>
              <w:spacing w:after="0" w:line="240" w:lineRule="auto"/>
              <w:ind w:right="-107" w:hanging="142"/>
              <w:jc w:val="center"/>
              <w:rPr>
                <w:rFonts w:ascii="Times New Roman" w:hAnsi="Times New Roman"/>
                <w:sz w:val="24"/>
                <w:szCs w:val="24"/>
              </w:rPr>
            </w:pPr>
            <w:r w:rsidRPr="0002663E">
              <w:rPr>
                <w:rFonts w:ascii="Times New Roman" w:hAnsi="Times New Roman"/>
                <w:sz w:val="24"/>
                <w:szCs w:val="24"/>
              </w:rPr>
              <w:t>0,22</w:t>
            </w:r>
          </w:p>
        </w:tc>
        <w:tc>
          <w:tcPr>
            <w:tcW w:w="342" w:type="pct"/>
          </w:tcPr>
          <w:p w:rsidR="00BC0F86"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6" w:type="pct"/>
          </w:tcPr>
          <w:p w:rsidR="00BC0F86" w:rsidRPr="0002663E" w:rsidRDefault="00453E2D" w:rsidP="00517E4A">
            <w:pPr>
              <w:spacing w:after="0" w:line="240" w:lineRule="auto"/>
              <w:jc w:val="center"/>
              <w:rPr>
                <w:rFonts w:ascii="Times New Roman" w:hAnsi="Times New Roman"/>
                <w:sz w:val="24"/>
                <w:szCs w:val="24"/>
              </w:rPr>
            </w:pPr>
            <w:r w:rsidRPr="0002663E">
              <w:rPr>
                <w:rFonts w:ascii="Times New Roman" w:hAnsi="Times New Roman"/>
                <w:sz w:val="24"/>
                <w:szCs w:val="24"/>
              </w:rPr>
              <w:t>-</w:t>
            </w:r>
          </w:p>
        </w:tc>
        <w:tc>
          <w:tcPr>
            <w:tcW w:w="419" w:type="pct"/>
          </w:tcPr>
          <w:p w:rsidR="00BC0F86" w:rsidRPr="0002663E" w:rsidRDefault="004D6F86" w:rsidP="00517E4A">
            <w:pPr>
              <w:spacing w:after="0" w:line="240" w:lineRule="auto"/>
              <w:jc w:val="center"/>
              <w:rPr>
                <w:rFonts w:ascii="Times New Roman" w:hAnsi="Times New Roman"/>
                <w:sz w:val="24"/>
                <w:szCs w:val="24"/>
                <w:lang w:val="kk-KZ"/>
              </w:rPr>
            </w:pPr>
            <w:r w:rsidRPr="0002663E">
              <w:rPr>
                <w:rFonts w:ascii="Times New Roman" w:hAnsi="Times New Roman"/>
                <w:sz w:val="24"/>
                <w:szCs w:val="24"/>
                <w:lang w:val="kk-KZ"/>
              </w:rPr>
              <w:t>4,2</w:t>
            </w:r>
          </w:p>
        </w:tc>
        <w:tc>
          <w:tcPr>
            <w:tcW w:w="384" w:type="pct"/>
          </w:tcPr>
          <w:p w:rsidR="00BC0F86" w:rsidRPr="0002663E" w:rsidRDefault="004D6F86" w:rsidP="00517E4A">
            <w:pPr>
              <w:spacing w:after="0" w:line="240" w:lineRule="auto"/>
              <w:jc w:val="center"/>
              <w:rPr>
                <w:rFonts w:ascii="Times New Roman" w:hAnsi="Times New Roman"/>
                <w:sz w:val="24"/>
                <w:szCs w:val="24"/>
              </w:rPr>
            </w:pPr>
            <w:r w:rsidRPr="0002663E">
              <w:rPr>
                <w:rFonts w:ascii="Times New Roman" w:hAnsi="Times New Roman"/>
                <w:sz w:val="24"/>
                <w:szCs w:val="24"/>
              </w:rPr>
              <w:t>1,33</w:t>
            </w:r>
          </w:p>
        </w:tc>
      </w:tr>
    </w:tbl>
    <w:p w:rsidR="003820FB" w:rsidRPr="0002663E" w:rsidRDefault="003820FB">
      <w:pPr>
        <w:rPr>
          <w:sz w:val="28"/>
          <w:szCs w:val="28"/>
          <w:lang w:val="kk-KZ"/>
        </w:rPr>
      </w:pPr>
    </w:p>
    <w:p w:rsidR="003820FB" w:rsidRPr="0002663E" w:rsidRDefault="003820FB" w:rsidP="003820FB">
      <w:pPr>
        <w:shd w:val="clear" w:color="auto" w:fill="FFFFFF"/>
        <w:spacing w:after="0" w:line="240" w:lineRule="auto"/>
        <w:ind w:firstLine="709"/>
        <w:jc w:val="both"/>
        <w:rPr>
          <w:rFonts w:ascii="Times New Roman" w:hAnsi="Times New Roman"/>
          <w:spacing w:val="6"/>
          <w:sz w:val="28"/>
          <w:szCs w:val="28"/>
        </w:rPr>
      </w:pPr>
    </w:p>
    <w:p w:rsidR="003820FB" w:rsidRPr="0002663E" w:rsidRDefault="003820FB" w:rsidP="003820FB">
      <w:pPr>
        <w:shd w:val="clear" w:color="auto" w:fill="FFFFFF"/>
        <w:autoSpaceDE w:val="0"/>
        <w:autoSpaceDN w:val="0"/>
        <w:adjustRightInd w:val="0"/>
        <w:spacing w:after="0" w:line="240" w:lineRule="auto"/>
        <w:ind w:firstLine="709"/>
        <w:jc w:val="both"/>
        <w:rPr>
          <w:rFonts w:ascii="Times New Roman" w:hAnsi="Times New Roman" w:cs="Times New Roman"/>
          <w:sz w:val="28"/>
          <w:szCs w:val="28"/>
          <w:lang w:val="kk-KZ"/>
        </w:rPr>
      </w:pPr>
    </w:p>
    <w:p w:rsidR="003820FB" w:rsidRPr="0002663E" w:rsidRDefault="003820FB" w:rsidP="003820FB">
      <w:pPr>
        <w:shd w:val="clear" w:color="auto" w:fill="FFFFFF"/>
        <w:autoSpaceDE w:val="0"/>
        <w:autoSpaceDN w:val="0"/>
        <w:adjustRightInd w:val="0"/>
        <w:spacing w:after="0" w:line="240" w:lineRule="auto"/>
        <w:jc w:val="both"/>
        <w:rPr>
          <w:rFonts w:ascii="Times New Roman" w:hAnsi="Times New Roman" w:cs="Times New Roman"/>
          <w:sz w:val="28"/>
          <w:szCs w:val="28"/>
          <w:lang w:val="kk-KZ"/>
        </w:rPr>
        <w:sectPr w:rsidR="003820FB" w:rsidRPr="0002663E" w:rsidSect="00800454">
          <w:footerReference w:type="default" r:id="rId10"/>
          <w:pgSz w:w="11906" w:h="16838" w:code="9"/>
          <w:pgMar w:top="1134" w:right="1134" w:bottom="1134" w:left="1134" w:header="720" w:footer="720" w:gutter="0"/>
          <w:pgNumType w:start="1"/>
          <w:cols w:space="708"/>
          <w:titlePg/>
          <w:docGrid w:linePitch="360"/>
        </w:sectPr>
      </w:pPr>
    </w:p>
    <w:p w:rsidR="003820FB" w:rsidRPr="0002663E" w:rsidRDefault="003820FB" w:rsidP="003820FB">
      <w:pPr>
        <w:pStyle w:val="aa"/>
        <w:rPr>
          <w:rFonts w:ascii="Times New Roman" w:hAnsi="Times New Roman" w:cs="Times New Roman"/>
          <w:i/>
          <w:sz w:val="24"/>
          <w:szCs w:val="24"/>
          <w:lang w:val="kk-KZ"/>
        </w:rPr>
      </w:pPr>
      <w:r w:rsidRPr="0002663E">
        <w:rPr>
          <w:rFonts w:ascii="Times New Roman" w:hAnsi="Times New Roman" w:cs="Times New Roman"/>
          <w:sz w:val="24"/>
          <w:szCs w:val="24"/>
          <w:lang w:val="kk-KZ"/>
        </w:rPr>
        <w:lastRenderedPageBreak/>
        <w:t xml:space="preserve">Таблица </w:t>
      </w:r>
      <w:r w:rsidR="0002663E" w:rsidRPr="0002663E">
        <w:rPr>
          <w:rFonts w:ascii="Times New Roman" w:hAnsi="Times New Roman" w:cs="Times New Roman"/>
          <w:sz w:val="24"/>
          <w:szCs w:val="24"/>
          <w:lang w:val="kk-KZ"/>
        </w:rPr>
        <w:t>4</w:t>
      </w:r>
      <w:r w:rsidRPr="0002663E">
        <w:rPr>
          <w:rFonts w:ascii="Times New Roman" w:hAnsi="Times New Roman" w:cs="Times New Roman"/>
          <w:sz w:val="24"/>
          <w:szCs w:val="24"/>
          <w:lang w:val="kk-KZ"/>
        </w:rPr>
        <w:t xml:space="preserve">  –   Химический состав трехкомпонентной шихты и удельный расход сырья</w:t>
      </w:r>
    </w:p>
    <w:tbl>
      <w:tblPr>
        <w:tblW w:w="14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2"/>
        <w:gridCol w:w="852"/>
        <w:gridCol w:w="846"/>
        <w:gridCol w:w="840"/>
        <w:gridCol w:w="828"/>
        <w:gridCol w:w="852"/>
        <w:gridCol w:w="855"/>
        <w:gridCol w:w="702"/>
        <w:gridCol w:w="851"/>
        <w:gridCol w:w="652"/>
        <w:gridCol w:w="907"/>
        <w:gridCol w:w="788"/>
        <w:gridCol w:w="877"/>
        <w:gridCol w:w="878"/>
        <w:gridCol w:w="877"/>
        <w:gridCol w:w="713"/>
        <w:gridCol w:w="720"/>
        <w:gridCol w:w="900"/>
      </w:tblGrid>
      <w:tr w:rsidR="003820FB" w:rsidRPr="0002663E" w:rsidTr="00800454">
        <w:trPr>
          <w:cantSplit/>
        </w:trPr>
        <w:tc>
          <w:tcPr>
            <w:tcW w:w="462" w:type="dxa"/>
            <w:vMerge w:val="restart"/>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 сме</w:t>
            </w:r>
          </w:p>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си</w:t>
            </w:r>
          </w:p>
        </w:tc>
        <w:tc>
          <w:tcPr>
            <w:tcW w:w="2538" w:type="dxa"/>
            <w:gridSpan w:val="3"/>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kk-KZ"/>
              </w:rPr>
              <w:t>Состав сырьевой смеси</w:t>
            </w:r>
            <w:r w:rsidRPr="0002663E">
              <w:rPr>
                <w:rFonts w:ascii="Times New Roman" w:hAnsi="Times New Roman" w:cs="Times New Roman"/>
              </w:rPr>
              <w:t>, мас.%</w:t>
            </w:r>
          </w:p>
        </w:tc>
        <w:tc>
          <w:tcPr>
            <w:tcW w:w="2535" w:type="dxa"/>
            <w:gridSpan w:val="3"/>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lang w:val="kk-KZ"/>
              </w:rPr>
            </w:pPr>
            <w:r w:rsidRPr="0002663E">
              <w:rPr>
                <w:rFonts w:ascii="Times New Roman" w:hAnsi="Times New Roman" w:cs="Times New Roman"/>
                <w:lang w:val="kk-KZ"/>
              </w:rPr>
              <w:t>Удельный расход сырья</w:t>
            </w:r>
            <w:r w:rsidRPr="0002663E">
              <w:rPr>
                <w:rFonts w:ascii="Times New Roman" w:hAnsi="Times New Roman" w:cs="Times New Roman"/>
              </w:rPr>
              <w:t>, т/т клинкер</w:t>
            </w:r>
            <w:r w:rsidRPr="0002663E">
              <w:rPr>
                <w:rFonts w:ascii="Times New Roman" w:hAnsi="Times New Roman" w:cs="Times New Roman"/>
                <w:lang w:val="kk-KZ"/>
              </w:rPr>
              <w:t>а</w:t>
            </w:r>
          </w:p>
        </w:tc>
        <w:tc>
          <w:tcPr>
            <w:tcW w:w="702" w:type="dxa"/>
            <w:vMerge w:val="restart"/>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КН</w:t>
            </w:r>
          </w:p>
        </w:tc>
        <w:tc>
          <w:tcPr>
            <w:tcW w:w="1503" w:type="dxa"/>
            <w:gridSpan w:val="2"/>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lang w:val="kk-KZ"/>
              </w:rPr>
            </w:pPr>
            <w:r w:rsidRPr="0002663E">
              <w:rPr>
                <w:rFonts w:ascii="Times New Roman" w:hAnsi="Times New Roman" w:cs="Times New Roman"/>
              </w:rPr>
              <w:t>Модул</w:t>
            </w:r>
            <w:r w:rsidRPr="0002663E">
              <w:rPr>
                <w:rFonts w:ascii="Times New Roman" w:hAnsi="Times New Roman" w:cs="Times New Roman"/>
                <w:lang w:val="kk-KZ"/>
              </w:rPr>
              <w:t>и</w:t>
            </w:r>
          </w:p>
        </w:tc>
        <w:tc>
          <w:tcPr>
            <w:tcW w:w="6660" w:type="dxa"/>
            <w:gridSpan w:val="8"/>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lang w:val="kk-KZ"/>
              </w:rPr>
            </w:pPr>
            <w:r w:rsidRPr="0002663E">
              <w:rPr>
                <w:rFonts w:ascii="Times New Roman" w:hAnsi="Times New Roman" w:cs="Times New Roman"/>
                <w:lang w:val="kk-KZ"/>
              </w:rPr>
              <w:t>Химический состав  шихты, мас.%</w:t>
            </w:r>
          </w:p>
        </w:tc>
      </w:tr>
      <w:tr w:rsidR="003820FB" w:rsidRPr="0002663E" w:rsidTr="00262B48">
        <w:trPr>
          <w:cantSplit/>
          <w:trHeight w:val="934"/>
        </w:trPr>
        <w:tc>
          <w:tcPr>
            <w:tcW w:w="462" w:type="dxa"/>
            <w:vMerge/>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cs="Times New Roman"/>
                <w:lang w:val="kk-KZ"/>
              </w:rPr>
            </w:pPr>
          </w:p>
        </w:tc>
        <w:tc>
          <w:tcPr>
            <w:tcW w:w="85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262B48" w:rsidP="00262B48">
            <w:pPr>
              <w:spacing w:after="0" w:line="240" w:lineRule="auto"/>
              <w:jc w:val="center"/>
              <w:rPr>
                <w:rFonts w:ascii="Times New Roman" w:hAnsi="Times New Roman" w:cs="Times New Roman"/>
                <w:lang w:val="kk-KZ"/>
              </w:rPr>
            </w:pPr>
            <w:r w:rsidRPr="0002663E">
              <w:rPr>
                <w:rFonts w:ascii="Times New Roman" w:hAnsi="Times New Roman" w:cs="Times New Roman"/>
                <w:lang w:val="kk-KZ"/>
              </w:rPr>
              <w:t>Отход и</w:t>
            </w:r>
            <w:r w:rsidR="003820FB" w:rsidRPr="0002663E">
              <w:rPr>
                <w:rFonts w:ascii="Times New Roman" w:hAnsi="Times New Roman" w:cs="Times New Roman"/>
                <w:lang w:val="kk-KZ"/>
              </w:rPr>
              <w:t>звестняк</w:t>
            </w:r>
            <w:r w:rsidRPr="0002663E">
              <w:rPr>
                <w:rFonts w:ascii="Times New Roman" w:hAnsi="Times New Roman" w:cs="Times New Roman"/>
                <w:lang w:val="kk-KZ"/>
              </w:rPr>
              <w:t>а Састобе</w:t>
            </w:r>
          </w:p>
        </w:tc>
        <w:tc>
          <w:tcPr>
            <w:tcW w:w="846"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cs="Times New Roman"/>
                <w:lang w:val="kk-KZ"/>
              </w:rPr>
            </w:pPr>
            <w:r w:rsidRPr="0002663E">
              <w:rPr>
                <w:rFonts w:ascii="Times New Roman" w:hAnsi="Times New Roman" w:cs="Times New Roman"/>
                <w:lang w:val="kk-KZ"/>
              </w:rPr>
              <w:t>Отход угледобычи</w:t>
            </w:r>
          </w:p>
        </w:tc>
        <w:tc>
          <w:tcPr>
            <w:tcW w:w="84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Свин-цовый шлак</w:t>
            </w:r>
          </w:p>
        </w:tc>
        <w:tc>
          <w:tcPr>
            <w:tcW w:w="82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262B48" w:rsidP="00800454">
            <w:pPr>
              <w:spacing w:after="0" w:line="240" w:lineRule="auto"/>
              <w:jc w:val="center"/>
              <w:rPr>
                <w:rFonts w:ascii="Times New Roman" w:hAnsi="Times New Roman" w:cs="Times New Roman"/>
                <w:lang w:val="kk-KZ"/>
              </w:rPr>
            </w:pPr>
            <w:r w:rsidRPr="0002663E">
              <w:rPr>
                <w:rFonts w:ascii="Times New Roman" w:hAnsi="Times New Roman" w:cs="Times New Roman"/>
                <w:lang w:val="kk-KZ"/>
              </w:rPr>
              <w:t>Отход изв-ка Састобе</w:t>
            </w:r>
          </w:p>
        </w:tc>
        <w:tc>
          <w:tcPr>
            <w:tcW w:w="85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cs="Times New Roman"/>
                <w:lang w:val="kk-KZ"/>
              </w:rPr>
            </w:pPr>
            <w:r w:rsidRPr="0002663E">
              <w:rPr>
                <w:rFonts w:ascii="Times New Roman" w:hAnsi="Times New Roman" w:cs="Times New Roman"/>
                <w:lang w:val="kk-KZ"/>
              </w:rPr>
              <w:t>Отход угледо-бычи</w:t>
            </w:r>
          </w:p>
        </w:tc>
        <w:tc>
          <w:tcPr>
            <w:tcW w:w="855"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Свин-цовый шлак</w:t>
            </w:r>
          </w:p>
        </w:tc>
        <w:tc>
          <w:tcPr>
            <w:tcW w:w="702" w:type="dxa"/>
            <w:vMerge/>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cs="Times New Roman"/>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n</w:t>
            </w:r>
          </w:p>
        </w:tc>
        <w:tc>
          <w:tcPr>
            <w:tcW w:w="65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p</w:t>
            </w:r>
          </w:p>
        </w:tc>
        <w:tc>
          <w:tcPr>
            <w:tcW w:w="907"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SiO</w:t>
            </w:r>
            <w:r w:rsidRPr="0002663E">
              <w:rPr>
                <w:rFonts w:ascii="Times New Roman" w:hAnsi="Times New Roman" w:cs="Times New Roman"/>
                <w:vertAlign w:val="subscript"/>
              </w:rPr>
              <w:t>2</w:t>
            </w:r>
          </w:p>
        </w:tc>
        <w:tc>
          <w:tcPr>
            <w:tcW w:w="78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Al</w:t>
            </w:r>
            <w:r w:rsidRPr="0002663E">
              <w:rPr>
                <w:rFonts w:ascii="Times New Roman" w:hAnsi="Times New Roman" w:cs="Times New Roman"/>
                <w:vertAlign w:val="subscript"/>
              </w:rPr>
              <w:t>2</w:t>
            </w:r>
            <w:r w:rsidRPr="0002663E">
              <w:rPr>
                <w:rFonts w:ascii="Times New Roman" w:hAnsi="Times New Roman" w:cs="Times New Roman"/>
                <w:lang w:val="en-US"/>
              </w:rPr>
              <w:t>O</w:t>
            </w:r>
            <w:r w:rsidRPr="0002663E">
              <w:rPr>
                <w:rFonts w:ascii="Times New Roman" w:hAnsi="Times New Roman" w:cs="Times New Roman"/>
                <w:vertAlign w:val="subscript"/>
              </w:rPr>
              <w:t>3</w:t>
            </w:r>
          </w:p>
        </w:tc>
        <w:tc>
          <w:tcPr>
            <w:tcW w:w="877"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Fe</w:t>
            </w:r>
            <w:r w:rsidRPr="0002663E">
              <w:rPr>
                <w:rFonts w:ascii="Times New Roman" w:hAnsi="Times New Roman" w:cs="Times New Roman"/>
                <w:vertAlign w:val="subscript"/>
              </w:rPr>
              <w:t>2</w:t>
            </w:r>
            <w:r w:rsidRPr="0002663E">
              <w:rPr>
                <w:rFonts w:ascii="Times New Roman" w:hAnsi="Times New Roman" w:cs="Times New Roman"/>
                <w:lang w:val="en-US"/>
              </w:rPr>
              <w:t>O</w:t>
            </w:r>
            <w:r w:rsidRPr="0002663E">
              <w:rPr>
                <w:rFonts w:ascii="Times New Roman" w:hAnsi="Times New Roman" w:cs="Times New Roman"/>
                <w:vertAlign w:val="subscript"/>
              </w:rPr>
              <w:t>3</w:t>
            </w:r>
          </w:p>
        </w:tc>
        <w:tc>
          <w:tcPr>
            <w:tcW w:w="87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CaO</w:t>
            </w:r>
          </w:p>
        </w:tc>
        <w:tc>
          <w:tcPr>
            <w:tcW w:w="877"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MgO</w:t>
            </w:r>
          </w:p>
        </w:tc>
        <w:tc>
          <w:tcPr>
            <w:tcW w:w="713"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lang w:val="en-US"/>
              </w:rPr>
              <w:t>SO</w:t>
            </w:r>
            <w:r w:rsidRPr="0002663E">
              <w:rPr>
                <w:rFonts w:ascii="Times New Roman" w:hAnsi="Times New Roman" w:cs="Times New Roman"/>
                <w:vertAlign w:val="subscript"/>
              </w:rPr>
              <w:t>3</w:t>
            </w:r>
          </w:p>
        </w:tc>
        <w:tc>
          <w:tcPr>
            <w:tcW w:w="72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lang w:val="kk-KZ"/>
              </w:rPr>
            </w:pPr>
            <w:r w:rsidRPr="0002663E">
              <w:rPr>
                <w:rFonts w:ascii="Times New Roman" w:hAnsi="Times New Roman" w:cs="Times New Roman"/>
                <w:lang w:val="kk-KZ"/>
              </w:rPr>
              <w:t>прочие</w:t>
            </w:r>
          </w:p>
        </w:tc>
        <w:tc>
          <w:tcPr>
            <w:tcW w:w="90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ппп</w:t>
            </w:r>
          </w:p>
        </w:tc>
      </w:tr>
      <w:tr w:rsidR="003820FB" w:rsidRPr="0002663E" w:rsidTr="00262B48">
        <w:trPr>
          <w:cantSplit/>
        </w:trPr>
        <w:tc>
          <w:tcPr>
            <w:tcW w:w="46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1</w:t>
            </w: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6"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2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70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r w:rsidRPr="0002663E">
              <w:rPr>
                <w:rFonts w:ascii="Times New Roman" w:hAnsi="Times New Roman" w:cs="Times New Roman"/>
              </w:rPr>
              <w:t>0,9</w:t>
            </w:r>
          </w:p>
        </w:tc>
        <w:tc>
          <w:tcPr>
            <w:tcW w:w="851"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lang w:val="kk-KZ"/>
              </w:rPr>
            </w:pPr>
            <w:r w:rsidRPr="0002663E">
              <w:rPr>
                <w:rFonts w:ascii="Times New Roman" w:hAnsi="Times New Roman" w:cs="Times New Roman"/>
                <w:lang w:val="kk-KZ"/>
              </w:rPr>
              <w:t>2,0</w:t>
            </w:r>
          </w:p>
        </w:tc>
        <w:tc>
          <w:tcPr>
            <w:tcW w:w="6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90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8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13"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2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90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r>
      <w:tr w:rsidR="003820FB" w:rsidRPr="0002663E" w:rsidTr="00262B48">
        <w:trPr>
          <w:cantSplit/>
        </w:trPr>
        <w:tc>
          <w:tcPr>
            <w:tcW w:w="46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2</w:t>
            </w: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6"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2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70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lang w:val="kk-KZ"/>
              </w:rPr>
            </w:pPr>
            <w:r w:rsidRPr="0002663E">
              <w:rPr>
                <w:rFonts w:ascii="Times New Roman" w:hAnsi="Times New Roman" w:cs="Times New Roman"/>
              </w:rPr>
              <w:t>0,9</w:t>
            </w:r>
            <w:r w:rsidRPr="0002663E">
              <w:rPr>
                <w:rFonts w:ascii="Times New Roman" w:hAnsi="Times New Roman" w:cs="Times New Roman"/>
                <w:lang w:val="kk-KZ"/>
              </w:rPr>
              <w:t>2</w:t>
            </w:r>
          </w:p>
        </w:tc>
        <w:tc>
          <w:tcPr>
            <w:tcW w:w="851"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r w:rsidRPr="0002663E">
              <w:rPr>
                <w:rFonts w:ascii="Times New Roman" w:hAnsi="Times New Roman" w:cs="Times New Roman"/>
              </w:rPr>
              <w:t>2,0</w:t>
            </w:r>
          </w:p>
        </w:tc>
        <w:tc>
          <w:tcPr>
            <w:tcW w:w="6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90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8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13"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2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90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r>
      <w:tr w:rsidR="003820FB" w:rsidRPr="0002663E" w:rsidTr="00262B48">
        <w:trPr>
          <w:cantSplit/>
        </w:trPr>
        <w:tc>
          <w:tcPr>
            <w:tcW w:w="46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3</w:t>
            </w: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6"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2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70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lang w:val="kk-KZ"/>
              </w:rPr>
            </w:pPr>
            <w:r w:rsidRPr="0002663E">
              <w:rPr>
                <w:rFonts w:ascii="Times New Roman" w:hAnsi="Times New Roman" w:cs="Times New Roman"/>
              </w:rPr>
              <w:t>0,9</w:t>
            </w:r>
            <w:r w:rsidRPr="0002663E">
              <w:rPr>
                <w:rFonts w:ascii="Times New Roman" w:hAnsi="Times New Roman" w:cs="Times New Roman"/>
                <w:lang w:val="kk-KZ"/>
              </w:rPr>
              <w:t>2</w:t>
            </w:r>
          </w:p>
        </w:tc>
        <w:tc>
          <w:tcPr>
            <w:tcW w:w="851"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r w:rsidRPr="0002663E">
              <w:rPr>
                <w:rFonts w:ascii="Times New Roman" w:hAnsi="Times New Roman" w:cs="Times New Roman"/>
              </w:rPr>
              <w:t>2,2</w:t>
            </w:r>
          </w:p>
        </w:tc>
        <w:tc>
          <w:tcPr>
            <w:tcW w:w="6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90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8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13"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2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90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r>
      <w:tr w:rsidR="003820FB" w:rsidRPr="0002663E" w:rsidTr="00262B48">
        <w:trPr>
          <w:cantSplit/>
        </w:trPr>
        <w:tc>
          <w:tcPr>
            <w:tcW w:w="462"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cs="Times New Roman"/>
              </w:rPr>
            </w:pPr>
            <w:r w:rsidRPr="0002663E">
              <w:rPr>
                <w:rFonts w:ascii="Times New Roman" w:hAnsi="Times New Roman" w:cs="Times New Roman"/>
              </w:rPr>
              <w:t>4</w:t>
            </w: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6"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4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2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85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70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lang w:val="kk-KZ"/>
              </w:rPr>
            </w:pPr>
            <w:r w:rsidRPr="0002663E">
              <w:rPr>
                <w:rFonts w:ascii="Times New Roman" w:hAnsi="Times New Roman" w:cs="Times New Roman"/>
              </w:rPr>
              <w:t>0,9</w:t>
            </w:r>
            <w:r w:rsidRPr="0002663E">
              <w:rPr>
                <w:rFonts w:ascii="Times New Roman" w:hAnsi="Times New Roman" w:cs="Times New Roman"/>
                <w:lang w:val="kk-KZ"/>
              </w:rPr>
              <w:t>2</w:t>
            </w:r>
          </w:p>
        </w:tc>
        <w:tc>
          <w:tcPr>
            <w:tcW w:w="851"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r w:rsidRPr="0002663E">
              <w:rPr>
                <w:rFonts w:ascii="Times New Roman" w:hAnsi="Times New Roman" w:cs="Times New Roman"/>
              </w:rPr>
              <w:t>2,5</w:t>
            </w:r>
          </w:p>
        </w:tc>
        <w:tc>
          <w:tcPr>
            <w:tcW w:w="652"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rPr>
            </w:pPr>
          </w:p>
        </w:tc>
        <w:tc>
          <w:tcPr>
            <w:tcW w:w="90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8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877"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13"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72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c>
          <w:tcPr>
            <w:tcW w:w="90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cs="Times New Roman"/>
                <w:bCs/>
              </w:rPr>
            </w:pPr>
          </w:p>
        </w:tc>
      </w:tr>
    </w:tbl>
    <w:p w:rsidR="003820FB" w:rsidRPr="0002663E" w:rsidRDefault="003820FB" w:rsidP="003820FB">
      <w:pPr>
        <w:pStyle w:val="aa"/>
        <w:rPr>
          <w:rFonts w:ascii="Times New Roman" w:hAnsi="Times New Roman" w:cs="Times New Roman"/>
          <w:szCs w:val="28"/>
        </w:rPr>
      </w:pPr>
    </w:p>
    <w:p w:rsidR="003820FB" w:rsidRPr="0002663E" w:rsidRDefault="003820FB" w:rsidP="003820FB">
      <w:pPr>
        <w:pStyle w:val="aa"/>
        <w:rPr>
          <w:rFonts w:ascii="Times New Roman" w:hAnsi="Times New Roman" w:cs="Times New Roman"/>
          <w:sz w:val="24"/>
          <w:szCs w:val="24"/>
          <w:lang w:val="kk-KZ"/>
        </w:rPr>
      </w:pPr>
      <w:r w:rsidRPr="0002663E">
        <w:rPr>
          <w:rFonts w:ascii="Times New Roman" w:hAnsi="Times New Roman" w:cs="Times New Roman"/>
          <w:sz w:val="24"/>
          <w:szCs w:val="24"/>
        </w:rPr>
        <w:t>Таблица</w:t>
      </w:r>
      <w:r w:rsidRPr="0002663E">
        <w:rPr>
          <w:rFonts w:ascii="Times New Roman" w:hAnsi="Times New Roman" w:cs="Times New Roman"/>
          <w:sz w:val="24"/>
          <w:szCs w:val="24"/>
          <w:lang w:val="kk-KZ"/>
        </w:rPr>
        <w:t xml:space="preserve"> </w:t>
      </w:r>
      <w:r w:rsidR="0002663E" w:rsidRPr="0002663E">
        <w:rPr>
          <w:rFonts w:ascii="Times New Roman" w:hAnsi="Times New Roman" w:cs="Times New Roman"/>
          <w:sz w:val="24"/>
          <w:szCs w:val="24"/>
          <w:lang w:val="kk-KZ"/>
        </w:rPr>
        <w:t>5</w:t>
      </w:r>
      <w:r w:rsidRPr="0002663E">
        <w:rPr>
          <w:rFonts w:ascii="Times New Roman" w:hAnsi="Times New Roman" w:cs="Times New Roman"/>
          <w:sz w:val="24"/>
          <w:szCs w:val="24"/>
          <w:lang w:val="kk-KZ"/>
        </w:rPr>
        <w:t xml:space="preserve">  –   Химико-минералогический состав клинкера из трехкомпонентной энергосберегающей сырьевой шихты</w:t>
      </w:r>
    </w:p>
    <w:tbl>
      <w:tblPr>
        <w:tblW w:w="1447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8"/>
        <w:gridCol w:w="868"/>
        <w:gridCol w:w="970"/>
        <w:gridCol w:w="970"/>
        <w:gridCol w:w="970"/>
        <w:gridCol w:w="970"/>
        <w:gridCol w:w="970"/>
        <w:gridCol w:w="970"/>
        <w:gridCol w:w="970"/>
        <w:gridCol w:w="970"/>
        <w:gridCol w:w="970"/>
        <w:gridCol w:w="1175"/>
        <w:gridCol w:w="1175"/>
        <w:gridCol w:w="910"/>
        <w:gridCol w:w="1138"/>
      </w:tblGrid>
      <w:tr w:rsidR="003820FB" w:rsidRPr="0002663E" w:rsidTr="00800454">
        <w:trPr>
          <w:cantSplit/>
          <w:trHeight w:val="270"/>
        </w:trPr>
        <w:tc>
          <w:tcPr>
            <w:tcW w:w="478" w:type="dxa"/>
            <w:vMerge w:val="restart"/>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 сме</w:t>
            </w:r>
          </w:p>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си</w:t>
            </w:r>
          </w:p>
        </w:tc>
        <w:tc>
          <w:tcPr>
            <w:tcW w:w="6688" w:type="dxa"/>
            <w:gridSpan w:val="7"/>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kk-KZ"/>
              </w:rPr>
              <w:t>Хи</w:t>
            </w:r>
            <w:r w:rsidRPr="0002663E">
              <w:rPr>
                <w:rFonts w:ascii="Times New Roman" w:hAnsi="Times New Roman"/>
                <w:sz w:val="24"/>
                <w:szCs w:val="24"/>
              </w:rPr>
              <w:t>мический состав, мас. %</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КН</w:t>
            </w:r>
          </w:p>
        </w:tc>
        <w:tc>
          <w:tcPr>
            <w:tcW w:w="1940" w:type="dxa"/>
            <w:gridSpan w:val="2"/>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lang w:val="kk-KZ"/>
              </w:rPr>
            </w:pPr>
            <w:r w:rsidRPr="0002663E">
              <w:rPr>
                <w:rFonts w:ascii="Times New Roman" w:hAnsi="Times New Roman"/>
                <w:sz w:val="24"/>
                <w:szCs w:val="24"/>
              </w:rPr>
              <w:t>Модул</w:t>
            </w:r>
            <w:r w:rsidRPr="0002663E">
              <w:rPr>
                <w:rFonts w:ascii="Times New Roman" w:hAnsi="Times New Roman"/>
                <w:sz w:val="24"/>
                <w:szCs w:val="24"/>
                <w:lang w:val="kk-KZ"/>
              </w:rPr>
              <w:t>и</w:t>
            </w:r>
          </w:p>
        </w:tc>
        <w:tc>
          <w:tcPr>
            <w:tcW w:w="4398" w:type="dxa"/>
            <w:gridSpan w:val="4"/>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Минералоги</w:t>
            </w:r>
            <w:r w:rsidRPr="0002663E">
              <w:rPr>
                <w:rFonts w:ascii="Times New Roman" w:hAnsi="Times New Roman"/>
                <w:sz w:val="24"/>
                <w:szCs w:val="24"/>
                <w:lang w:val="kk-KZ"/>
              </w:rPr>
              <w:t>ческий состав</w:t>
            </w:r>
            <w:r w:rsidRPr="0002663E">
              <w:rPr>
                <w:rFonts w:ascii="Times New Roman" w:hAnsi="Times New Roman"/>
                <w:sz w:val="24"/>
                <w:szCs w:val="24"/>
              </w:rPr>
              <w:t>, мас.%</w:t>
            </w:r>
          </w:p>
        </w:tc>
      </w:tr>
      <w:tr w:rsidR="003820FB" w:rsidRPr="0002663E" w:rsidTr="00800454">
        <w:trPr>
          <w:cantSplit/>
          <w:trHeight w:val="270"/>
        </w:trPr>
        <w:tc>
          <w:tcPr>
            <w:tcW w:w="478" w:type="dxa"/>
            <w:vMerge/>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sz w:val="24"/>
                <w:szCs w:val="24"/>
              </w:rPr>
            </w:pPr>
          </w:p>
        </w:tc>
        <w:tc>
          <w:tcPr>
            <w:tcW w:w="86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SiO</w:t>
            </w:r>
            <w:r w:rsidRPr="0002663E">
              <w:rPr>
                <w:rFonts w:ascii="Times New Roman" w:hAnsi="Times New Roman"/>
                <w:sz w:val="24"/>
                <w:szCs w:val="24"/>
                <w:vertAlign w:val="subscript"/>
              </w:rPr>
              <w:t>2</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Al</w:t>
            </w:r>
            <w:r w:rsidRPr="0002663E">
              <w:rPr>
                <w:rFonts w:ascii="Times New Roman" w:hAnsi="Times New Roman"/>
                <w:sz w:val="24"/>
                <w:szCs w:val="24"/>
                <w:vertAlign w:val="subscript"/>
              </w:rPr>
              <w:t>2</w:t>
            </w:r>
            <w:r w:rsidRPr="0002663E">
              <w:rPr>
                <w:rFonts w:ascii="Times New Roman" w:hAnsi="Times New Roman"/>
                <w:sz w:val="24"/>
                <w:szCs w:val="24"/>
                <w:lang w:val="en-US"/>
              </w:rPr>
              <w:t>O</w:t>
            </w:r>
            <w:r w:rsidRPr="0002663E">
              <w:rPr>
                <w:rFonts w:ascii="Times New Roman" w:hAnsi="Times New Roman"/>
                <w:sz w:val="24"/>
                <w:szCs w:val="24"/>
                <w:vertAlign w:val="subscript"/>
              </w:rPr>
              <w:t>3</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Fe</w:t>
            </w:r>
            <w:r w:rsidRPr="0002663E">
              <w:rPr>
                <w:rFonts w:ascii="Times New Roman" w:hAnsi="Times New Roman"/>
                <w:sz w:val="24"/>
                <w:szCs w:val="24"/>
                <w:vertAlign w:val="subscript"/>
              </w:rPr>
              <w:t>2</w:t>
            </w:r>
            <w:r w:rsidRPr="0002663E">
              <w:rPr>
                <w:rFonts w:ascii="Times New Roman" w:hAnsi="Times New Roman"/>
                <w:sz w:val="24"/>
                <w:szCs w:val="24"/>
                <w:lang w:val="en-US"/>
              </w:rPr>
              <w:t>O</w:t>
            </w:r>
            <w:r w:rsidRPr="0002663E">
              <w:rPr>
                <w:rFonts w:ascii="Times New Roman" w:hAnsi="Times New Roman"/>
                <w:sz w:val="24"/>
                <w:szCs w:val="24"/>
                <w:vertAlign w:val="subscript"/>
              </w:rPr>
              <w:t>3</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CaO</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MgO</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lang w:val="en-US"/>
              </w:rPr>
              <w:t>SO</w:t>
            </w:r>
            <w:r w:rsidRPr="0002663E">
              <w:rPr>
                <w:rFonts w:ascii="Times New Roman" w:hAnsi="Times New Roman"/>
                <w:sz w:val="24"/>
                <w:szCs w:val="24"/>
                <w:vertAlign w:val="subscript"/>
              </w:rPr>
              <w:t>3</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lang w:val="kk-KZ"/>
              </w:rPr>
            </w:pPr>
            <w:r w:rsidRPr="0002663E">
              <w:rPr>
                <w:rFonts w:ascii="Times New Roman" w:hAnsi="Times New Roman"/>
                <w:sz w:val="24"/>
                <w:szCs w:val="24"/>
                <w:lang w:val="kk-KZ"/>
              </w:rPr>
              <w:t>прочие</w:t>
            </w:r>
          </w:p>
        </w:tc>
        <w:tc>
          <w:tcPr>
            <w:tcW w:w="970" w:type="dxa"/>
            <w:vMerge/>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n</w:t>
            </w:r>
          </w:p>
        </w:tc>
        <w:tc>
          <w:tcPr>
            <w:tcW w:w="97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р</w:t>
            </w:r>
          </w:p>
        </w:tc>
        <w:tc>
          <w:tcPr>
            <w:tcW w:w="1175"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C</w:t>
            </w:r>
            <w:r w:rsidRPr="0002663E">
              <w:rPr>
                <w:rFonts w:ascii="Times New Roman" w:hAnsi="Times New Roman"/>
                <w:sz w:val="24"/>
                <w:szCs w:val="24"/>
                <w:vertAlign w:val="subscript"/>
                <w:lang w:val="en-US"/>
              </w:rPr>
              <w:t>3</w:t>
            </w:r>
            <w:r w:rsidRPr="0002663E">
              <w:rPr>
                <w:rFonts w:ascii="Times New Roman" w:hAnsi="Times New Roman"/>
                <w:sz w:val="24"/>
                <w:szCs w:val="24"/>
                <w:lang w:val="en-US"/>
              </w:rPr>
              <w:t>S</w:t>
            </w:r>
          </w:p>
        </w:tc>
        <w:tc>
          <w:tcPr>
            <w:tcW w:w="1175"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C</w:t>
            </w:r>
            <w:r w:rsidRPr="0002663E">
              <w:rPr>
                <w:rFonts w:ascii="Times New Roman" w:hAnsi="Times New Roman"/>
                <w:sz w:val="24"/>
                <w:szCs w:val="24"/>
                <w:vertAlign w:val="subscript"/>
                <w:lang w:val="en-US"/>
              </w:rPr>
              <w:t>2</w:t>
            </w:r>
            <w:r w:rsidRPr="0002663E">
              <w:rPr>
                <w:rFonts w:ascii="Times New Roman" w:hAnsi="Times New Roman"/>
                <w:sz w:val="24"/>
                <w:szCs w:val="24"/>
                <w:lang w:val="en-US"/>
              </w:rPr>
              <w:t>S</w:t>
            </w:r>
          </w:p>
        </w:tc>
        <w:tc>
          <w:tcPr>
            <w:tcW w:w="910"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lang w:val="en-US"/>
              </w:rPr>
            </w:pPr>
            <w:r w:rsidRPr="0002663E">
              <w:rPr>
                <w:rFonts w:ascii="Times New Roman" w:hAnsi="Times New Roman"/>
                <w:sz w:val="24"/>
                <w:szCs w:val="24"/>
                <w:lang w:val="en-US"/>
              </w:rPr>
              <w:t>C</w:t>
            </w:r>
            <w:r w:rsidRPr="0002663E">
              <w:rPr>
                <w:rFonts w:ascii="Times New Roman" w:hAnsi="Times New Roman"/>
                <w:sz w:val="24"/>
                <w:szCs w:val="24"/>
                <w:vertAlign w:val="subscript"/>
                <w:lang w:val="en-US"/>
              </w:rPr>
              <w:t>3</w:t>
            </w:r>
            <w:r w:rsidRPr="0002663E">
              <w:rPr>
                <w:rFonts w:ascii="Times New Roman" w:hAnsi="Times New Roman"/>
                <w:sz w:val="24"/>
                <w:szCs w:val="24"/>
                <w:lang w:val="en-US"/>
              </w:rPr>
              <w:t>A</w:t>
            </w:r>
          </w:p>
        </w:tc>
        <w:tc>
          <w:tcPr>
            <w:tcW w:w="113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C</w:t>
            </w:r>
            <w:r w:rsidRPr="0002663E">
              <w:rPr>
                <w:rFonts w:ascii="Times New Roman" w:hAnsi="Times New Roman"/>
                <w:sz w:val="24"/>
                <w:szCs w:val="24"/>
                <w:vertAlign w:val="subscript"/>
              </w:rPr>
              <w:t>4</w:t>
            </w:r>
            <w:r w:rsidRPr="0002663E">
              <w:rPr>
                <w:rFonts w:ascii="Times New Roman" w:hAnsi="Times New Roman"/>
                <w:sz w:val="24"/>
                <w:szCs w:val="24"/>
              </w:rPr>
              <w:t>AF</w:t>
            </w:r>
          </w:p>
        </w:tc>
      </w:tr>
      <w:tr w:rsidR="003820FB" w:rsidRPr="0002663E" w:rsidTr="00800454">
        <w:trPr>
          <w:cantSplit/>
          <w:trHeight w:val="270"/>
        </w:trPr>
        <w:tc>
          <w:tcPr>
            <w:tcW w:w="47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1</w:t>
            </w:r>
          </w:p>
        </w:tc>
        <w:tc>
          <w:tcPr>
            <w:tcW w:w="86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1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3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r>
      <w:tr w:rsidR="003820FB" w:rsidRPr="0002663E" w:rsidTr="00800454">
        <w:trPr>
          <w:cantSplit/>
          <w:trHeight w:val="270"/>
        </w:trPr>
        <w:tc>
          <w:tcPr>
            <w:tcW w:w="47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2</w:t>
            </w:r>
          </w:p>
        </w:tc>
        <w:tc>
          <w:tcPr>
            <w:tcW w:w="86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1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3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r>
      <w:tr w:rsidR="003820FB" w:rsidRPr="0002663E" w:rsidTr="00800454">
        <w:trPr>
          <w:cantSplit/>
          <w:trHeight w:val="270"/>
        </w:trPr>
        <w:tc>
          <w:tcPr>
            <w:tcW w:w="47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3</w:t>
            </w:r>
          </w:p>
        </w:tc>
        <w:tc>
          <w:tcPr>
            <w:tcW w:w="86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1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3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r>
      <w:tr w:rsidR="003820FB" w:rsidRPr="0002663E" w:rsidTr="00800454">
        <w:trPr>
          <w:cantSplit/>
          <w:trHeight w:val="270"/>
        </w:trPr>
        <w:tc>
          <w:tcPr>
            <w:tcW w:w="478" w:type="dxa"/>
            <w:tcBorders>
              <w:top w:val="single" w:sz="4" w:space="0" w:color="auto"/>
              <w:left w:val="single" w:sz="4" w:space="0" w:color="auto"/>
              <w:bottom w:val="single" w:sz="4" w:space="0" w:color="auto"/>
              <w:right w:val="single" w:sz="4" w:space="0" w:color="auto"/>
            </w:tcBorders>
            <w:vAlign w:val="center"/>
            <w:hideMark/>
          </w:tcPr>
          <w:p w:rsidR="003820FB" w:rsidRPr="0002663E" w:rsidRDefault="003820FB" w:rsidP="00800454">
            <w:pPr>
              <w:spacing w:after="0" w:line="240" w:lineRule="auto"/>
              <w:jc w:val="center"/>
              <w:rPr>
                <w:rFonts w:ascii="Times New Roman" w:hAnsi="Times New Roman"/>
                <w:sz w:val="24"/>
                <w:szCs w:val="24"/>
              </w:rPr>
            </w:pPr>
            <w:r w:rsidRPr="0002663E">
              <w:rPr>
                <w:rFonts w:ascii="Times New Roman" w:hAnsi="Times New Roman"/>
                <w:sz w:val="24"/>
                <w:szCs w:val="24"/>
              </w:rPr>
              <w:t>4</w:t>
            </w:r>
          </w:p>
        </w:tc>
        <w:tc>
          <w:tcPr>
            <w:tcW w:w="86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bCs/>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7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75"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910"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c>
          <w:tcPr>
            <w:tcW w:w="1138" w:type="dxa"/>
            <w:tcBorders>
              <w:top w:val="single" w:sz="4" w:space="0" w:color="auto"/>
              <w:left w:val="single" w:sz="4" w:space="0" w:color="auto"/>
              <w:bottom w:val="single" w:sz="4" w:space="0" w:color="auto"/>
              <w:right w:val="single" w:sz="4" w:space="0" w:color="auto"/>
            </w:tcBorders>
            <w:hideMark/>
          </w:tcPr>
          <w:p w:rsidR="003820FB" w:rsidRPr="0002663E" w:rsidRDefault="003820FB" w:rsidP="00800454">
            <w:pPr>
              <w:autoSpaceDE w:val="0"/>
              <w:autoSpaceDN w:val="0"/>
              <w:adjustRightInd w:val="0"/>
              <w:spacing w:after="0" w:line="240" w:lineRule="auto"/>
              <w:jc w:val="center"/>
              <w:rPr>
                <w:rFonts w:ascii="Times New Roman" w:hAnsi="Times New Roman"/>
                <w:sz w:val="24"/>
                <w:szCs w:val="24"/>
              </w:rPr>
            </w:pPr>
          </w:p>
        </w:tc>
      </w:tr>
    </w:tbl>
    <w:p w:rsidR="003820FB" w:rsidRDefault="003820FB" w:rsidP="003820FB">
      <w:pPr>
        <w:spacing w:after="0" w:line="240" w:lineRule="auto"/>
        <w:rPr>
          <w:rFonts w:ascii="Times New Roman" w:hAnsi="Times New Roman"/>
          <w:sz w:val="20"/>
          <w:szCs w:val="20"/>
          <w:lang w:val="kk-KZ"/>
        </w:rPr>
      </w:pPr>
    </w:p>
    <w:p w:rsidR="0002663E" w:rsidRPr="0002663E" w:rsidRDefault="0002663E" w:rsidP="0002663E">
      <w:pPr>
        <w:spacing w:after="0" w:line="240" w:lineRule="auto"/>
        <w:rPr>
          <w:rFonts w:ascii="Times New Roman" w:hAnsi="Times New Roman"/>
          <w:sz w:val="24"/>
          <w:szCs w:val="24"/>
          <w:lang w:val="kk-KZ"/>
        </w:rPr>
      </w:pPr>
      <w:r w:rsidRPr="0002663E">
        <w:rPr>
          <w:rFonts w:ascii="Times New Roman" w:hAnsi="Times New Roman"/>
          <w:sz w:val="24"/>
          <w:szCs w:val="24"/>
          <w:lang w:val="kk-KZ"/>
        </w:rPr>
        <w:t xml:space="preserve">        Таблица </w:t>
      </w:r>
      <w:r w:rsidR="00160D82">
        <w:rPr>
          <w:rFonts w:ascii="Times New Roman" w:hAnsi="Times New Roman"/>
          <w:sz w:val="24"/>
          <w:szCs w:val="24"/>
          <w:lang w:val="kk-KZ"/>
        </w:rPr>
        <w:t>6</w:t>
      </w:r>
      <w:r w:rsidRPr="0002663E">
        <w:rPr>
          <w:rFonts w:ascii="Times New Roman" w:hAnsi="Times New Roman"/>
          <w:sz w:val="24"/>
          <w:szCs w:val="24"/>
          <w:lang w:val="kk-KZ"/>
        </w:rPr>
        <w:t xml:space="preserve"> - Показатели спекаемости и обжи</w:t>
      </w:r>
      <w:r w:rsidR="002B66B4">
        <w:rPr>
          <w:rFonts w:ascii="Times New Roman" w:hAnsi="Times New Roman"/>
          <w:sz w:val="24"/>
          <w:szCs w:val="24"/>
          <w:lang w:val="kk-KZ"/>
        </w:rPr>
        <w:t>г</w:t>
      </w:r>
      <w:r w:rsidRPr="0002663E">
        <w:rPr>
          <w:rFonts w:ascii="Times New Roman" w:hAnsi="Times New Roman"/>
          <w:sz w:val="24"/>
          <w:szCs w:val="24"/>
          <w:lang w:val="kk-KZ"/>
        </w:rPr>
        <w:t xml:space="preserve">аемости малоэнергоемких сырьевых шихт </w:t>
      </w:r>
      <w:r w:rsidRPr="0002663E">
        <w:rPr>
          <w:rFonts w:ascii="Times New Roman" w:hAnsi="Times New Roman"/>
          <w:sz w:val="24"/>
          <w:szCs w:val="24"/>
        </w:rPr>
        <w:t>(Известняк Састобе</w:t>
      </w:r>
      <w:r w:rsidRPr="0002663E">
        <w:rPr>
          <w:rFonts w:ascii="Times New Roman" w:hAnsi="Times New Roman"/>
          <w:sz w:val="24"/>
          <w:szCs w:val="24"/>
          <w:lang w:val="kk-KZ"/>
        </w:rPr>
        <w:t>+</w:t>
      </w:r>
    </w:p>
    <w:p w:rsidR="0002663E" w:rsidRPr="0002663E" w:rsidRDefault="0002663E" w:rsidP="0002663E">
      <w:pPr>
        <w:spacing w:after="0" w:line="240" w:lineRule="auto"/>
        <w:ind w:firstLine="426"/>
        <w:jc w:val="both"/>
        <w:rPr>
          <w:rFonts w:ascii="Times New Roman" w:hAnsi="Times New Roman"/>
          <w:sz w:val="24"/>
          <w:szCs w:val="24"/>
        </w:rPr>
      </w:pPr>
      <w:r w:rsidRPr="0002663E">
        <w:rPr>
          <w:rFonts w:ascii="Times New Roman" w:hAnsi="Times New Roman"/>
          <w:sz w:val="24"/>
          <w:szCs w:val="24"/>
          <w:lang w:val="kk-KZ"/>
        </w:rPr>
        <w:t xml:space="preserve"> отход угледобычи +свинцовый шлак</w:t>
      </w:r>
      <w:r w:rsidRPr="0002663E">
        <w:rPr>
          <w:rFonts w:ascii="Times New Roman" w:hAnsi="Times New Roman"/>
          <w:sz w:val="24"/>
          <w:szCs w:val="24"/>
        </w:rPr>
        <w:t>)</w:t>
      </w:r>
    </w:p>
    <w:tbl>
      <w:tblPr>
        <w:tblpPr w:leftFromText="180" w:rightFromText="180" w:vertAnchor="text" w:horzAnchor="margin" w:tblpX="500" w:tblpY="295"/>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35"/>
        <w:gridCol w:w="1033"/>
        <w:gridCol w:w="739"/>
        <w:gridCol w:w="637"/>
        <w:gridCol w:w="1317"/>
        <w:gridCol w:w="1559"/>
        <w:gridCol w:w="851"/>
        <w:gridCol w:w="1559"/>
        <w:gridCol w:w="1843"/>
        <w:gridCol w:w="1977"/>
        <w:gridCol w:w="1850"/>
      </w:tblGrid>
      <w:tr w:rsidR="0002663E" w:rsidRPr="00D26EBE" w:rsidTr="00FF3FFB">
        <w:trPr>
          <w:trHeight w:val="423"/>
        </w:trPr>
        <w:tc>
          <w:tcPr>
            <w:tcW w:w="635" w:type="dxa"/>
            <w:vMerge w:val="restart"/>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Сме</w:t>
            </w:r>
          </w:p>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си</w:t>
            </w:r>
          </w:p>
        </w:tc>
        <w:tc>
          <w:tcPr>
            <w:tcW w:w="1033" w:type="dxa"/>
            <w:vMerge w:val="restart"/>
            <w:tcBorders>
              <w:right w:val="single" w:sz="4" w:space="0" w:color="auto"/>
            </w:tcBorders>
            <w:vAlign w:val="center"/>
          </w:tcPr>
          <w:p w:rsidR="0002663E" w:rsidRDefault="0002663E" w:rsidP="00FF3FFB">
            <w:pPr>
              <w:spacing w:after="0" w:line="240" w:lineRule="auto"/>
              <w:jc w:val="center"/>
              <w:rPr>
                <w:rFonts w:ascii="Times New Roman" w:hAnsi="Times New Roman"/>
              </w:rPr>
            </w:pPr>
            <w:r>
              <w:rPr>
                <w:rFonts w:ascii="Times New Roman" w:hAnsi="Times New Roman"/>
              </w:rPr>
              <w:t>Коэф. насы-щения</w:t>
            </w:r>
          </w:p>
          <w:p w:rsidR="0002663E" w:rsidRPr="0084061A" w:rsidRDefault="0002663E" w:rsidP="00FF3FFB">
            <w:pPr>
              <w:spacing w:after="0" w:line="240" w:lineRule="auto"/>
              <w:jc w:val="center"/>
              <w:rPr>
                <w:rFonts w:ascii="Times New Roman" w:hAnsi="Times New Roman"/>
              </w:rPr>
            </w:pPr>
            <w:r>
              <w:rPr>
                <w:rFonts w:ascii="Times New Roman" w:hAnsi="Times New Roman"/>
              </w:rPr>
              <w:t>КН</w:t>
            </w:r>
          </w:p>
        </w:tc>
        <w:tc>
          <w:tcPr>
            <w:tcW w:w="1376" w:type="dxa"/>
            <w:gridSpan w:val="2"/>
            <w:tcBorders>
              <w:left w:val="single" w:sz="4" w:space="0" w:color="auto"/>
              <w:bottom w:val="single" w:sz="4" w:space="0" w:color="auto"/>
            </w:tcBorders>
            <w:vAlign w:val="center"/>
          </w:tcPr>
          <w:p w:rsidR="0002663E" w:rsidRPr="0084061A" w:rsidRDefault="0002663E" w:rsidP="00FF3FFB">
            <w:pPr>
              <w:spacing w:after="0" w:line="240" w:lineRule="auto"/>
              <w:jc w:val="center"/>
              <w:rPr>
                <w:rFonts w:ascii="Times New Roman" w:hAnsi="Times New Roman"/>
              </w:rPr>
            </w:pPr>
            <w:r>
              <w:rPr>
                <w:rFonts w:ascii="Times New Roman" w:hAnsi="Times New Roman"/>
              </w:rPr>
              <w:t>Модули</w:t>
            </w:r>
          </w:p>
        </w:tc>
        <w:tc>
          <w:tcPr>
            <w:tcW w:w="1317" w:type="dxa"/>
            <w:vMerge w:val="restart"/>
            <w:tcBorders>
              <w:right w:val="single" w:sz="4" w:space="0" w:color="auto"/>
            </w:tcBorders>
            <w:vAlign w:val="center"/>
          </w:tcPr>
          <w:p w:rsidR="0002663E" w:rsidRPr="0084061A" w:rsidRDefault="0002663E" w:rsidP="00FF3FFB">
            <w:pPr>
              <w:spacing w:after="0" w:line="240" w:lineRule="auto"/>
              <w:jc w:val="center"/>
              <w:rPr>
                <w:rFonts w:ascii="Times New Roman" w:hAnsi="Times New Roman"/>
              </w:rPr>
            </w:pPr>
            <w:r w:rsidRPr="00D26EBE">
              <w:rPr>
                <w:rFonts w:ascii="Times New Roman" w:hAnsi="Times New Roman"/>
                <w:lang w:val="kk-KZ"/>
              </w:rPr>
              <w:t xml:space="preserve">Количество жидкой фазы, </w:t>
            </w:r>
            <w:r w:rsidRPr="00D26EBE">
              <w:rPr>
                <w:rFonts w:ascii="Times New Roman" w:hAnsi="Times New Roman"/>
                <w:lang w:val="en-US"/>
              </w:rPr>
              <w:t>L</w:t>
            </w:r>
            <w:r w:rsidRPr="00D26EBE">
              <w:rPr>
                <w:rFonts w:ascii="Times New Roman" w:hAnsi="Times New Roman"/>
              </w:rPr>
              <w:t>,</w:t>
            </w:r>
            <w:r w:rsidRPr="0084061A">
              <w:rPr>
                <w:rFonts w:ascii="Times New Roman" w:hAnsi="Times New Roman"/>
              </w:rPr>
              <w:t xml:space="preserve"> %</w:t>
            </w:r>
          </w:p>
        </w:tc>
        <w:tc>
          <w:tcPr>
            <w:tcW w:w="1559" w:type="dxa"/>
            <w:vMerge w:val="restart"/>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Индекс обжигаемости (оптим. 2,5–3,0)</w:t>
            </w:r>
          </w:p>
        </w:tc>
        <w:tc>
          <w:tcPr>
            <w:tcW w:w="851" w:type="dxa"/>
            <w:vMerge w:val="restart"/>
            <w:vAlign w:val="center"/>
          </w:tcPr>
          <w:p w:rsidR="0002663E" w:rsidRPr="00D26EBE" w:rsidRDefault="0002663E" w:rsidP="00FF3FFB">
            <w:pPr>
              <w:spacing w:after="0" w:line="240" w:lineRule="auto"/>
              <w:jc w:val="center"/>
              <w:rPr>
                <w:rFonts w:ascii="Times New Roman" w:hAnsi="Times New Roman"/>
              </w:rPr>
            </w:pPr>
            <w:r w:rsidRPr="00D26EBE">
              <w:rPr>
                <w:rFonts w:ascii="Times New Roman" w:hAnsi="Times New Roman"/>
                <w:lang w:val="en-US"/>
              </w:rPr>
              <w:t>n</w:t>
            </w:r>
            <w:r w:rsidRPr="00D26EBE">
              <w:rPr>
                <w:rFonts w:ascii="Times New Roman" w:hAnsi="Times New Roman"/>
              </w:rPr>
              <w:t>*</w:t>
            </w:r>
            <w:r w:rsidRPr="00D26EBE">
              <w:rPr>
                <w:rFonts w:ascii="Times New Roman" w:hAnsi="Times New Roman"/>
                <w:lang w:val="en-US"/>
              </w:rPr>
              <w:t>p</w:t>
            </w:r>
          </w:p>
        </w:tc>
        <w:tc>
          <w:tcPr>
            <w:tcW w:w="1559" w:type="dxa"/>
            <w:vMerge w:val="restart"/>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Коэф. спекаемости</w:t>
            </w:r>
          </w:p>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(оптим. 0,5–0,6)</w:t>
            </w:r>
          </w:p>
        </w:tc>
        <w:tc>
          <w:tcPr>
            <w:tcW w:w="1843" w:type="dxa"/>
            <w:vMerge w:val="restart"/>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Гидравлический модуль</w:t>
            </w:r>
          </w:p>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(оптим. 1,7-2,4)</w:t>
            </w:r>
          </w:p>
        </w:tc>
        <w:tc>
          <w:tcPr>
            <w:tcW w:w="1977" w:type="dxa"/>
            <w:vMerge w:val="restart"/>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Критерий прилипания материала к футеровке (оптим. 3,0-3,5)</w:t>
            </w:r>
          </w:p>
        </w:tc>
        <w:tc>
          <w:tcPr>
            <w:tcW w:w="1850" w:type="dxa"/>
            <w:vMerge w:val="restart"/>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r w:rsidRPr="00D26EBE">
              <w:rPr>
                <w:rFonts w:ascii="Times New Roman" w:hAnsi="Times New Roman"/>
                <w:lang w:val="kk-KZ"/>
              </w:rPr>
              <w:t>Тепловой калометрический модуль (оптим. 0,3-1,8)</w:t>
            </w:r>
          </w:p>
        </w:tc>
      </w:tr>
      <w:tr w:rsidR="0002663E" w:rsidRPr="00D26EBE" w:rsidTr="00FF3FFB">
        <w:trPr>
          <w:trHeight w:val="823"/>
        </w:trPr>
        <w:tc>
          <w:tcPr>
            <w:tcW w:w="635" w:type="dxa"/>
            <w:vMerge/>
            <w:vAlign w:val="center"/>
          </w:tcPr>
          <w:p w:rsidR="0002663E" w:rsidRPr="00D26EBE" w:rsidRDefault="0002663E" w:rsidP="00FF3FFB">
            <w:pPr>
              <w:spacing w:after="0" w:line="240" w:lineRule="auto"/>
              <w:jc w:val="center"/>
              <w:rPr>
                <w:rFonts w:ascii="Times New Roman" w:hAnsi="Times New Roman"/>
                <w:lang w:val="kk-KZ"/>
              </w:rPr>
            </w:pPr>
          </w:p>
        </w:tc>
        <w:tc>
          <w:tcPr>
            <w:tcW w:w="1033" w:type="dxa"/>
            <w:vMerge/>
            <w:tcBorders>
              <w:right w:val="single" w:sz="4" w:space="0" w:color="auto"/>
            </w:tcBorders>
            <w:vAlign w:val="center"/>
          </w:tcPr>
          <w:p w:rsidR="0002663E" w:rsidRDefault="0002663E" w:rsidP="00FF3FFB">
            <w:pPr>
              <w:spacing w:after="0" w:line="240" w:lineRule="auto"/>
              <w:jc w:val="center"/>
              <w:rPr>
                <w:rFonts w:ascii="Times New Roman" w:hAnsi="Times New Roman"/>
              </w:rPr>
            </w:pPr>
          </w:p>
        </w:tc>
        <w:tc>
          <w:tcPr>
            <w:tcW w:w="739" w:type="dxa"/>
            <w:tcBorders>
              <w:top w:val="single" w:sz="4" w:space="0" w:color="auto"/>
              <w:left w:val="single" w:sz="4" w:space="0" w:color="auto"/>
              <w:right w:val="single" w:sz="4" w:space="0" w:color="auto"/>
            </w:tcBorders>
            <w:vAlign w:val="center"/>
          </w:tcPr>
          <w:p w:rsidR="0002663E" w:rsidRPr="00C90596" w:rsidRDefault="0002663E" w:rsidP="00FF3FFB">
            <w:pPr>
              <w:spacing w:after="0" w:line="240" w:lineRule="auto"/>
              <w:jc w:val="center"/>
              <w:rPr>
                <w:rFonts w:ascii="Times New Roman" w:hAnsi="Times New Roman"/>
                <w:sz w:val="24"/>
                <w:szCs w:val="24"/>
              </w:rPr>
            </w:pPr>
            <w:r w:rsidRPr="00C90596">
              <w:rPr>
                <w:rFonts w:ascii="Times New Roman" w:hAnsi="Times New Roman"/>
                <w:sz w:val="24"/>
                <w:szCs w:val="24"/>
                <w:lang w:val="en-US"/>
              </w:rPr>
              <w:t>n</w:t>
            </w:r>
          </w:p>
        </w:tc>
        <w:tc>
          <w:tcPr>
            <w:tcW w:w="637" w:type="dxa"/>
            <w:tcBorders>
              <w:top w:val="single" w:sz="4" w:space="0" w:color="auto"/>
              <w:left w:val="single" w:sz="4" w:space="0" w:color="auto"/>
            </w:tcBorders>
            <w:vAlign w:val="center"/>
          </w:tcPr>
          <w:p w:rsidR="0002663E" w:rsidRPr="00C90596" w:rsidRDefault="0002663E" w:rsidP="00FF3FFB">
            <w:pPr>
              <w:spacing w:after="0" w:line="240" w:lineRule="auto"/>
              <w:jc w:val="center"/>
              <w:rPr>
                <w:rFonts w:ascii="Times New Roman" w:hAnsi="Times New Roman"/>
                <w:sz w:val="24"/>
                <w:szCs w:val="24"/>
              </w:rPr>
            </w:pPr>
            <w:r w:rsidRPr="00C90596">
              <w:rPr>
                <w:rFonts w:ascii="Times New Roman" w:hAnsi="Times New Roman"/>
                <w:sz w:val="24"/>
                <w:szCs w:val="24"/>
                <w:lang w:val="en-US"/>
              </w:rPr>
              <w:t>p</w:t>
            </w:r>
          </w:p>
        </w:tc>
        <w:tc>
          <w:tcPr>
            <w:tcW w:w="1317" w:type="dxa"/>
            <w:vMerge/>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559" w:type="dxa"/>
            <w:vMerge/>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851" w:type="dxa"/>
            <w:vMerge/>
            <w:vAlign w:val="center"/>
          </w:tcPr>
          <w:p w:rsidR="0002663E" w:rsidRPr="00D26EBE" w:rsidRDefault="0002663E" w:rsidP="00FF3FFB">
            <w:pPr>
              <w:spacing w:after="0" w:line="240" w:lineRule="auto"/>
              <w:jc w:val="center"/>
              <w:rPr>
                <w:rFonts w:ascii="Times New Roman" w:hAnsi="Times New Roman"/>
                <w:lang w:val="en-US"/>
              </w:rPr>
            </w:pPr>
          </w:p>
        </w:tc>
        <w:tc>
          <w:tcPr>
            <w:tcW w:w="1559" w:type="dxa"/>
            <w:vMerge/>
            <w:vAlign w:val="center"/>
          </w:tcPr>
          <w:p w:rsidR="0002663E" w:rsidRPr="00D26EBE" w:rsidRDefault="0002663E" w:rsidP="00FF3FFB">
            <w:pPr>
              <w:spacing w:after="0" w:line="240" w:lineRule="auto"/>
              <w:jc w:val="center"/>
              <w:rPr>
                <w:rFonts w:ascii="Times New Roman" w:hAnsi="Times New Roman"/>
                <w:lang w:val="kk-KZ"/>
              </w:rPr>
            </w:pPr>
          </w:p>
        </w:tc>
        <w:tc>
          <w:tcPr>
            <w:tcW w:w="1843" w:type="dxa"/>
            <w:vMerge/>
            <w:vAlign w:val="center"/>
          </w:tcPr>
          <w:p w:rsidR="0002663E" w:rsidRPr="00D26EBE" w:rsidRDefault="0002663E" w:rsidP="00FF3FFB">
            <w:pPr>
              <w:spacing w:after="0" w:line="240" w:lineRule="auto"/>
              <w:jc w:val="center"/>
              <w:rPr>
                <w:rFonts w:ascii="Times New Roman" w:hAnsi="Times New Roman"/>
                <w:lang w:val="kk-KZ"/>
              </w:rPr>
            </w:pPr>
          </w:p>
        </w:tc>
        <w:tc>
          <w:tcPr>
            <w:tcW w:w="1977" w:type="dxa"/>
            <w:vMerge/>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850" w:type="dxa"/>
            <w:vMerge/>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r>
      <w:tr w:rsidR="0002663E" w:rsidRPr="00D26EBE" w:rsidTr="00FF3FFB">
        <w:trPr>
          <w:trHeight w:val="265"/>
        </w:trPr>
        <w:tc>
          <w:tcPr>
            <w:tcW w:w="635" w:type="dxa"/>
            <w:vAlign w:val="center"/>
          </w:tcPr>
          <w:p w:rsidR="0002663E" w:rsidRPr="00C90596" w:rsidRDefault="0002663E" w:rsidP="00FF3FFB">
            <w:pPr>
              <w:spacing w:after="0" w:line="240" w:lineRule="auto"/>
              <w:jc w:val="center"/>
              <w:rPr>
                <w:rFonts w:ascii="Times New Roman" w:hAnsi="Times New Roman"/>
                <w:sz w:val="24"/>
                <w:szCs w:val="24"/>
                <w:lang w:val="kk-KZ"/>
              </w:rPr>
            </w:pPr>
            <w:r>
              <w:rPr>
                <w:rFonts w:ascii="Times New Roman" w:hAnsi="Times New Roman"/>
                <w:sz w:val="24"/>
                <w:szCs w:val="24"/>
                <w:lang w:val="kk-KZ"/>
              </w:rPr>
              <w:t>1</w:t>
            </w:r>
          </w:p>
        </w:tc>
        <w:tc>
          <w:tcPr>
            <w:tcW w:w="1033" w:type="dxa"/>
            <w:tcBorders>
              <w:righ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739" w:type="dxa"/>
            <w:tcBorders>
              <w:left w:val="single" w:sz="4" w:space="0" w:color="auto"/>
              <w:righ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637" w:type="dxa"/>
            <w:tcBorders>
              <w:lef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1317" w:type="dxa"/>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559" w:type="dxa"/>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851" w:type="dxa"/>
            <w:vAlign w:val="center"/>
          </w:tcPr>
          <w:p w:rsidR="0002663E" w:rsidRPr="00D26EBE" w:rsidRDefault="0002663E" w:rsidP="00FF3FFB">
            <w:pPr>
              <w:spacing w:after="0" w:line="240" w:lineRule="auto"/>
              <w:jc w:val="center"/>
              <w:rPr>
                <w:rFonts w:ascii="Times New Roman" w:hAnsi="Times New Roman"/>
                <w:lang w:val="kk-KZ"/>
              </w:rPr>
            </w:pPr>
          </w:p>
        </w:tc>
        <w:tc>
          <w:tcPr>
            <w:tcW w:w="1559" w:type="dxa"/>
            <w:vAlign w:val="center"/>
          </w:tcPr>
          <w:p w:rsidR="0002663E" w:rsidRPr="00D26EBE" w:rsidRDefault="0002663E" w:rsidP="00FF3FFB">
            <w:pPr>
              <w:spacing w:after="0" w:line="240" w:lineRule="auto"/>
              <w:jc w:val="center"/>
              <w:rPr>
                <w:rFonts w:ascii="Times New Roman" w:hAnsi="Times New Roman"/>
                <w:lang w:val="kk-KZ"/>
              </w:rPr>
            </w:pPr>
          </w:p>
        </w:tc>
        <w:tc>
          <w:tcPr>
            <w:tcW w:w="1843" w:type="dxa"/>
            <w:vAlign w:val="center"/>
          </w:tcPr>
          <w:p w:rsidR="0002663E" w:rsidRPr="00D26EBE" w:rsidRDefault="0002663E" w:rsidP="00FF3FFB">
            <w:pPr>
              <w:spacing w:after="0" w:line="240" w:lineRule="auto"/>
              <w:jc w:val="center"/>
              <w:rPr>
                <w:rFonts w:ascii="Times New Roman" w:hAnsi="Times New Roman"/>
                <w:lang w:val="kk-KZ"/>
              </w:rPr>
            </w:pPr>
          </w:p>
        </w:tc>
        <w:tc>
          <w:tcPr>
            <w:tcW w:w="1977" w:type="dxa"/>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850" w:type="dxa"/>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r>
      <w:tr w:rsidR="0002663E" w:rsidRPr="00D26EBE" w:rsidTr="00FF3FFB">
        <w:trPr>
          <w:trHeight w:val="268"/>
        </w:trPr>
        <w:tc>
          <w:tcPr>
            <w:tcW w:w="635" w:type="dxa"/>
            <w:vAlign w:val="center"/>
          </w:tcPr>
          <w:p w:rsidR="0002663E" w:rsidRPr="00C90596" w:rsidRDefault="0002663E" w:rsidP="00FF3FFB">
            <w:pPr>
              <w:spacing w:after="0" w:line="240" w:lineRule="auto"/>
              <w:jc w:val="center"/>
              <w:rPr>
                <w:rFonts w:ascii="Times New Roman" w:hAnsi="Times New Roman"/>
                <w:sz w:val="24"/>
                <w:szCs w:val="24"/>
                <w:lang w:val="kk-KZ"/>
              </w:rPr>
            </w:pPr>
            <w:r>
              <w:rPr>
                <w:rFonts w:ascii="Times New Roman" w:hAnsi="Times New Roman"/>
                <w:sz w:val="24"/>
                <w:szCs w:val="24"/>
                <w:lang w:val="kk-KZ"/>
              </w:rPr>
              <w:t>2</w:t>
            </w:r>
          </w:p>
        </w:tc>
        <w:tc>
          <w:tcPr>
            <w:tcW w:w="1033" w:type="dxa"/>
            <w:tcBorders>
              <w:righ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739" w:type="dxa"/>
            <w:tcBorders>
              <w:left w:val="single" w:sz="4" w:space="0" w:color="auto"/>
              <w:righ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637" w:type="dxa"/>
            <w:tcBorders>
              <w:left w:val="single" w:sz="4" w:space="0" w:color="auto"/>
            </w:tcBorders>
            <w:vAlign w:val="center"/>
          </w:tcPr>
          <w:p w:rsidR="0002663E" w:rsidRPr="00C90596" w:rsidRDefault="0002663E" w:rsidP="00FF3FFB">
            <w:pPr>
              <w:spacing w:after="0" w:line="240" w:lineRule="auto"/>
              <w:jc w:val="center"/>
              <w:rPr>
                <w:rFonts w:ascii="Times New Roman" w:hAnsi="Times New Roman"/>
                <w:snapToGrid w:val="0"/>
                <w:sz w:val="24"/>
                <w:szCs w:val="24"/>
                <w:lang w:val="kk-KZ"/>
              </w:rPr>
            </w:pPr>
          </w:p>
        </w:tc>
        <w:tc>
          <w:tcPr>
            <w:tcW w:w="1317" w:type="dxa"/>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559" w:type="dxa"/>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851" w:type="dxa"/>
            <w:vAlign w:val="center"/>
          </w:tcPr>
          <w:p w:rsidR="0002663E" w:rsidRPr="00D26EBE" w:rsidRDefault="0002663E" w:rsidP="00FF3FFB">
            <w:pPr>
              <w:spacing w:after="0" w:line="240" w:lineRule="auto"/>
              <w:jc w:val="center"/>
              <w:rPr>
                <w:rFonts w:ascii="Times New Roman" w:hAnsi="Times New Roman"/>
                <w:lang w:val="kk-KZ"/>
              </w:rPr>
            </w:pPr>
          </w:p>
        </w:tc>
        <w:tc>
          <w:tcPr>
            <w:tcW w:w="1559" w:type="dxa"/>
            <w:vAlign w:val="center"/>
          </w:tcPr>
          <w:p w:rsidR="0002663E" w:rsidRPr="00D26EBE" w:rsidRDefault="0002663E" w:rsidP="00FF3FFB">
            <w:pPr>
              <w:spacing w:after="0" w:line="240" w:lineRule="auto"/>
              <w:jc w:val="center"/>
              <w:rPr>
                <w:rFonts w:ascii="Times New Roman" w:hAnsi="Times New Roman"/>
                <w:lang w:val="kk-KZ"/>
              </w:rPr>
            </w:pPr>
          </w:p>
        </w:tc>
        <w:tc>
          <w:tcPr>
            <w:tcW w:w="1843" w:type="dxa"/>
            <w:vAlign w:val="center"/>
          </w:tcPr>
          <w:p w:rsidR="0002663E" w:rsidRPr="00D26EBE" w:rsidRDefault="0002663E" w:rsidP="00FF3FFB">
            <w:pPr>
              <w:spacing w:after="0" w:line="240" w:lineRule="auto"/>
              <w:jc w:val="center"/>
              <w:rPr>
                <w:rFonts w:ascii="Times New Roman" w:hAnsi="Times New Roman"/>
                <w:lang w:val="kk-KZ"/>
              </w:rPr>
            </w:pPr>
          </w:p>
        </w:tc>
        <w:tc>
          <w:tcPr>
            <w:tcW w:w="1977" w:type="dxa"/>
            <w:tcBorders>
              <w:righ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c>
          <w:tcPr>
            <w:tcW w:w="1850" w:type="dxa"/>
            <w:tcBorders>
              <w:left w:val="single" w:sz="4" w:space="0" w:color="auto"/>
            </w:tcBorders>
            <w:vAlign w:val="center"/>
          </w:tcPr>
          <w:p w:rsidR="0002663E" w:rsidRPr="00D26EBE" w:rsidRDefault="0002663E" w:rsidP="00FF3FFB">
            <w:pPr>
              <w:spacing w:after="0" w:line="240" w:lineRule="auto"/>
              <w:jc w:val="center"/>
              <w:rPr>
                <w:rFonts w:ascii="Times New Roman" w:hAnsi="Times New Roman"/>
                <w:lang w:val="kk-KZ"/>
              </w:rPr>
            </w:pPr>
          </w:p>
        </w:tc>
      </w:tr>
    </w:tbl>
    <w:p w:rsidR="0002663E" w:rsidRPr="0002663E" w:rsidRDefault="0002663E" w:rsidP="003820FB">
      <w:pPr>
        <w:spacing w:after="0" w:line="240" w:lineRule="auto"/>
        <w:rPr>
          <w:rFonts w:ascii="Times New Roman" w:hAnsi="Times New Roman"/>
          <w:sz w:val="20"/>
          <w:szCs w:val="20"/>
          <w:lang w:val="kk-KZ"/>
        </w:rPr>
        <w:sectPr w:rsidR="0002663E" w:rsidRPr="0002663E" w:rsidSect="00800454">
          <w:pgSz w:w="16838" w:h="11906" w:orient="landscape" w:code="9"/>
          <w:pgMar w:top="1134" w:right="1134" w:bottom="1134" w:left="1134" w:header="720" w:footer="720" w:gutter="0"/>
          <w:pgNumType w:start="1"/>
          <w:cols w:space="708"/>
          <w:titlePg/>
          <w:docGrid w:linePitch="360"/>
        </w:sectPr>
      </w:pPr>
    </w:p>
    <w:p w:rsidR="00B03DAA" w:rsidRPr="0002663E" w:rsidRDefault="00B03DAA" w:rsidP="00B03DAA">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bookmarkStart w:id="1" w:name="_Toc80802279"/>
      <w:bookmarkStart w:id="2" w:name="_Toc80802281"/>
      <w:r w:rsidRPr="0002663E">
        <w:rPr>
          <w:rFonts w:ascii="Times New Roman" w:hAnsi="Times New Roman" w:cs="Times New Roman"/>
          <w:b/>
          <w:sz w:val="28"/>
          <w:szCs w:val="28"/>
          <w:lang w:val="kk-KZ"/>
        </w:rPr>
        <w:lastRenderedPageBreak/>
        <w:t xml:space="preserve">           Рекомендуемая литература: </w:t>
      </w:r>
    </w:p>
    <w:p w:rsidR="00B03DAA" w:rsidRPr="0002663E" w:rsidRDefault="00B03DAA" w:rsidP="00B03DAA">
      <w:pPr>
        <w:spacing w:after="0" w:line="240" w:lineRule="auto"/>
        <w:ind w:firstLine="709"/>
        <w:jc w:val="both"/>
        <w:rPr>
          <w:rFonts w:ascii="Times New Roman" w:hAnsi="Times New Roman" w:cs="Times New Roman"/>
          <w:b/>
          <w:sz w:val="28"/>
          <w:szCs w:val="28"/>
          <w:lang w:val="kk-KZ"/>
        </w:rPr>
      </w:pPr>
      <w:r w:rsidRPr="0002663E">
        <w:rPr>
          <w:rFonts w:ascii="Times New Roman" w:hAnsi="Times New Roman" w:cs="Times New Roman"/>
          <w:b/>
          <w:sz w:val="28"/>
          <w:szCs w:val="28"/>
          <w:lang w:val="kk-KZ"/>
        </w:rPr>
        <w:t>Основная литература</w:t>
      </w:r>
    </w:p>
    <w:p w:rsidR="004D6F86" w:rsidRPr="004D6F86" w:rsidRDefault="004D6F86" w:rsidP="004D6F86">
      <w:pPr>
        <w:spacing w:after="0" w:line="240" w:lineRule="auto"/>
        <w:ind w:firstLine="709"/>
        <w:jc w:val="both"/>
        <w:rPr>
          <w:rFonts w:ascii="Times New Roman" w:hAnsi="Times New Roman" w:cs="Times New Roman"/>
          <w:sz w:val="28"/>
          <w:szCs w:val="28"/>
        </w:rPr>
      </w:pPr>
      <w:r w:rsidRPr="0002663E">
        <w:rPr>
          <w:rFonts w:ascii="Times New Roman" w:hAnsi="Times New Roman" w:cs="Times New Roman"/>
          <w:sz w:val="28"/>
          <w:szCs w:val="28"/>
        </w:rPr>
        <w:t>1. Таймасов Б.Т.  Химическая технология вяжущих материалов: Учебник.</w:t>
      </w:r>
      <w:r w:rsidRPr="004D6F86">
        <w:rPr>
          <w:rFonts w:ascii="Times New Roman" w:hAnsi="Times New Roman" w:cs="Times New Roman"/>
          <w:sz w:val="28"/>
          <w:szCs w:val="28"/>
          <w:lang w:val="kk-KZ"/>
        </w:rPr>
        <w:t xml:space="preserve"> – Алматы: Эверо, 2</w:t>
      </w:r>
      <w:r w:rsidR="0002663E">
        <w:rPr>
          <w:rFonts w:ascii="Times New Roman" w:hAnsi="Times New Roman" w:cs="Times New Roman"/>
          <w:sz w:val="28"/>
          <w:szCs w:val="28"/>
          <w:lang w:val="kk-KZ"/>
        </w:rPr>
        <w:t xml:space="preserve">015. Том 1. –332с. </w:t>
      </w:r>
    </w:p>
    <w:p w:rsidR="0002663E" w:rsidRPr="004D6F86" w:rsidRDefault="004D6F86" w:rsidP="0002663E">
      <w:pPr>
        <w:spacing w:after="0" w:line="240" w:lineRule="auto"/>
        <w:ind w:firstLine="709"/>
        <w:jc w:val="both"/>
        <w:rPr>
          <w:rFonts w:ascii="Times New Roman" w:hAnsi="Times New Roman" w:cs="Times New Roman"/>
          <w:sz w:val="28"/>
          <w:szCs w:val="28"/>
        </w:rPr>
      </w:pPr>
      <w:r w:rsidRPr="004D6F86">
        <w:rPr>
          <w:rFonts w:ascii="Times New Roman" w:hAnsi="Times New Roman" w:cs="Times New Roman"/>
          <w:sz w:val="28"/>
          <w:szCs w:val="28"/>
          <w:lang w:val="kk-KZ"/>
        </w:rPr>
        <w:t xml:space="preserve">2. </w:t>
      </w:r>
      <w:r w:rsidR="0002663E" w:rsidRPr="004D6F86">
        <w:rPr>
          <w:rFonts w:ascii="Times New Roman" w:hAnsi="Times New Roman" w:cs="Times New Roman"/>
          <w:color w:val="000000"/>
          <w:sz w:val="28"/>
          <w:szCs w:val="28"/>
        </w:rPr>
        <w:t xml:space="preserve">Таймасов Б.Т.  Химическая технология </w:t>
      </w:r>
      <w:r w:rsidR="0002663E" w:rsidRPr="004D6F86">
        <w:rPr>
          <w:rFonts w:ascii="Times New Roman" w:hAnsi="Times New Roman" w:cs="Times New Roman"/>
          <w:sz w:val="28"/>
          <w:szCs w:val="28"/>
        </w:rPr>
        <w:t>вяжущих материалов</w:t>
      </w:r>
      <w:r w:rsidR="0002663E" w:rsidRPr="004D6F86">
        <w:rPr>
          <w:rFonts w:ascii="Times New Roman" w:hAnsi="Times New Roman" w:cs="Times New Roman"/>
          <w:color w:val="000000"/>
          <w:sz w:val="28"/>
          <w:szCs w:val="28"/>
        </w:rPr>
        <w:t>: Учебник.</w:t>
      </w:r>
      <w:r w:rsidR="0002663E" w:rsidRPr="004D6F86">
        <w:rPr>
          <w:rFonts w:ascii="Times New Roman" w:hAnsi="Times New Roman" w:cs="Times New Roman"/>
          <w:sz w:val="28"/>
          <w:szCs w:val="28"/>
          <w:lang w:val="kk-KZ"/>
        </w:rPr>
        <w:t xml:space="preserve"> – Алм</w:t>
      </w:r>
      <w:r w:rsidR="0002663E">
        <w:rPr>
          <w:rFonts w:ascii="Times New Roman" w:hAnsi="Times New Roman" w:cs="Times New Roman"/>
          <w:sz w:val="28"/>
          <w:szCs w:val="28"/>
          <w:lang w:val="kk-KZ"/>
        </w:rPr>
        <w:t xml:space="preserve">аты: Эверо, 2015. </w:t>
      </w:r>
      <w:r w:rsidR="0002663E" w:rsidRPr="004D6F86">
        <w:rPr>
          <w:rFonts w:ascii="Times New Roman" w:hAnsi="Times New Roman" w:cs="Times New Roman"/>
          <w:sz w:val="28"/>
          <w:szCs w:val="28"/>
          <w:lang w:val="kk-KZ"/>
        </w:rPr>
        <w:t>Том 2. –162с.</w:t>
      </w:r>
    </w:p>
    <w:p w:rsidR="004D6F86" w:rsidRPr="004D6F86" w:rsidRDefault="0002663E" w:rsidP="004D6F8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4D6F86" w:rsidRPr="004D6F86">
        <w:rPr>
          <w:rFonts w:ascii="Times New Roman" w:hAnsi="Times New Roman" w:cs="Times New Roman"/>
          <w:sz w:val="28"/>
          <w:szCs w:val="28"/>
          <w:lang w:val="kk-KZ"/>
        </w:rPr>
        <w:t>Таймасов Б.Т. Технология производства портландцемента: уч. пособие: – Алматы: Эверо, 2015. –272с.</w:t>
      </w:r>
    </w:p>
    <w:p w:rsidR="004D6F86" w:rsidRPr="004D6F86" w:rsidRDefault="0002663E" w:rsidP="0002663E">
      <w:pPr>
        <w:pStyle w:val="aa"/>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4</w:t>
      </w:r>
      <w:r w:rsidR="004D6F86" w:rsidRPr="004D6F86">
        <w:rPr>
          <w:rFonts w:ascii="Times New Roman" w:hAnsi="Times New Roman" w:cs="Times New Roman"/>
          <w:sz w:val="28"/>
          <w:szCs w:val="28"/>
          <w:lang w:val="kk-KZ"/>
        </w:rPr>
        <w:t xml:space="preserve">. Таймасов Б.Т., </w:t>
      </w:r>
      <w:r w:rsidR="004D6F86" w:rsidRPr="004D6F86">
        <w:rPr>
          <w:rFonts w:ascii="Times New Roman" w:hAnsi="Times New Roman" w:cs="Times New Roman"/>
          <w:sz w:val="28"/>
          <w:szCs w:val="28"/>
        </w:rPr>
        <w:t>Худякова Т.М., Жаникулов Н.Н. Комплексное использование природного и техногенного сырья в производстве малоэнергоемких цементов. - Шымкент: Типография «Алем», 2017.- 200с.</w:t>
      </w:r>
    </w:p>
    <w:p w:rsidR="004D6F86" w:rsidRDefault="0002663E" w:rsidP="004D6F8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4D6F86" w:rsidRPr="004D6F86">
        <w:rPr>
          <w:rFonts w:ascii="Times New Roman" w:hAnsi="Times New Roman" w:cs="Times New Roman"/>
          <w:sz w:val="28"/>
          <w:szCs w:val="28"/>
          <w:lang w:val="kk-KZ"/>
        </w:rPr>
        <w:t>. Классен В.К. Технология и оптимизация производства цемента: краткий курс лекций: учеб. пособие. –Белгород: Изд. БГТУ, 2012. -308 с.</w:t>
      </w:r>
    </w:p>
    <w:p w:rsidR="0002663E" w:rsidRDefault="0002663E" w:rsidP="004D6F86">
      <w:pPr>
        <w:spacing w:after="0" w:line="240" w:lineRule="auto"/>
        <w:ind w:firstLine="709"/>
        <w:jc w:val="both"/>
        <w:rPr>
          <w:rFonts w:ascii="Times New Roman" w:hAnsi="Times New Roman" w:cs="Times New Roman"/>
          <w:sz w:val="28"/>
          <w:szCs w:val="28"/>
          <w:lang w:val="kk-KZ"/>
        </w:rPr>
      </w:pPr>
    </w:p>
    <w:p w:rsidR="0002663E" w:rsidRPr="004D6F86" w:rsidRDefault="0002663E" w:rsidP="004D6F8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Дополнительная</w:t>
      </w:r>
    </w:p>
    <w:p w:rsidR="004D6F86" w:rsidRPr="004D6F86" w:rsidRDefault="0002663E" w:rsidP="004D6F86">
      <w:pPr>
        <w:spacing w:after="0" w:line="240" w:lineRule="auto"/>
        <w:ind w:firstLine="709"/>
        <w:jc w:val="both"/>
        <w:rPr>
          <w:rFonts w:ascii="Times New Roman" w:hAnsi="Times New Roman" w:cs="Times New Roman"/>
          <w:sz w:val="28"/>
          <w:szCs w:val="28"/>
        </w:rPr>
      </w:pPr>
      <w:r>
        <w:rPr>
          <w:rFonts w:ascii="Times New Roman" w:hAnsi="Times New Roman" w:cs="Times New Roman"/>
          <w:bCs/>
          <w:sz w:val="28"/>
          <w:szCs w:val="28"/>
        </w:rPr>
        <w:t>6</w:t>
      </w:r>
      <w:r w:rsidR="004D6F86" w:rsidRPr="004D6F86">
        <w:rPr>
          <w:rFonts w:ascii="Times New Roman" w:hAnsi="Times New Roman" w:cs="Times New Roman"/>
          <w:bCs/>
          <w:sz w:val="28"/>
          <w:szCs w:val="28"/>
        </w:rPr>
        <w:t>. Классен В.К., Борисов И.Н., Мануйлов В.Е. Техногенные материалы в производстве цемента: монография /  В.К. Классен,; – Белгород: Изд-во БГТУ, 2008. – 126 с.</w:t>
      </w:r>
    </w:p>
    <w:p w:rsidR="004D6F86" w:rsidRPr="004D6F86" w:rsidRDefault="0002663E" w:rsidP="004D6F86">
      <w:pPr>
        <w:spacing w:after="0" w:line="240" w:lineRule="auto"/>
        <w:ind w:firstLine="709"/>
        <w:jc w:val="both"/>
        <w:rPr>
          <w:rFonts w:ascii="Times New Roman" w:hAnsi="Times New Roman" w:cs="Times New Roman"/>
          <w:bCs/>
          <w:sz w:val="28"/>
          <w:szCs w:val="28"/>
          <w:lang w:val="kk-KZ"/>
        </w:rPr>
      </w:pPr>
      <w:r>
        <w:rPr>
          <w:rFonts w:ascii="Times New Roman" w:hAnsi="Times New Roman" w:cs="Times New Roman"/>
          <w:sz w:val="28"/>
          <w:szCs w:val="28"/>
        </w:rPr>
        <w:t>7</w:t>
      </w:r>
      <w:r w:rsidR="004D6F86" w:rsidRPr="004D6F86">
        <w:rPr>
          <w:rFonts w:ascii="Times New Roman" w:hAnsi="Times New Roman" w:cs="Times New Roman"/>
          <w:sz w:val="28"/>
          <w:szCs w:val="28"/>
        </w:rPr>
        <w:t xml:space="preserve">. </w:t>
      </w:r>
      <w:r w:rsidR="004D6F86" w:rsidRPr="004D6F86">
        <w:rPr>
          <w:rFonts w:ascii="Times New Roman" w:hAnsi="Times New Roman" w:cs="Times New Roman"/>
          <w:bCs/>
          <w:sz w:val="28"/>
          <w:szCs w:val="28"/>
        </w:rPr>
        <w:t>Таймасов Б.Т., Классен В.К. Химическая технология вяжущих материалов: учебник / - 2-е изд., доп. - Белгород: Изд-во БГТУ, 2017. – 448с.</w:t>
      </w:r>
    </w:p>
    <w:p w:rsidR="004D6F86" w:rsidRPr="004D6F86" w:rsidRDefault="0002663E" w:rsidP="004D6F8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eastAsia="ko-KR"/>
        </w:rPr>
        <w:t>8</w:t>
      </w:r>
      <w:r w:rsidR="004D6F86" w:rsidRPr="004D6F86">
        <w:rPr>
          <w:rFonts w:ascii="Times New Roman" w:hAnsi="Times New Roman" w:cs="Times New Roman"/>
          <w:sz w:val="28"/>
          <w:szCs w:val="28"/>
          <w:lang w:eastAsia="ko-KR"/>
        </w:rPr>
        <w:t xml:space="preserve">. Таймасов Б.Т. </w:t>
      </w:r>
      <w:r w:rsidR="004D6F86" w:rsidRPr="004D6F86">
        <w:rPr>
          <w:rFonts w:ascii="Times New Roman" w:hAnsi="Times New Roman" w:cs="Times New Roman"/>
          <w:sz w:val="28"/>
          <w:szCs w:val="28"/>
        </w:rPr>
        <w:t xml:space="preserve">Лабораторный практикум по Химической технологии вяжущих материалов / Учебник. </w:t>
      </w:r>
      <w:r w:rsidR="004D6F86" w:rsidRPr="004D6F86">
        <w:rPr>
          <w:rFonts w:ascii="Times New Roman" w:hAnsi="Times New Roman" w:cs="Times New Roman"/>
          <w:bCs/>
          <w:sz w:val="28"/>
          <w:szCs w:val="28"/>
        </w:rPr>
        <w:t xml:space="preserve"> </w:t>
      </w:r>
      <w:r w:rsidR="004D6F86" w:rsidRPr="004D6F86">
        <w:rPr>
          <w:rFonts w:ascii="Times New Roman" w:hAnsi="Times New Roman" w:cs="Times New Roman"/>
          <w:sz w:val="28"/>
          <w:szCs w:val="28"/>
        </w:rPr>
        <w:t>- Шымкент: Южно-Казахстанский государственный университет им. М.Ауэзова, 2018. - 164 с.</w:t>
      </w:r>
    </w:p>
    <w:p w:rsidR="0002663E" w:rsidRPr="0072462F" w:rsidRDefault="0002663E" w:rsidP="0002663E">
      <w:pPr>
        <w:pStyle w:val="Default"/>
        <w:ind w:firstLine="709"/>
        <w:jc w:val="both"/>
        <w:rPr>
          <w:color w:val="auto"/>
        </w:rPr>
      </w:pPr>
      <w:r>
        <w:rPr>
          <w:sz w:val="28"/>
          <w:szCs w:val="28"/>
        </w:rPr>
        <w:t>9</w:t>
      </w:r>
      <w:r w:rsidR="004D6F86" w:rsidRPr="004D6F86">
        <w:rPr>
          <w:sz w:val="28"/>
          <w:szCs w:val="28"/>
        </w:rPr>
        <w:t xml:space="preserve">. </w:t>
      </w:r>
      <w:r w:rsidRPr="0072462F">
        <w:rPr>
          <w:bCs/>
          <w:color w:val="auto"/>
          <w:sz w:val="28"/>
          <w:szCs w:val="28"/>
        </w:rPr>
        <w:t xml:space="preserve">Свентская Н. В. </w:t>
      </w:r>
      <w:r w:rsidRPr="0072462F">
        <w:rPr>
          <w:color w:val="auto"/>
          <w:sz w:val="28"/>
          <w:szCs w:val="28"/>
        </w:rPr>
        <w:t>Химическая технология вяжущих материалов. Лабораторный практикум: учеб. пособие / Н. В. Свентская, С. П. Сивков, Е. Н. Потапова. – М.: РХТУ им. Д. И. Менделеева, 2018. – 108 с.</w:t>
      </w:r>
    </w:p>
    <w:p w:rsidR="0002663E" w:rsidRPr="0072462F" w:rsidRDefault="0002663E" w:rsidP="0002663E">
      <w:pPr>
        <w:spacing w:after="0" w:line="240" w:lineRule="auto"/>
        <w:ind w:firstLine="709"/>
        <w:jc w:val="both"/>
        <w:rPr>
          <w:rFonts w:ascii="Times New Roman" w:hAnsi="Times New Roman"/>
          <w:sz w:val="28"/>
          <w:szCs w:val="28"/>
          <w:lang w:val="kk-KZ"/>
        </w:rPr>
      </w:pPr>
      <w:r>
        <w:rPr>
          <w:rFonts w:ascii="Times New Roman" w:hAnsi="Times New Roman"/>
          <w:sz w:val="28"/>
          <w:szCs w:val="28"/>
        </w:rPr>
        <w:t>10</w:t>
      </w:r>
      <w:r w:rsidRPr="0072462F">
        <w:rPr>
          <w:rFonts w:ascii="Times New Roman" w:hAnsi="Times New Roman"/>
          <w:sz w:val="28"/>
          <w:szCs w:val="28"/>
        </w:rPr>
        <w:t xml:space="preserve">. </w:t>
      </w:r>
      <w:r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160D82" w:rsidRPr="00160D82" w:rsidRDefault="00160D82" w:rsidP="00160D82">
      <w:pPr>
        <w:spacing w:after="0" w:line="240" w:lineRule="auto"/>
        <w:jc w:val="both"/>
        <w:rPr>
          <w:rFonts w:ascii="Times New Roman" w:hAnsi="Times New Roman" w:cs="Times New Roman"/>
          <w:b/>
          <w:strike/>
          <w:sz w:val="28"/>
          <w:szCs w:val="28"/>
          <w:lang w:eastAsia="ko-KR"/>
        </w:rPr>
      </w:pPr>
      <w:r>
        <w:rPr>
          <w:rFonts w:ascii="Times New Roman" w:hAnsi="Times New Roman" w:cs="Times New Roman"/>
          <w:sz w:val="28"/>
          <w:szCs w:val="28"/>
        </w:rPr>
        <w:t xml:space="preserve">          </w:t>
      </w:r>
      <w:r w:rsidR="0002663E">
        <w:rPr>
          <w:rFonts w:ascii="Times New Roman" w:hAnsi="Times New Roman" w:cs="Times New Roman"/>
          <w:sz w:val="28"/>
          <w:szCs w:val="28"/>
        </w:rPr>
        <w:t>11</w:t>
      </w:r>
      <w:r w:rsidR="004D6F86" w:rsidRPr="00160D82">
        <w:rPr>
          <w:rFonts w:ascii="Times New Roman" w:hAnsi="Times New Roman" w:cs="Times New Roman"/>
          <w:sz w:val="28"/>
          <w:szCs w:val="28"/>
        </w:rPr>
        <w:t>.</w:t>
      </w:r>
      <w:r>
        <w:rPr>
          <w:rFonts w:ascii="Times New Roman" w:hAnsi="Times New Roman" w:cs="Times New Roman"/>
          <w:sz w:val="28"/>
          <w:szCs w:val="28"/>
        </w:rPr>
        <w:t xml:space="preserve"> </w:t>
      </w:r>
      <w:r w:rsidRPr="00160D82">
        <w:rPr>
          <w:rFonts w:ascii="Times New Roman" w:hAnsi="Times New Roman" w:cs="Times New Roman"/>
          <w:sz w:val="28"/>
          <w:szCs w:val="28"/>
        </w:rPr>
        <w:t>Таймасов Б.Т.</w:t>
      </w:r>
      <w:r>
        <w:rPr>
          <w:rFonts w:ascii="Times New Roman" w:hAnsi="Times New Roman" w:cs="Times New Roman"/>
          <w:b/>
          <w:sz w:val="28"/>
          <w:szCs w:val="28"/>
          <w:lang w:eastAsia="ko-KR"/>
        </w:rPr>
        <w:t xml:space="preserve"> </w:t>
      </w:r>
      <w:r w:rsidRPr="00AF167E">
        <w:rPr>
          <w:rFonts w:ascii="Times New Roman" w:hAnsi="Times New Roman" w:cs="Times New Roman"/>
          <w:sz w:val="28"/>
          <w:szCs w:val="28"/>
        </w:rPr>
        <w:t>Планирование, постановка экспериментов в  технол</w:t>
      </w:r>
      <w:r>
        <w:rPr>
          <w:rFonts w:ascii="Times New Roman" w:hAnsi="Times New Roman" w:cs="Times New Roman"/>
          <w:sz w:val="28"/>
          <w:szCs w:val="28"/>
        </w:rPr>
        <w:t>огии вяжущих материалов: учебное пособие по практическим занятиям</w:t>
      </w:r>
      <w:r w:rsidRPr="00AF167E">
        <w:rPr>
          <w:rFonts w:ascii="Times New Roman" w:hAnsi="Times New Roman" w:cs="Times New Roman"/>
          <w:sz w:val="28"/>
          <w:szCs w:val="28"/>
        </w:rPr>
        <w:t xml:space="preserve">. </w:t>
      </w:r>
      <w:r w:rsidRPr="00AF167E">
        <w:rPr>
          <w:rFonts w:ascii="Times New Roman" w:hAnsi="Times New Roman" w:cs="Times New Roman"/>
          <w:sz w:val="28"/>
          <w:szCs w:val="28"/>
          <w:lang w:eastAsia="ko-KR"/>
        </w:rPr>
        <w:t xml:space="preserve"> - Шымкент: ЮКУ им. М.Ауэзова,  </w:t>
      </w:r>
      <w:r w:rsidRPr="00AF167E">
        <w:rPr>
          <w:rFonts w:ascii="Times New Roman" w:hAnsi="Times New Roman" w:cs="Times New Roman"/>
          <w:sz w:val="28"/>
          <w:szCs w:val="28"/>
          <w:lang w:val="kk-KZ" w:eastAsia="ko-KR"/>
        </w:rPr>
        <w:t>202</w:t>
      </w:r>
      <w:r>
        <w:rPr>
          <w:rFonts w:ascii="Times New Roman" w:hAnsi="Times New Roman" w:cs="Times New Roman"/>
          <w:sz w:val="28"/>
          <w:szCs w:val="28"/>
          <w:lang w:val="kk-KZ" w:eastAsia="ko-KR"/>
        </w:rPr>
        <w:t>2</w:t>
      </w:r>
      <w:r w:rsidRPr="00AF167E">
        <w:rPr>
          <w:rFonts w:ascii="Times New Roman" w:hAnsi="Times New Roman" w:cs="Times New Roman"/>
          <w:sz w:val="28"/>
          <w:szCs w:val="28"/>
          <w:lang w:eastAsia="ko-KR"/>
        </w:rPr>
        <w:t xml:space="preserve">. </w:t>
      </w:r>
      <w:r w:rsidRPr="00AF167E">
        <w:rPr>
          <w:rFonts w:ascii="Times New Roman" w:hAnsi="Times New Roman" w:cs="Times New Roman"/>
          <w:sz w:val="28"/>
          <w:szCs w:val="28"/>
          <w:lang w:val="kk-KZ" w:eastAsia="ko-KR"/>
        </w:rPr>
        <w:t xml:space="preserve">- </w:t>
      </w:r>
      <w:r>
        <w:rPr>
          <w:rFonts w:ascii="Times New Roman" w:hAnsi="Times New Roman" w:cs="Times New Roman"/>
          <w:sz w:val="28"/>
          <w:szCs w:val="28"/>
          <w:lang w:val="kk-KZ" w:eastAsia="ko-KR"/>
        </w:rPr>
        <w:t>129</w:t>
      </w:r>
      <w:r w:rsidRPr="00257F81">
        <w:rPr>
          <w:rFonts w:ascii="Times New Roman" w:hAnsi="Times New Roman" w:cs="Times New Roman"/>
          <w:sz w:val="28"/>
          <w:szCs w:val="28"/>
          <w:lang w:val="kk-KZ" w:eastAsia="ko-KR"/>
        </w:rPr>
        <w:t xml:space="preserve"> </w:t>
      </w:r>
      <w:r w:rsidRPr="00257F81">
        <w:rPr>
          <w:rFonts w:ascii="Times New Roman" w:hAnsi="Times New Roman" w:cs="Times New Roman"/>
          <w:sz w:val="28"/>
          <w:szCs w:val="28"/>
          <w:lang w:eastAsia="ko-KR"/>
        </w:rPr>
        <w:t xml:space="preserve">с. </w:t>
      </w:r>
    </w:p>
    <w:p w:rsidR="004D6F86" w:rsidRDefault="00160D82" w:rsidP="00160D82">
      <w:pPr>
        <w:spacing w:after="0" w:line="240" w:lineRule="auto"/>
        <w:jc w:val="both"/>
        <w:rPr>
          <w:rFonts w:ascii="Times New Roman" w:hAnsi="Times New Roman" w:cs="Times New Roman"/>
          <w:sz w:val="28"/>
          <w:szCs w:val="28"/>
        </w:rPr>
      </w:pPr>
      <w:r>
        <w:rPr>
          <w:rFonts w:ascii="Times New Roman" w:hAnsi="Times New Roman" w:cs="Times New Roman"/>
          <w:sz w:val="28"/>
          <w:szCs w:val="28"/>
          <w:lang w:eastAsia="ko-KR"/>
        </w:rPr>
        <w:t xml:space="preserve">          12. </w:t>
      </w:r>
      <w:r w:rsidR="004D6F86" w:rsidRPr="004D6F86">
        <w:rPr>
          <w:rFonts w:ascii="Times New Roman" w:hAnsi="Times New Roman" w:cs="Times New Roman"/>
          <w:sz w:val="28"/>
          <w:szCs w:val="28"/>
        </w:rPr>
        <w:t>ГОСТ 5382-</w:t>
      </w:r>
      <w:r w:rsidR="00EA7F14">
        <w:rPr>
          <w:rFonts w:ascii="Times New Roman" w:hAnsi="Times New Roman" w:cs="Times New Roman"/>
          <w:sz w:val="28"/>
          <w:szCs w:val="28"/>
        </w:rPr>
        <w:t>2019</w:t>
      </w:r>
      <w:r w:rsidR="004D6F86" w:rsidRPr="004D6F86">
        <w:rPr>
          <w:rFonts w:ascii="Times New Roman" w:hAnsi="Times New Roman" w:cs="Times New Roman"/>
          <w:sz w:val="28"/>
          <w:szCs w:val="28"/>
        </w:rPr>
        <w:t xml:space="preserve"> Цементы и материалы цементного производства. Методы</w:t>
      </w:r>
      <w:r w:rsidR="00EA7F14">
        <w:rPr>
          <w:rFonts w:ascii="Times New Roman" w:hAnsi="Times New Roman" w:cs="Times New Roman"/>
          <w:sz w:val="28"/>
          <w:szCs w:val="28"/>
        </w:rPr>
        <w:t xml:space="preserve"> химического анализа. – М.: 2019</w:t>
      </w:r>
      <w:r w:rsidR="004D6F86" w:rsidRPr="004D6F86">
        <w:rPr>
          <w:rFonts w:ascii="Times New Roman" w:hAnsi="Times New Roman" w:cs="Times New Roman"/>
          <w:sz w:val="28"/>
          <w:szCs w:val="28"/>
        </w:rPr>
        <w:t>.</w:t>
      </w:r>
    </w:p>
    <w:p w:rsidR="00056AC3" w:rsidRPr="004D6F86" w:rsidRDefault="00056AC3" w:rsidP="00160D8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13. Программы расчетов сырьевых смесей РСС2, РСС3, РСС4, </w:t>
      </w:r>
      <w:r w:rsidR="00227AB7">
        <w:rPr>
          <w:rFonts w:ascii="Times New Roman" w:hAnsi="Times New Roman" w:cs="Times New Roman"/>
          <w:sz w:val="28"/>
          <w:szCs w:val="28"/>
        </w:rPr>
        <w:t xml:space="preserve">РСС МС, </w:t>
      </w:r>
      <w:r>
        <w:rPr>
          <w:rFonts w:ascii="Times New Roman" w:hAnsi="Times New Roman" w:cs="Times New Roman"/>
          <w:sz w:val="28"/>
          <w:szCs w:val="28"/>
        </w:rPr>
        <w:t>Шихта.</w:t>
      </w:r>
    </w:p>
    <w:p w:rsidR="00B03DAA" w:rsidRPr="004D6F86" w:rsidRDefault="00B03DAA" w:rsidP="004D6F86">
      <w:pPr>
        <w:pStyle w:val="ac"/>
        <w:ind w:firstLine="709"/>
        <w:rPr>
          <w:b w:val="0"/>
          <w:sz w:val="28"/>
        </w:rPr>
      </w:pPr>
    </w:p>
    <w:p w:rsidR="00B03DAA" w:rsidRPr="004D6F86" w:rsidRDefault="00B03DAA" w:rsidP="004D6F86">
      <w:pPr>
        <w:pStyle w:val="ac"/>
        <w:ind w:firstLine="709"/>
        <w:rPr>
          <w:b w:val="0"/>
          <w:sz w:val="28"/>
        </w:rPr>
      </w:pPr>
    </w:p>
    <w:p w:rsidR="00B03DAA" w:rsidRDefault="00B03DAA" w:rsidP="003820FB">
      <w:pPr>
        <w:pStyle w:val="ac"/>
        <w:ind w:firstLine="709"/>
        <w:rPr>
          <w:b w:val="0"/>
          <w:sz w:val="28"/>
        </w:rPr>
      </w:pPr>
    </w:p>
    <w:p w:rsidR="00B03DAA" w:rsidRDefault="00B03DAA" w:rsidP="003820FB">
      <w:pPr>
        <w:pStyle w:val="ac"/>
        <w:ind w:firstLine="709"/>
        <w:rPr>
          <w:b w:val="0"/>
          <w:sz w:val="28"/>
        </w:rPr>
      </w:pPr>
    </w:p>
    <w:p w:rsidR="00B03DAA" w:rsidRDefault="00B03DAA" w:rsidP="003820FB">
      <w:pPr>
        <w:pStyle w:val="ac"/>
        <w:ind w:firstLine="709"/>
        <w:rPr>
          <w:b w:val="0"/>
          <w:sz w:val="28"/>
        </w:rPr>
      </w:pPr>
    </w:p>
    <w:p w:rsidR="00B03DAA" w:rsidRDefault="00B03DAA" w:rsidP="003820FB">
      <w:pPr>
        <w:pStyle w:val="ac"/>
        <w:ind w:firstLine="709"/>
        <w:rPr>
          <w:b w:val="0"/>
          <w:sz w:val="28"/>
        </w:rPr>
      </w:pPr>
    </w:p>
    <w:p w:rsidR="00B03DAA" w:rsidRDefault="00B03DAA" w:rsidP="003820FB">
      <w:pPr>
        <w:pStyle w:val="ac"/>
        <w:ind w:firstLine="709"/>
        <w:rPr>
          <w:b w:val="0"/>
          <w:sz w:val="28"/>
        </w:rPr>
      </w:pPr>
    </w:p>
    <w:p w:rsidR="00B03DAA" w:rsidRDefault="00B03DAA" w:rsidP="003820FB">
      <w:pPr>
        <w:pStyle w:val="ac"/>
        <w:ind w:firstLine="709"/>
        <w:rPr>
          <w:b w:val="0"/>
          <w:sz w:val="28"/>
        </w:rPr>
      </w:pPr>
    </w:p>
    <w:p w:rsidR="00DC2DF2" w:rsidRDefault="00DC2DF2" w:rsidP="00DC2DF2">
      <w:pPr>
        <w:pStyle w:val="ac"/>
        <w:ind w:firstLine="709"/>
        <w:rPr>
          <w:b w:val="0"/>
          <w:sz w:val="28"/>
        </w:rPr>
      </w:pPr>
      <w:r w:rsidRPr="00BC0F86">
        <w:rPr>
          <w:b w:val="0"/>
          <w:sz w:val="28"/>
        </w:rPr>
        <w:lastRenderedPageBreak/>
        <w:t xml:space="preserve">ЛАБОРАТОРНАЯ РАБОТА </w:t>
      </w:r>
      <w:r>
        <w:rPr>
          <w:b w:val="0"/>
          <w:sz w:val="28"/>
        </w:rPr>
        <w:t>№2</w:t>
      </w:r>
      <w:r w:rsidRPr="00BC0F86">
        <w:rPr>
          <w:b w:val="0"/>
          <w:sz w:val="28"/>
        </w:rPr>
        <w:t xml:space="preserve"> </w:t>
      </w:r>
    </w:p>
    <w:p w:rsidR="00DC2DF2" w:rsidRPr="004C6B49" w:rsidRDefault="00DC2DF2" w:rsidP="00DC2DF2">
      <w:pPr>
        <w:spacing w:after="0" w:line="240" w:lineRule="auto"/>
        <w:rPr>
          <w:rFonts w:ascii="Times New Roman" w:hAnsi="Times New Roman" w:cs="Times New Roman"/>
          <w:sz w:val="28"/>
          <w:szCs w:val="28"/>
        </w:rPr>
      </w:pPr>
    </w:p>
    <w:p w:rsidR="00DC2DF2" w:rsidRPr="00D46D1A" w:rsidRDefault="00DC2DF2" w:rsidP="00DC2DF2">
      <w:pPr>
        <w:pStyle w:val="1"/>
        <w:spacing w:before="0" w:line="240" w:lineRule="auto"/>
        <w:ind w:firstLine="709"/>
        <w:jc w:val="center"/>
        <w:rPr>
          <w:rFonts w:ascii="Times New Roman" w:hAnsi="Times New Roman" w:cs="Times New Roman"/>
          <w:b w:val="0"/>
          <w:color w:val="auto"/>
        </w:rPr>
      </w:pPr>
      <w:r w:rsidRPr="00D46D1A">
        <w:rPr>
          <w:rFonts w:ascii="Times New Roman" w:hAnsi="Times New Roman" w:cs="Times New Roman"/>
          <w:b w:val="0"/>
          <w:color w:val="auto"/>
        </w:rPr>
        <w:t>ХИМИЧЕСКИЙ АНАЛИЗ СЫРЬЕВЫХ МАТЕРИАЛОВ, ОТХОДОВ ПРОМЫШЛЕННОСТИ И МАЛОЭНЕРГОЕМКИХ КЛИНКЕРОВ</w:t>
      </w:r>
    </w:p>
    <w:p w:rsidR="00DC2DF2" w:rsidRPr="004C6B49" w:rsidRDefault="00DC2DF2" w:rsidP="00DC2DF2">
      <w:pPr>
        <w:spacing w:after="0" w:line="240" w:lineRule="auto"/>
        <w:ind w:firstLine="567"/>
        <w:jc w:val="center"/>
        <w:rPr>
          <w:rFonts w:ascii="Times New Roman" w:hAnsi="Times New Roman" w:cs="Times New Roman"/>
          <w:sz w:val="28"/>
          <w:szCs w:val="28"/>
        </w:rPr>
      </w:pPr>
    </w:p>
    <w:p w:rsidR="00DC2DF2"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b/>
          <w:sz w:val="28"/>
          <w:szCs w:val="28"/>
        </w:rPr>
        <w:t>Цель работы:</w:t>
      </w:r>
      <w:r w:rsidRPr="004C6B49">
        <w:rPr>
          <w:rFonts w:ascii="Times New Roman" w:hAnsi="Times New Roman" w:cs="Times New Roman"/>
          <w:sz w:val="28"/>
          <w:szCs w:val="28"/>
        </w:rPr>
        <w:t xml:space="preserve">   </w:t>
      </w:r>
      <w:r>
        <w:rPr>
          <w:rFonts w:ascii="Times New Roman" w:hAnsi="Times New Roman" w:cs="Times New Roman"/>
          <w:sz w:val="28"/>
          <w:szCs w:val="28"/>
        </w:rPr>
        <w:t>Изучение методов</w:t>
      </w:r>
      <w:r w:rsidRPr="004C6B49">
        <w:rPr>
          <w:rFonts w:ascii="Times New Roman" w:hAnsi="Times New Roman" w:cs="Times New Roman"/>
          <w:sz w:val="28"/>
          <w:szCs w:val="28"/>
        </w:rPr>
        <w:t xml:space="preserve"> химического анализа </w:t>
      </w:r>
      <w:r>
        <w:rPr>
          <w:rFonts w:ascii="Times New Roman" w:hAnsi="Times New Roman" w:cs="Times New Roman"/>
          <w:sz w:val="28"/>
          <w:szCs w:val="28"/>
        </w:rPr>
        <w:t xml:space="preserve"> сырьевых материалов, </w:t>
      </w:r>
      <w:r w:rsidRPr="004C6B49">
        <w:rPr>
          <w:rFonts w:ascii="Times New Roman" w:hAnsi="Times New Roman" w:cs="Times New Roman"/>
          <w:sz w:val="28"/>
          <w:szCs w:val="28"/>
        </w:rPr>
        <w:t>отходов промышленности</w:t>
      </w:r>
      <w:r>
        <w:rPr>
          <w:rFonts w:ascii="Times New Roman" w:hAnsi="Times New Roman" w:cs="Times New Roman"/>
          <w:sz w:val="28"/>
          <w:szCs w:val="28"/>
        </w:rPr>
        <w:t xml:space="preserve"> и малоэнергоемких клинкеров</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center"/>
        <w:rPr>
          <w:rFonts w:ascii="Times New Roman" w:hAnsi="Times New Roman" w:cs="Times New Roman"/>
          <w:sz w:val="28"/>
          <w:szCs w:val="28"/>
        </w:rPr>
      </w:pPr>
      <w:r w:rsidRPr="004C6B49">
        <w:rPr>
          <w:rFonts w:ascii="Times New Roman" w:hAnsi="Times New Roman" w:cs="Times New Roman"/>
          <w:sz w:val="28"/>
          <w:szCs w:val="28"/>
        </w:rPr>
        <w:t>ВВЕДЕНИЕ</w:t>
      </w:r>
    </w:p>
    <w:p w:rsidR="00DC2DF2" w:rsidRPr="004C6B49" w:rsidRDefault="00DC2DF2" w:rsidP="00DC2DF2">
      <w:pPr>
        <w:spacing w:after="0" w:line="240" w:lineRule="auto"/>
        <w:jc w:val="center"/>
        <w:rPr>
          <w:rFonts w:ascii="Times New Roman" w:hAnsi="Times New Roman" w:cs="Times New Roman"/>
          <w:b/>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Традиционн</w:t>
      </w:r>
      <w:r>
        <w:rPr>
          <w:rFonts w:ascii="Times New Roman" w:hAnsi="Times New Roman" w:cs="Times New Roman"/>
          <w:sz w:val="28"/>
          <w:szCs w:val="28"/>
        </w:rPr>
        <w:t xml:space="preserve">ая </w:t>
      </w:r>
      <w:r w:rsidRPr="004C6B49">
        <w:rPr>
          <w:rFonts w:ascii="Times New Roman" w:hAnsi="Times New Roman" w:cs="Times New Roman"/>
          <w:sz w:val="28"/>
          <w:szCs w:val="28"/>
        </w:rPr>
        <w:t>сырьев</w:t>
      </w:r>
      <w:r>
        <w:rPr>
          <w:rFonts w:ascii="Times New Roman" w:hAnsi="Times New Roman" w:cs="Times New Roman"/>
          <w:sz w:val="28"/>
          <w:szCs w:val="28"/>
        </w:rPr>
        <w:t>ая шихта</w:t>
      </w:r>
      <w:r w:rsidRPr="004C6B49">
        <w:rPr>
          <w:rFonts w:ascii="Times New Roman" w:hAnsi="Times New Roman" w:cs="Times New Roman"/>
          <w:sz w:val="28"/>
          <w:szCs w:val="28"/>
        </w:rPr>
        <w:t xml:space="preserve"> для получения </w:t>
      </w:r>
      <w:r>
        <w:rPr>
          <w:rFonts w:ascii="Times New Roman" w:hAnsi="Times New Roman" w:cs="Times New Roman"/>
          <w:sz w:val="28"/>
          <w:szCs w:val="28"/>
        </w:rPr>
        <w:t xml:space="preserve">цементного </w:t>
      </w:r>
      <w:r w:rsidRPr="004C6B49">
        <w:rPr>
          <w:rFonts w:ascii="Times New Roman" w:hAnsi="Times New Roman" w:cs="Times New Roman"/>
          <w:sz w:val="28"/>
          <w:szCs w:val="28"/>
        </w:rPr>
        <w:t>клин</w:t>
      </w:r>
      <w:r>
        <w:rPr>
          <w:rFonts w:ascii="Times New Roman" w:hAnsi="Times New Roman" w:cs="Times New Roman"/>
          <w:sz w:val="28"/>
          <w:szCs w:val="28"/>
        </w:rPr>
        <w:t>кера включает природные карбонатные породы</w:t>
      </w:r>
      <w:r w:rsidRPr="004C6B49">
        <w:rPr>
          <w:rFonts w:ascii="Times New Roman" w:hAnsi="Times New Roman" w:cs="Times New Roman"/>
          <w:sz w:val="28"/>
          <w:szCs w:val="28"/>
        </w:rPr>
        <w:t xml:space="preserve"> – известняк, мел, известняк-ракушечник,  глинист</w:t>
      </w:r>
      <w:r>
        <w:rPr>
          <w:rFonts w:ascii="Times New Roman" w:hAnsi="Times New Roman" w:cs="Times New Roman"/>
          <w:sz w:val="28"/>
          <w:szCs w:val="28"/>
        </w:rPr>
        <w:t>ые породы</w:t>
      </w:r>
      <w:r w:rsidRPr="004C6B49">
        <w:rPr>
          <w:rFonts w:ascii="Times New Roman" w:hAnsi="Times New Roman" w:cs="Times New Roman"/>
          <w:sz w:val="28"/>
          <w:szCs w:val="28"/>
        </w:rPr>
        <w:t xml:space="preserve"> – глин</w:t>
      </w:r>
      <w:r>
        <w:rPr>
          <w:rFonts w:ascii="Times New Roman" w:hAnsi="Times New Roman" w:cs="Times New Roman"/>
          <w:sz w:val="28"/>
          <w:szCs w:val="28"/>
        </w:rPr>
        <w:t>у</w:t>
      </w:r>
      <w:r w:rsidRPr="004C6B49">
        <w:rPr>
          <w:rFonts w:ascii="Times New Roman" w:hAnsi="Times New Roman" w:cs="Times New Roman"/>
          <w:sz w:val="28"/>
          <w:szCs w:val="28"/>
        </w:rPr>
        <w:t xml:space="preserve">, лесс, суглинки, сланцы, каолин. </w:t>
      </w:r>
      <w:r>
        <w:rPr>
          <w:rFonts w:ascii="Times New Roman" w:hAnsi="Times New Roman" w:cs="Times New Roman"/>
          <w:sz w:val="28"/>
          <w:szCs w:val="28"/>
        </w:rPr>
        <w:t>К</w:t>
      </w:r>
      <w:r w:rsidRPr="004C6B49">
        <w:rPr>
          <w:rFonts w:ascii="Times New Roman" w:hAnsi="Times New Roman" w:cs="Times New Roman"/>
          <w:sz w:val="28"/>
          <w:szCs w:val="28"/>
        </w:rPr>
        <w:t>ардинальным требованием времени является создание «зеленых» технологий производства продуктов, снижение загрязнения окружающей среды, снижение антропогенной нагрузки</w:t>
      </w:r>
      <w:r>
        <w:rPr>
          <w:rFonts w:ascii="Times New Roman" w:hAnsi="Times New Roman" w:cs="Times New Roman"/>
          <w:sz w:val="28"/>
          <w:szCs w:val="28"/>
        </w:rPr>
        <w:t xml:space="preserve"> на природу</w:t>
      </w:r>
      <w:r w:rsidRPr="004C6B49">
        <w:rPr>
          <w:rFonts w:ascii="Times New Roman" w:hAnsi="Times New Roman" w:cs="Times New Roman"/>
          <w:sz w:val="28"/>
          <w:szCs w:val="28"/>
        </w:rPr>
        <w:t>.</w:t>
      </w:r>
      <w:r>
        <w:rPr>
          <w:rFonts w:ascii="Times New Roman" w:hAnsi="Times New Roman" w:cs="Times New Roman"/>
          <w:sz w:val="28"/>
          <w:szCs w:val="28"/>
        </w:rPr>
        <w:t xml:space="preserve"> Одним из путей решения этих проблем в производстве цемента является полная или частичная замена природного сырья промышленными отходами. </w:t>
      </w:r>
    </w:p>
    <w:p w:rsidR="00DC2DF2" w:rsidRPr="004C6B49" w:rsidRDefault="00DC2DF2" w:rsidP="00DC2DF2">
      <w:pPr>
        <w:shd w:val="clear" w:color="auto" w:fill="FFFFFF"/>
        <w:spacing w:after="0" w:line="240" w:lineRule="auto"/>
        <w:ind w:firstLine="709"/>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В </w:t>
      </w:r>
      <w:r w:rsidRPr="004C6B49">
        <w:rPr>
          <w:rFonts w:ascii="Times New Roman" w:hAnsi="Times New Roman" w:cs="Times New Roman"/>
          <w:spacing w:val="-2"/>
          <w:sz w:val="28"/>
          <w:szCs w:val="28"/>
        </w:rPr>
        <w:t>тех</w:t>
      </w:r>
      <w:r>
        <w:rPr>
          <w:rFonts w:ascii="Times New Roman" w:hAnsi="Times New Roman" w:cs="Times New Roman"/>
          <w:spacing w:val="-2"/>
          <w:sz w:val="28"/>
          <w:szCs w:val="28"/>
        </w:rPr>
        <w:t>нологии производства цементов о</w:t>
      </w:r>
      <w:r w:rsidRPr="004C6B49">
        <w:rPr>
          <w:rFonts w:ascii="Times New Roman" w:hAnsi="Times New Roman" w:cs="Times New Roman"/>
          <w:spacing w:val="-2"/>
          <w:sz w:val="28"/>
          <w:szCs w:val="28"/>
        </w:rPr>
        <w:t xml:space="preserve">бжиг клинкера осуществляется при </w:t>
      </w:r>
      <w:r>
        <w:rPr>
          <w:rFonts w:ascii="Times New Roman" w:hAnsi="Times New Roman" w:cs="Times New Roman"/>
          <w:spacing w:val="-2"/>
          <w:sz w:val="28"/>
          <w:szCs w:val="28"/>
        </w:rPr>
        <w:t xml:space="preserve">высокой </w:t>
      </w:r>
      <w:r w:rsidRPr="004C6B49">
        <w:rPr>
          <w:rFonts w:ascii="Times New Roman" w:hAnsi="Times New Roman" w:cs="Times New Roman"/>
          <w:spacing w:val="-2"/>
          <w:sz w:val="28"/>
          <w:szCs w:val="28"/>
        </w:rPr>
        <w:t xml:space="preserve">температуре 1450 </w:t>
      </w:r>
      <w:r w:rsidRPr="004C6B49">
        <w:rPr>
          <w:rFonts w:ascii="Times New Roman" w:hAnsi="Times New Roman" w:cs="Times New Roman"/>
          <w:spacing w:val="-2"/>
          <w:sz w:val="28"/>
          <w:szCs w:val="28"/>
          <w:vertAlign w:val="superscript"/>
        </w:rPr>
        <w:t>о</w:t>
      </w:r>
      <w:r w:rsidRPr="004C6B49">
        <w:rPr>
          <w:rFonts w:ascii="Times New Roman" w:hAnsi="Times New Roman" w:cs="Times New Roman"/>
          <w:spacing w:val="-2"/>
          <w:sz w:val="28"/>
          <w:szCs w:val="28"/>
        </w:rPr>
        <w:t xml:space="preserve">С, </w:t>
      </w:r>
      <w:r>
        <w:rPr>
          <w:rFonts w:ascii="Times New Roman" w:hAnsi="Times New Roman" w:cs="Times New Roman"/>
          <w:spacing w:val="-2"/>
          <w:sz w:val="28"/>
          <w:szCs w:val="28"/>
        </w:rPr>
        <w:t xml:space="preserve">что обусловливает большой расход топлива. Так, </w:t>
      </w:r>
      <w:r w:rsidRPr="004C6B49">
        <w:rPr>
          <w:rFonts w:ascii="Times New Roman" w:hAnsi="Times New Roman" w:cs="Times New Roman"/>
          <w:spacing w:val="-2"/>
          <w:sz w:val="28"/>
          <w:szCs w:val="28"/>
        </w:rPr>
        <w:t>удельный расход тепла на обжиг клинкера при сухом способе составляет 3100-4400 кДж/кг, при мокром способе  5400-6700 кДж/кг, удельный расход топлива при сухом способе составляет  11</w:t>
      </w:r>
      <w:r>
        <w:rPr>
          <w:rFonts w:ascii="Times New Roman" w:hAnsi="Times New Roman" w:cs="Times New Roman"/>
          <w:spacing w:val="-2"/>
          <w:sz w:val="28"/>
          <w:szCs w:val="28"/>
        </w:rPr>
        <w:t>0-12</w:t>
      </w:r>
      <w:r w:rsidRPr="004C6B49">
        <w:rPr>
          <w:rFonts w:ascii="Times New Roman" w:hAnsi="Times New Roman" w:cs="Times New Roman"/>
          <w:spacing w:val="-2"/>
          <w:sz w:val="28"/>
          <w:szCs w:val="28"/>
        </w:rPr>
        <w:t>0 кг усл. топлива/т к</w:t>
      </w:r>
      <w:r>
        <w:rPr>
          <w:rFonts w:ascii="Times New Roman" w:hAnsi="Times New Roman" w:cs="Times New Roman"/>
          <w:spacing w:val="-2"/>
          <w:sz w:val="28"/>
          <w:szCs w:val="28"/>
        </w:rPr>
        <w:t>линкера, при мокром  - 200-22</w:t>
      </w:r>
      <w:r w:rsidRPr="004C6B49">
        <w:rPr>
          <w:rFonts w:ascii="Times New Roman" w:hAnsi="Times New Roman" w:cs="Times New Roman"/>
          <w:spacing w:val="-2"/>
          <w:sz w:val="28"/>
          <w:szCs w:val="28"/>
        </w:rPr>
        <w:t>0 кг/т.</w:t>
      </w:r>
    </w:p>
    <w:p w:rsidR="00DC2DF2" w:rsidRPr="004C6B49" w:rsidRDefault="00DC2DF2" w:rsidP="00DC2DF2">
      <w:pPr>
        <w:shd w:val="clear" w:color="auto" w:fill="FFFFFF"/>
        <w:spacing w:after="0" w:line="240" w:lineRule="auto"/>
        <w:ind w:firstLine="709"/>
        <w:jc w:val="both"/>
        <w:rPr>
          <w:rFonts w:ascii="Times New Roman" w:hAnsi="Times New Roman" w:cs="Times New Roman"/>
          <w:spacing w:val="-2"/>
          <w:sz w:val="28"/>
          <w:szCs w:val="28"/>
        </w:rPr>
      </w:pPr>
      <w:r w:rsidRPr="004C6B49">
        <w:rPr>
          <w:rFonts w:ascii="Times New Roman" w:hAnsi="Times New Roman" w:cs="Times New Roman"/>
          <w:spacing w:val="-2"/>
          <w:sz w:val="28"/>
          <w:szCs w:val="28"/>
        </w:rPr>
        <w:t xml:space="preserve">В целом  производство портландцемента по традиционной технологии  является  весьма ресурсо- </w:t>
      </w:r>
      <w:r>
        <w:rPr>
          <w:rFonts w:ascii="Times New Roman" w:hAnsi="Times New Roman" w:cs="Times New Roman"/>
          <w:spacing w:val="-2"/>
          <w:sz w:val="28"/>
          <w:szCs w:val="28"/>
        </w:rPr>
        <w:t>и энергоемким  процессом.  Н</w:t>
      </w:r>
      <w:r w:rsidRPr="004C6B49">
        <w:rPr>
          <w:rFonts w:ascii="Times New Roman" w:hAnsi="Times New Roman" w:cs="Times New Roman"/>
          <w:spacing w:val="-2"/>
          <w:sz w:val="28"/>
          <w:szCs w:val="28"/>
        </w:rPr>
        <w:t>а выпуск 1 т цемента затрачивается более 5 т сырьевых материалов, минеральных и технологических добавок, воды, топлива, огнеупоров, мелющих тел, смазочных материалов и воздуха.</w:t>
      </w:r>
    </w:p>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Целесообразно энергоемкий процесс  обжига цементного клинкера осуществлять по энергосберегающей, экологически чистой технологии. Традиционные природные сырьевые материалы необходимо частично или полностью заменять на отходы промышленности и нетрадиционное природное сырье. В качестве сырья необходимо использовать техногенные продукты, предварительно прошедшие термическую обработку в предыдущем технологическом процессе. В таких материалах известь находится в некарбонатном виде и это позволяет снизить расход тепла на эндотермические реакции разложения карбоната кальция сырьевой шихты. </w:t>
      </w:r>
    </w:p>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В некоторых техногенных продуктах, например фосфорные шлаки, фосфогипс, содержится значительное количество фтора, оказывающего минерализующее действие на высокотемпературный процесс обжига клинкера во вращающейся печи. Это позволит снизить температуру обжига клинкера с традиционной 1450 </w:t>
      </w:r>
      <w:r w:rsidRPr="004C6B49">
        <w:rPr>
          <w:rFonts w:ascii="Times New Roman" w:hAnsi="Times New Roman" w:cs="Times New Roman"/>
          <w:sz w:val="28"/>
          <w:szCs w:val="28"/>
          <w:vertAlign w:val="superscript"/>
        </w:rPr>
        <w:t>о</w:t>
      </w:r>
      <w:r w:rsidRPr="004C6B49">
        <w:rPr>
          <w:rFonts w:ascii="Times New Roman" w:hAnsi="Times New Roman" w:cs="Times New Roman"/>
          <w:sz w:val="28"/>
          <w:szCs w:val="28"/>
        </w:rPr>
        <w:t xml:space="preserve">С до 1350-1380 </w:t>
      </w:r>
      <w:r w:rsidRPr="004C6B49">
        <w:rPr>
          <w:rFonts w:ascii="Times New Roman" w:hAnsi="Times New Roman" w:cs="Times New Roman"/>
          <w:sz w:val="28"/>
          <w:szCs w:val="28"/>
          <w:vertAlign w:val="superscript"/>
        </w:rPr>
        <w:t>о</w:t>
      </w:r>
      <w:r w:rsidRPr="004C6B49">
        <w:rPr>
          <w:rFonts w:ascii="Times New Roman" w:hAnsi="Times New Roman" w:cs="Times New Roman"/>
          <w:sz w:val="28"/>
          <w:szCs w:val="28"/>
        </w:rPr>
        <w:t xml:space="preserve">С уменьшить удельный расход топлива на </w:t>
      </w:r>
      <w:r w:rsidRPr="004C6B49">
        <w:rPr>
          <w:rFonts w:ascii="Times New Roman" w:hAnsi="Times New Roman" w:cs="Times New Roman"/>
          <w:sz w:val="28"/>
          <w:szCs w:val="28"/>
        </w:rPr>
        <w:lastRenderedPageBreak/>
        <w:t>5-15 %, повысить производительность вращающихся печей на 10-12 %, увеличить срок службы огнеупорной футеровки.</w:t>
      </w:r>
    </w:p>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В нетрадиционных природных сырьевых материалах, например, магматических породах содержится до 10-15 % </w:t>
      </w:r>
      <w:r w:rsidRPr="004C6B49">
        <w:rPr>
          <w:rFonts w:ascii="Times New Roman" w:hAnsi="Times New Roman" w:cs="Times New Roman"/>
          <w:sz w:val="28"/>
          <w:szCs w:val="28"/>
          <w:lang w:val="en-US"/>
        </w:rPr>
        <w:t>Fe</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 xml:space="preserve"> и </w:t>
      </w:r>
      <w:r w:rsidRPr="004C6B49">
        <w:rPr>
          <w:rFonts w:ascii="Times New Roman" w:hAnsi="Times New Roman" w:cs="Times New Roman"/>
          <w:sz w:val="28"/>
          <w:szCs w:val="28"/>
          <w:lang w:val="en-US"/>
        </w:rPr>
        <w:t>Al</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 xml:space="preserve">.  Порода частично заменяет алюмосиликатный компонент сырьевой смеси и корректирующую железистую добавку, которая является дефицитной.  Магматическая порода является легкоплавкой и снижает температуру появления жидкой фазы клинкера на 50-100 </w:t>
      </w:r>
      <w:r w:rsidRPr="004C6B49">
        <w:rPr>
          <w:rFonts w:ascii="Times New Roman" w:hAnsi="Times New Roman" w:cs="Times New Roman"/>
          <w:sz w:val="28"/>
          <w:szCs w:val="28"/>
          <w:vertAlign w:val="superscript"/>
        </w:rPr>
        <w:t>о</w:t>
      </w:r>
      <w:r w:rsidRPr="004C6B49">
        <w:rPr>
          <w:rFonts w:ascii="Times New Roman" w:hAnsi="Times New Roman" w:cs="Times New Roman"/>
          <w:sz w:val="28"/>
          <w:szCs w:val="28"/>
        </w:rPr>
        <w:t xml:space="preserve">С, улучшаются свойства клинкерного расплава, процессы спекания клинкера в таких сырьевых смесях завершаются при температурах 1380-1400 </w:t>
      </w:r>
      <w:r w:rsidRPr="004C6B49">
        <w:rPr>
          <w:rFonts w:ascii="Times New Roman" w:hAnsi="Times New Roman" w:cs="Times New Roman"/>
          <w:sz w:val="28"/>
          <w:szCs w:val="28"/>
          <w:vertAlign w:val="superscript"/>
        </w:rPr>
        <w:t>о</w:t>
      </w:r>
      <w:r w:rsidRPr="004C6B49">
        <w:rPr>
          <w:rFonts w:ascii="Times New Roman" w:hAnsi="Times New Roman" w:cs="Times New Roman"/>
          <w:sz w:val="28"/>
          <w:szCs w:val="28"/>
        </w:rPr>
        <w:t xml:space="preserve">С. Кроме этого улучшается структура клинкера,  примесные оксиды оказывают модифицирующее действие на микроструктуру клинкера, прочность образцов при изгибе и сжатии возрастает на 5-7 %.  </w:t>
      </w:r>
    </w:p>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Исследования, проведенные</w:t>
      </w:r>
      <w:r w:rsidRPr="004C6B49">
        <w:rPr>
          <w:rFonts w:ascii="Times New Roman" w:hAnsi="Times New Roman" w:cs="Times New Roman"/>
          <w:sz w:val="28"/>
          <w:szCs w:val="28"/>
        </w:rPr>
        <w:t xml:space="preserve"> на кафедре «</w:t>
      </w:r>
      <w:r w:rsidRPr="004C6B49">
        <w:rPr>
          <w:rFonts w:ascii="Times New Roman" w:hAnsi="Times New Roman" w:cs="Times New Roman"/>
          <w:sz w:val="28"/>
          <w:szCs w:val="28"/>
          <w:lang w:eastAsia="ko-KR"/>
        </w:rPr>
        <w:t>Технологии цемента, керамики и стекла» ЮКГУ им. М.Ауэзова,</w:t>
      </w:r>
      <w:r w:rsidRPr="004C6B49">
        <w:rPr>
          <w:rFonts w:ascii="Times New Roman" w:hAnsi="Times New Roman" w:cs="Times New Roman"/>
          <w:sz w:val="28"/>
          <w:szCs w:val="28"/>
        </w:rPr>
        <w:t xml:space="preserve">  </w:t>
      </w:r>
      <w:r>
        <w:rPr>
          <w:rFonts w:ascii="Times New Roman" w:hAnsi="Times New Roman" w:cs="Times New Roman"/>
          <w:sz w:val="28"/>
          <w:szCs w:val="28"/>
        </w:rPr>
        <w:t xml:space="preserve">показали, что </w:t>
      </w:r>
      <w:r w:rsidRPr="004C6B49">
        <w:rPr>
          <w:rFonts w:ascii="Times New Roman" w:hAnsi="Times New Roman" w:cs="Times New Roman"/>
          <w:sz w:val="28"/>
          <w:szCs w:val="28"/>
        </w:rPr>
        <w:t>техногенными продуктами предприятий Южного Казахстана, пригодными в качестве сырья и добавок при получении клинкеров и цементов являются гранулированные и закристаллизованные электротермофосфорные шлаки, доменные, свинцовые, медеплавильные шлаки, золы и шлаки ТЭЦ, отходы угледобычи ле</w:t>
      </w:r>
      <w:r>
        <w:rPr>
          <w:rFonts w:ascii="Times New Roman" w:hAnsi="Times New Roman" w:cs="Times New Roman"/>
          <w:sz w:val="28"/>
          <w:szCs w:val="28"/>
        </w:rPr>
        <w:t>нгерских шахт, фосфогипс и др. Эффективным н</w:t>
      </w:r>
      <w:r w:rsidRPr="004C6B49">
        <w:rPr>
          <w:rFonts w:ascii="Times New Roman" w:hAnsi="Times New Roman" w:cs="Times New Roman"/>
          <w:sz w:val="28"/>
          <w:szCs w:val="28"/>
        </w:rPr>
        <w:t>етрадиционным сырьем</w:t>
      </w:r>
      <w:r>
        <w:rPr>
          <w:rFonts w:ascii="Times New Roman" w:hAnsi="Times New Roman" w:cs="Times New Roman"/>
          <w:sz w:val="28"/>
          <w:szCs w:val="28"/>
        </w:rPr>
        <w:t>, позволяющим полностью заменить глинистый компонент и частично железистый</w:t>
      </w:r>
      <w:r w:rsidRPr="004C6B49">
        <w:rPr>
          <w:rFonts w:ascii="Times New Roman" w:hAnsi="Times New Roman" w:cs="Times New Roman"/>
          <w:sz w:val="28"/>
          <w:szCs w:val="28"/>
        </w:rPr>
        <w:t xml:space="preserve"> являются тефритобазальты даубабинского месторождения в Тюлькубасском районе.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Гранулированные электротермофосфорные  и  доменные шлаки содержат 40…45 % СаО, 38…41 % </w:t>
      </w:r>
      <w:r w:rsidRPr="004C6B49">
        <w:rPr>
          <w:rFonts w:ascii="Times New Roman" w:hAnsi="Times New Roman" w:cs="Times New Roman"/>
          <w:sz w:val="28"/>
          <w:szCs w:val="28"/>
          <w:lang w:val="en-US"/>
        </w:rPr>
        <w:t>SiO</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незначительные количества оксидов алюминия, магния и железа. Электротермофосфорные  шлаки содержат около 1,5 % фтора и 1,4…2,0 % P</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O</w:t>
      </w:r>
      <w:r w:rsidRPr="004C6B49">
        <w:rPr>
          <w:rFonts w:ascii="Times New Roman" w:hAnsi="Times New Roman" w:cs="Times New Roman"/>
          <w:sz w:val="28"/>
          <w:szCs w:val="28"/>
          <w:vertAlign w:val="subscript"/>
        </w:rPr>
        <w:t>5</w:t>
      </w:r>
      <w:r w:rsidRPr="004C6B49">
        <w:rPr>
          <w:rFonts w:ascii="Times New Roman" w:hAnsi="Times New Roman" w:cs="Times New Roman"/>
          <w:sz w:val="28"/>
          <w:szCs w:val="28"/>
        </w:rPr>
        <w:t>.</w:t>
      </w:r>
      <w:r w:rsidRPr="004C6B49">
        <w:rPr>
          <w:rFonts w:ascii="Times New Roman" w:hAnsi="Times New Roman" w:cs="Times New Roman"/>
          <w:sz w:val="28"/>
          <w:szCs w:val="28"/>
          <w:vertAlign w:val="subscript"/>
        </w:rPr>
        <w:t xml:space="preserve">    </w:t>
      </w:r>
      <w:r w:rsidRPr="004C6B49">
        <w:rPr>
          <w:rFonts w:ascii="Times New Roman" w:hAnsi="Times New Roman" w:cs="Times New Roman"/>
          <w:sz w:val="28"/>
          <w:szCs w:val="28"/>
        </w:rPr>
        <w:t xml:space="preserve">Отходы содержат некарбонатный оксид кальция, что позволит снизить расход топлива на процесс </w:t>
      </w:r>
      <w:r>
        <w:rPr>
          <w:rFonts w:ascii="Times New Roman" w:hAnsi="Times New Roman" w:cs="Times New Roman"/>
          <w:sz w:val="28"/>
          <w:szCs w:val="28"/>
        </w:rPr>
        <w:t xml:space="preserve">декарбонизации известняка, </w:t>
      </w:r>
      <w:r w:rsidRPr="004C6B49">
        <w:rPr>
          <w:rFonts w:ascii="Times New Roman" w:hAnsi="Times New Roman" w:cs="Times New Roman"/>
          <w:sz w:val="28"/>
          <w:szCs w:val="28"/>
        </w:rPr>
        <w:t xml:space="preserve">обжига цементного клинкера, повысить производительность вращающихся печей.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Тефритобазальт Даубабинского и базальт Суукбулакского месторождения являются магматическими породами, содержат около 45 % кремнезема, около 10 % оксидов кальция, алюминия и железа.  Тефритобазальт – основная эффузивная горная порода нормального ряда, самая распространенная из кайнотипных пород, переходная от тефритов (эффузивные аналоги щелочного габбро) к базальтам  (эффузивные аналоги  габбро). Это широко распространенная эффузивная горная порода, на ее долю приходится  более 20 % магматических пород.  По содержанию кремнезема и других оксидов относятся к основным породам.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Это позволяет использовать тефритобазальт и базальт в качестве алюмосиликатного компонента сырьевой смеси и вместо железосодержащей корректирующей добавки. Эти породы способствуют снижению температуры процессов клинкерообразования. Плотность тефритобазальтов 2,0 г/см</w:t>
      </w:r>
      <w:r w:rsidRPr="004C6B49">
        <w:rPr>
          <w:rFonts w:ascii="Times New Roman" w:hAnsi="Times New Roman" w:cs="Times New Roman"/>
          <w:sz w:val="28"/>
          <w:szCs w:val="28"/>
          <w:vertAlign w:val="superscript"/>
        </w:rPr>
        <w:t>3</w:t>
      </w:r>
      <w:r w:rsidRPr="004C6B49">
        <w:rPr>
          <w:rFonts w:ascii="Times New Roman" w:hAnsi="Times New Roman" w:cs="Times New Roman"/>
          <w:sz w:val="28"/>
          <w:szCs w:val="28"/>
        </w:rPr>
        <w:t>, предел прочности при сжатии 47,6-195,8 МПа.</w:t>
      </w:r>
    </w:p>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Химический состав некоторых техногенных продуктов и нетрадиционного сырья приведен в таблице 1. </w:t>
      </w:r>
    </w:p>
    <w:p w:rsidR="00DC2DF2" w:rsidRPr="004C6B49" w:rsidRDefault="00DC2DF2" w:rsidP="00DC2DF2">
      <w:pPr>
        <w:shd w:val="clear" w:color="auto" w:fill="FFFFFF"/>
        <w:autoSpaceDE w:val="0"/>
        <w:autoSpaceDN w:val="0"/>
        <w:adjustRightInd w:val="0"/>
        <w:spacing w:after="0" w:line="240" w:lineRule="auto"/>
        <w:rPr>
          <w:rFonts w:ascii="Times New Roman" w:hAnsi="Times New Roman" w:cs="Times New Roman"/>
          <w:bCs/>
          <w:sz w:val="28"/>
          <w:szCs w:val="28"/>
        </w:rPr>
      </w:pPr>
      <w:r w:rsidRPr="004C6B49">
        <w:rPr>
          <w:rFonts w:ascii="Times New Roman" w:hAnsi="Times New Roman" w:cs="Times New Roman"/>
          <w:sz w:val="28"/>
          <w:szCs w:val="28"/>
        </w:rPr>
        <w:lastRenderedPageBreak/>
        <w:t>Таблица   1 -   Хим</w:t>
      </w:r>
      <w:r>
        <w:rPr>
          <w:rFonts w:ascii="Times New Roman" w:hAnsi="Times New Roman" w:cs="Times New Roman"/>
          <w:sz w:val="28"/>
          <w:szCs w:val="28"/>
        </w:rPr>
        <w:t xml:space="preserve">ический </w:t>
      </w:r>
      <w:r w:rsidRPr="004C6B49">
        <w:rPr>
          <w:rFonts w:ascii="Times New Roman" w:hAnsi="Times New Roman" w:cs="Times New Roman"/>
          <w:sz w:val="28"/>
          <w:szCs w:val="28"/>
        </w:rPr>
        <w:t xml:space="preserve"> состав </w:t>
      </w:r>
      <w:r>
        <w:rPr>
          <w:rFonts w:ascii="Times New Roman" w:hAnsi="Times New Roman" w:cs="Times New Roman"/>
          <w:sz w:val="28"/>
          <w:szCs w:val="28"/>
        </w:rPr>
        <w:t xml:space="preserve">некоторых </w:t>
      </w:r>
      <w:r w:rsidRPr="004C6B49">
        <w:rPr>
          <w:rFonts w:ascii="Times New Roman" w:hAnsi="Times New Roman" w:cs="Times New Roman"/>
          <w:sz w:val="28"/>
          <w:szCs w:val="28"/>
        </w:rPr>
        <w:t>техногенных продуктов и нетрадиционного сырья</w:t>
      </w:r>
    </w:p>
    <w:tbl>
      <w:tblPr>
        <w:tblW w:w="9356" w:type="dxa"/>
        <w:tblInd w:w="40" w:type="dxa"/>
        <w:tblLayout w:type="fixed"/>
        <w:tblCellMar>
          <w:left w:w="40" w:type="dxa"/>
          <w:right w:w="40" w:type="dxa"/>
        </w:tblCellMar>
        <w:tblLook w:val="0000"/>
      </w:tblPr>
      <w:tblGrid>
        <w:gridCol w:w="2127"/>
        <w:gridCol w:w="753"/>
        <w:gridCol w:w="806"/>
        <w:gridCol w:w="709"/>
        <w:gridCol w:w="708"/>
        <w:gridCol w:w="709"/>
        <w:gridCol w:w="709"/>
        <w:gridCol w:w="1134"/>
        <w:gridCol w:w="850"/>
        <w:gridCol w:w="851"/>
      </w:tblGrid>
      <w:tr w:rsidR="00DC2DF2" w:rsidRPr="004C6B49" w:rsidTr="00F62D50">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 xml:space="preserve">Нетрадиционное и техногенное </w:t>
            </w:r>
          </w:p>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сырье (отходы)</w:t>
            </w:r>
          </w:p>
        </w:tc>
        <w:tc>
          <w:tcPr>
            <w:tcW w:w="7229" w:type="dxa"/>
            <w:gridSpan w:val="9"/>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 xml:space="preserve">                                 </w:t>
            </w:r>
            <w:r w:rsidRPr="004C6B49">
              <w:rPr>
                <w:rFonts w:ascii="Times New Roman" w:hAnsi="Times New Roman" w:cs="Times New Roman"/>
                <w:bCs/>
              </w:rPr>
              <w:t xml:space="preserve">Химический состав, масс. </w:t>
            </w:r>
            <w:r w:rsidRPr="004C6B49">
              <w:rPr>
                <w:rFonts w:ascii="Times New Roman" w:hAnsi="Times New Roman" w:cs="Times New Roman"/>
              </w:rPr>
              <w:t>%</w:t>
            </w:r>
          </w:p>
        </w:tc>
      </w:tr>
      <w:tr w:rsidR="00DC2DF2" w:rsidRPr="004C6B49" w:rsidTr="00F62D50">
        <w:trPr>
          <w:trHeight w:val="240"/>
        </w:trPr>
        <w:tc>
          <w:tcPr>
            <w:tcW w:w="2127" w:type="dxa"/>
            <w:vMerge/>
            <w:tcBorders>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SiO</w:t>
            </w:r>
            <w:r w:rsidRPr="004C6B49">
              <w:rPr>
                <w:rFonts w:ascii="Times New Roman" w:hAnsi="Times New Roman" w:cs="Times New Roman"/>
                <w:bCs/>
                <w:vertAlign w:val="subscript"/>
              </w:rPr>
              <w:t>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А1</w:t>
            </w:r>
            <w:r w:rsidRPr="004C6B49">
              <w:rPr>
                <w:rFonts w:ascii="Times New Roman" w:hAnsi="Times New Roman" w:cs="Times New Roman"/>
                <w:vertAlign w:val="subscript"/>
              </w:rPr>
              <w:t>2</w:t>
            </w:r>
            <w:r w:rsidRPr="004C6B49">
              <w:rPr>
                <w:rFonts w:ascii="Times New Roman" w:hAnsi="Times New Roman" w:cs="Times New Roman"/>
              </w:rPr>
              <w:t>О</w:t>
            </w:r>
            <w:r w:rsidRPr="004C6B49">
              <w:rPr>
                <w:rFonts w:ascii="Times New Roman" w:hAnsi="Times New Roman" w:cs="Times New Roman"/>
                <w:vertAlign w:val="subscript"/>
              </w:rPr>
              <w:t>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Fe</w:t>
            </w:r>
            <w:r w:rsidRPr="004C6B49">
              <w:rPr>
                <w:rFonts w:ascii="Times New Roman" w:hAnsi="Times New Roman" w:cs="Times New Roman"/>
                <w:bCs/>
                <w:vertAlign w:val="subscript"/>
              </w:rPr>
              <w:t>2</w:t>
            </w:r>
            <w:r w:rsidRPr="004C6B49">
              <w:rPr>
                <w:rFonts w:ascii="Times New Roman" w:hAnsi="Times New Roman" w:cs="Times New Roman"/>
                <w:bCs/>
                <w:lang w:val="en-US"/>
              </w:rPr>
              <w:t>O</w:t>
            </w:r>
            <w:r w:rsidRPr="004C6B49">
              <w:rPr>
                <w:rFonts w:ascii="Times New Roman" w:hAnsi="Times New Roman" w:cs="Times New Roman"/>
                <w:bCs/>
                <w:vertAlign w:val="subscript"/>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СаО</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MgO</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SO</w:t>
            </w:r>
            <w:r w:rsidRPr="004C6B49">
              <w:rPr>
                <w:rFonts w:ascii="Times New Roman" w:hAnsi="Times New Roman" w:cs="Times New Roman"/>
                <w:vertAlign w:val="subscript"/>
              </w:rPr>
              <w:t>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K</w:t>
            </w:r>
            <w:r w:rsidRPr="004C6B49">
              <w:rPr>
                <w:rFonts w:ascii="Times New Roman" w:hAnsi="Times New Roman" w:cs="Times New Roman"/>
                <w:vertAlign w:val="subscript"/>
                <w:lang w:val="en-US"/>
              </w:rPr>
              <w:t>2</w:t>
            </w:r>
            <w:r w:rsidRPr="004C6B49">
              <w:rPr>
                <w:rFonts w:ascii="Times New Roman" w:hAnsi="Times New Roman" w:cs="Times New Roman"/>
                <w:lang w:val="en-US"/>
              </w:rPr>
              <w:t>O</w:t>
            </w:r>
            <w:r w:rsidRPr="004C6B49">
              <w:rPr>
                <w:rFonts w:ascii="Times New Roman" w:hAnsi="Times New Roman" w:cs="Times New Roman"/>
              </w:rPr>
              <w:t>+</w:t>
            </w:r>
            <w:r w:rsidRPr="004C6B49">
              <w:rPr>
                <w:rFonts w:ascii="Times New Roman" w:hAnsi="Times New Roman" w:cs="Times New Roman"/>
                <w:lang w:val="en-US"/>
              </w:rPr>
              <w:t xml:space="preserve"> Na</w:t>
            </w:r>
            <w:r w:rsidRPr="004C6B49">
              <w:rPr>
                <w:rFonts w:ascii="Times New Roman" w:hAnsi="Times New Roman" w:cs="Times New Roman"/>
                <w:vertAlign w:val="subscript"/>
                <w:lang w:val="en-US"/>
              </w:rPr>
              <w:t>2</w:t>
            </w:r>
            <w:r w:rsidRPr="004C6B49">
              <w:rPr>
                <w:rFonts w:ascii="Times New Roman" w:hAnsi="Times New Roman" w:cs="Times New Roman"/>
                <w:lang w:val="en-US"/>
              </w:rPr>
              <w:t>O</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ппп</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прочие</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Отход  дробления известняка Састобе</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10,75</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1,47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0,74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48,25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38,02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Фосфорный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42,68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0,74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0,17</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41,18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4,55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Доменный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39,6</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13,48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1,54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41,55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5,11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Свинцовый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25,94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6,44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37,25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14,71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6,15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0,04</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0,04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rPr>
                <w:rFonts w:ascii="Times New Roman" w:hAnsi="Times New Roman" w:cs="Times New Roman"/>
              </w:rPr>
            </w:pPr>
            <w:r w:rsidRPr="004C6B49">
              <w:rPr>
                <w:rFonts w:ascii="Times New Roman" w:hAnsi="Times New Roman" w:cs="Times New Roman"/>
              </w:rPr>
              <w:t>Медеплавил. шлак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32,38</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6,57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45,48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1,71</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2,99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0,94</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42,19</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16,76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9,96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9,98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9,16</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0,09</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8,8</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Тефритобазальт</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45,54</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10,7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8,53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10,66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6,95</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3,6</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7,92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Диабаз</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50,42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13,35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15,92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7,99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3,99</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4,12</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1,5</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2,71</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Золошлаки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51,97</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26,42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13,78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0,73</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0,22</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4,2</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1,33</w:t>
            </w:r>
          </w:p>
        </w:tc>
      </w:tr>
    </w:tbl>
    <w:p w:rsidR="00DC2DF2" w:rsidRPr="004C6B49" w:rsidRDefault="00DC2DF2" w:rsidP="00DC2DF2">
      <w:pPr>
        <w:shd w:val="clear" w:color="auto" w:fill="FFFFFF"/>
        <w:spacing w:after="0" w:line="240" w:lineRule="auto"/>
        <w:ind w:firstLine="709"/>
        <w:jc w:val="both"/>
        <w:rPr>
          <w:rFonts w:ascii="Times New Roman" w:hAnsi="Times New Roman" w:cs="Times New Roman"/>
          <w:sz w:val="28"/>
          <w:szCs w:val="28"/>
        </w:rPr>
      </w:pPr>
    </w:p>
    <w:p w:rsidR="00DC2DF2" w:rsidRPr="004C6B49" w:rsidRDefault="00DC2DF2" w:rsidP="00DC2DF2">
      <w:pPr>
        <w:pStyle w:val="35"/>
        <w:shd w:val="clear" w:color="auto" w:fill="auto"/>
        <w:spacing w:before="0" w:line="240" w:lineRule="auto"/>
        <w:ind w:firstLine="709"/>
        <w:rPr>
          <w:spacing w:val="0"/>
          <w:sz w:val="28"/>
          <w:szCs w:val="28"/>
        </w:rPr>
      </w:pPr>
      <w:r w:rsidRPr="004C6B49">
        <w:rPr>
          <w:spacing w:val="0"/>
          <w:sz w:val="28"/>
          <w:szCs w:val="28"/>
        </w:rPr>
        <w:t xml:space="preserve">По химическому составу  тефритобазальты относятся к основным магматическим породам. Структура породы порфировая. Порфировые вкрапленники представлены моноклинным пироксеном, плагиоклазом, оливином, биотитом и магнетитом. Мелкозернистая стекловатая масса сложена из бурого разложенного стекла и щелочного минерала - анальцима </w:t>
      </w:r>
      <w:r w:rsidRPr="004C6B49">
        <w:rPr>
          <w:spacing w:val="0"/>
          <w:sz w:val="28"/>
          <w:szCs w:val="28"/>
          <w:lang w:eastAsia="en-US" w:bidi="en-US"/>
        </w:rPr>
        <w:t>(</w:t>
      </w:r>
      <w:r w:rsidRPr="004C6B49">
        <w:rPr>
          <w:spacing w:val="0"/>
          <w:sz w:val="28"/>
          <w:szCs w:val="28"/>
          <w:lang w:val="en-US" w:eastAsia="en-US" w:bidi="en-US"/>
        </w:rPr>
        <w:t>NaAlSi</w:t>
      </w:r>
      <w:r w:rsidRPr="004C6B49">
        <w:rPr>
          <w:spacing w:val="0"/>
          <w:sz w:val="28"/>
          <w:szCs w:val="28"/>
          <w:lang w:eastAsia="en-US" w:bidi="en-US"/>
        </w:rPr>
        <w:t>О</w:t>
      </w:r>
      <w:r w:rsidRPr="004C6B49">
        <w:rPr>
          <w:spacing w:val="0"/>
          <w:sz w:val="28"/>
          <w:szCs w:val="28"/>
          <w:vertAlign w:val="subscript"/>
          <w:lang w:eastAsia="en-US" w:bidi="en-US"/>
        </w:rPr>
        <w:t>6</w:t>
      </w:r>
      <w:r w:rsidRPr="004C6B49">
        <w:rPr>
          <w:spacing w:val="0"/>
          <w:sz w:val="28"/>
          <w:szCs w:val="28"/>
          <w:lang w:eastAsia="en-US" w:bidi="en-US"/>
        </w:rPr>
        <w:t>·</w:t>
      </w:r>
      <w:r w:rsidRPr="004C6B49">
        <w:rPr>
          <w:spacing w:val="0"/>
          <w:sz w:val="28"/>
          <w:szCs w:val="28"/>
          <w:lang w:val="en-US" w:eastAsia="en-US" w:bidi="en-US"/>
        </w:rPr>
        <w:t>H</w:t>
      </w:r>
      <w:r w:rsidRPr="004C6B49">
        <w:rPr>
          <w:spacing w:val="0"/>
          <w:sz w:val="28"/>
          <w:szCs w:val="28"/>
          <w:vertAlign w:val="subscript"/>
          <w:lang w:eastAsia="en-US" w:bidi="en-US"/>
        </w:rPr>
        <w:t>2</w:t>
      </w:r>
      <w:r w:rsidRPr="004C6B49">
        <w:rPr>
          <w:spacing w:val="0"/>
          <w:sz w:val="28"/>
          <w:szCs w:val="28"/>
          <w:lang w:eastAsia="en-US" w:bidi="en-US"/>
        </w:rPr>
        <w:t xml:space="preserve">О). </w:t>
      </w:r>
      <w:r w:rsidRPr="004C6B49">
        <w:rPr>
          <w:spacing w:val="0"/>
          <w:sz w:val="28"/>
          <w:szCs w:val="28"/>
        </w:rPr>
        <w:t xml:space="preserve">Пустоты и поры в тефритобазальте в результате вторичных гипергенных процессов заполнены цеолитом и кальцитом. Усредненный минеральный состав тефритобазальтов </w:t>
      </w:r>
      <w:r w:rsidRPr="004C6B49">
        <w:rPr>
          <w:rStyle w:val="af8"/>
          <w:sz w:val="28"/>
          <w:szCs w:val="28"/>
        </w:rPr>
        <w:t xml:space="preserve">%: </w:t>
      </w:r>
      <w:r w:rsidRPr="004C6B49">
        <w:rPr>
          <w:spacing w:val="0"/>
          <w:sz w:val="28"/>
          <w:szCs w:val="28"/>
        </w:rPr>
        <w:t xml:space="preserve">пироксен 45-55; слюдисто-глинистые минералы 25-40; плагиоклаз, вулканическое стекло, оливин, роговая обманка, </w:t>
      </w:r>
    </w:p>
    <w:p w:rsidR="00DC2DF2" w:rsidRPr="004C6B49" w:rsidRDefault="00DC2DF2" w:rsidP="00DC2DF2">
      <w:pPr>
        <w:pStyle w:val="35"/>
        <w:shd w:val="clear" w:color="auto" w:fill="auto"/>
        <w:spacing w:before="0" w:line="240" w:lineRule="auto"/>
        <w:rPr>
          <w:spacing w:val="0"/>
          <w:sz w:val="28"/>
          <w:szCs w:val="28"/>
        </w:rPr>
      </w:pPr>
      <w:r w:rsidRPr="004C6B49">
        <w:rPr>
          <w:spacing w:val="0"/>
          <w:sz w:val="28"/>
          <w:szCs w:val="28"/>
        </w:rPr>
        <w:t>цеолит, рудные минералы (магнетит, апатит, гематит, гетит) 2-3; кальцит 2-3.</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В металлургической, химической и энергетической  промышленности  в качестве отходов накапливаются  значительные  количества  различных  шлаков - продуктов  кристаллизации  и  грануляции  алюмосиликатных   расплавов:  доменные, мартеновские шлаки, шлаки цветной металлургии (медеплавильные, свинцовые, никелевые), электротермофосфорные  шлаки,  топливные  шлаки (с жидким  шлакоудалением).</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На тепловых электростанциях  (ТЭС, ТЭЦ) в огромном количестве образуется зола-унос - побочный продукт, остающийся при сжигании твердого топлива в пылевидном  состоянии и уловленный электрофильтрами или циклонами. Топливные гранулированные шлаки являются  продуктом водной  грануляции  расплава, удаляемые  из  энергетических  топок с жидким  шлакоудалением. Золошлаковые  смеси представляют собой полидисперсные массы из отвалов тепловых электростанций.</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Эти отходы являются хорошими сырьевыми материалами, поскольку они уже прошли тепловую обработку, карбонатный компонент разложен, на что затрачивается значительное количество тепла при обжиге  клинкера. Шлаки  находятся  частично в стеклообразном состоянии, что повышает их реакционную способность.</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Часть минералов шлаков - это минералы клинкера (С</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xml:space="preserve"> и др.), что также делает их высококачественным сырьем. При использовании шлаков усвоение извести происходит несколько медленнее, чем в шихтах на основе глинистых  </w:t>
      </w:r>
      <w:r w:rsidRPr="004C6B49">
        <w:rPr>
          <w:rFonts w:ascii="Times New Roman" w:hAnsi="Times New Roman" w:cs="Times New Roman"/>
          <w:sz w:val="28"/>
          <w:szCs w:val="28"/>
        </w:rPr>
        <w:lastRenderedPageBreak/>
        <w:t>компонентов. Однако другие преимущества (снижение доли тепла, расходуемого на декарбонизацию, наличие в шлаке  полупродуктов  С</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СА, С</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компенсирует эту особенность. Вследствие  этого, при  использовании  шлаков в качестве  сырья печи работают с большей производительностью, снижается расход тепла. Значительное количество  шлаков используется в качестве активной минеральной добавки при помоле цементов.</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На Ново-Джамбулском фосфорном  заводе (НДФЗ) г.Тараз производится полусухая  грануляция электротермофосфорных шлаков.  Доменные шлаки, получаемые в АО «Арселор Миттал Темиртау», также являются продуктом полусухой грануляции.     Влажность шлаков при этом не превышает 12 % .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Доменные шлаки состоят из ортосиликата кальция – С</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ранкинита – С</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lang w:val="en-US"/>
        </w:rPr>
        <w:t>S</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xml:space="preserve"> , волластонита – С</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геленита – С</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А</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тридимита.</w:t>
      </w:r>
    </w:p>
    <w:p w:rsidR="00DC2DF2" w:rsidRPr="004C6B49" w:rsidRDefault="00DC2DF2" w:rsidP="00DC2DF2">
      <w:pPr>
        <w:tabs>
          <w:tab w:val="left" w:pos="9180"/>
        </w:tabs>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Шлаки  электротермофосфорные (ЭТФШ) являются  побочным  продуктом  при  производстве желтого  фосфора методом  возгонки  в  электропечах  и  быстрого  охлаждения. Они  содержат  до  90…95 %  стекла. На 1 т желтого фосфора образуется 12…13 т  шлаков.  Гранулированные ЭТФШ состоят в основном из стекла и волластонита С</w:t>
      </w:r>
      <w:r w:rsidRPr="004C6B49">
        <w:rPr>
          <w:rFonts w:ascii="Times New Roman" w:hAnsi="Times New Roman" w:cs="Times New Roman"/>
          <w:sz w:val="28"/>
          <w:szCs w:val="28"/>
          <w:lang w:val="en-US"/>
        </w:rPr>
        <w:t>S</w:t>
      </w:r>
      <w:r w:rsidRPr="004C6B49">
        <w:rPr>
          <w:rFonts w:ascii="Times New Roman" w:hAnsi="Times New Roman" w:cs="Times New Roman"/>
          <w:sz w:val="28"/>
          <w:szCs w:val="28"/>
        </w:rPr>
        <w:t>,  отвальные шлаки -  из псевдоволластонита, ранкинита, флюорита, силикофосфата. Химический  состав  фосфорных шлаков  приведён в  таблице 1.  Требования   ГОСТ  3476-</w:t>
      </w:r>
      <w:r w:rsidR="003322D2">
        <w:rPr>
          <w:rFonts w:ascii="Times New Roman" w:hAnsi="Times New Roman" w:cs="Times New Roman"/>
          <w:sz w:val="28"/>
          <w:szCs w:val="28"/>
        </w:rPr>
        <w:t>2019</w:t>
      </w:r>
      <w:r w:rsidRPr="004C6B49">
        <w:rPr>
          <w:rFonts w:ascii="Times New Roman" w:hAnsi="Times New Roman" w:cs="Times New Roman"/>
          <w:sz w:val="28"/>
          <w:szCs w:val="28"/>
        </w:rPr>
        <w:t xml:space="preserve"> к составу фосфорных шлаков следующие,  %: </w:t>
      </w:r>
      <w:r w:rsidRPr="004C6B49">
        <w:rPr>
          <w:rFonts w:ascii="Times New Roman" w:hAnsi="Times New Roman" w:cs="Times New Roman"/>
          <w:sz w:val="28"/>
          <w:szCs w:val="28"/>
          <w:lang w:val="en-US"/>
        </w:rPr>
        <w:t>SiO</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xml:space="preserve">  не  менее  40;  СаО   не  менее -43;  Р</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О</w:t>
      </w:r>
      <w:r w:rsidRPr="004C6B49">
        <w:rPr>
          <w:rFonts w:ascii="Times New Roman" w:hAnsi="Times New Roman" w:cs="Times New Roman"/>
          <w:sz w:val="28"/>
          <w:szCs w:val="28"/>
          <w:vertAlign w:val="subscript"/>
        </w:rPr>
        <w:t>5</w:t>
      </w:r>
      <w:r w:rsidRPr="004C6B49">
        <w:rPr>
          <w:rFonts w:ascii="Times New Roman" w:hAnsi="Times New Roman" w:cs="Times New Roman"/>
          <w:sz w:val="28"/>
          <w:szCs w:val="28"/>
        </w:rPr>
        <w:t xml:space="preserve"> не  более  2,5. </w:t>
      </w:r>
    </w:p>
    <w:p w:rsidR="00DC2DF2" w:rsidRPr="00FD52C2"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caps/>
          <w:sz w:val="28"/>
          <w:szCs w:val="28"/>
        </w:rPr>
        <w:t xml:space="preserve">   </w:t>
      </w:r>
      <w:r w:rsidRPr="004C6B49">
        <w:rPr>
          <w:rFonts w:ascii="Times New Roman" w:hAnsi="Times New Roman" w:cs="Times New Roman"/>
          <w:sz w:val="28"/>
          <w:szCs w:val="28"/>
        </w:rPr>
        <w:t xml:space="preserve">Отходы электротермофосфорных гранулированных шлаков размещены в отвалах и хранилищах рядом с Ново-Джамбулским фосфорным заводом, закристаллизованные электротермофосфорные  шлаки находятся в отвалах  </w:t>
      </w:r>
      <w:r w:rsidRPr="00FD52C2">
        <w:rPr>
          <w:rFonts w:ascii="Times New Roman" w:hAnsi="Times New Roman" w:cs="Times New Roman"/>
          <w:sz w:val="28"/>
          <w:szCs w:val="28"/>
        </w:rPr>
        <w:t xml:space="preserve">рядом с Таразским металлургическим заводом (бывший ДПО «Химпром»). </w:t>
      </w:r>
    </w:p>
    <w:p w:rsidR="00DC2DF2" w:rsidRPr="00FD52C2" w:rsidRDefault="00DC2DF2" w:rsidP="00DC2DF2">
      <w:pPr>
        <w:pStyle w:val="aa"/>
        <w:spacing w:after="0" w:line="240" w:lineRule="auto"/>
        <w:ind w:firstLine="709"/>
        <w:jc w:val="both"/>
        <w:rPr>
          <w:rFonts w:ascii="Times New Roman" w:hAnsi="Times New Roman" w:cs="Times New Roman"/>
          <w:b/>
          <w:sz w:val="28"/>
          <w:szCs w:val="28"/>
        </w:rPr>
      </w:pPr>
      <w:r w:rsidRPr="00FD52C2">
        <w:rPr>
          <w:rFonts w:ascii="Times New Roman" w:hAnsi="Times New Roman" w:cs="Times New Roman"/>
          <w:spacing w:val="3"/>
          <w:sz w:val="28"/>
          <w:szCs w:val="28"/>
        </w:rPr>
        <w:t xml:space="preserve"> Вредными и нежелательными  примесями в отходах являются </w:t>
      </w:r>
      <w:r w:rsidRPr="00FD52C2">
        <w:rPr>
          <w:rFonts w:ascii="Times New Roman" w:hAnsi="Times New Roman" w:cs="Times New Roman"/>
          <w:sz w:val="28"/>
          <w:szCs w:val="28"/>
          <w:lang w:val="en-US"/>
        </w:rPr>
        <w:t>MgO</w:t>
      </w:r>
      <w:r w:rsidRPr="00FD52C2">
        <w:rPr>
          <w:rFonts w:ascii="Times New Roman" w:hAnsi="Times New Roman" w:cs="Times New Roman"/>
          <w:sz w:val="28"/>
          <w:szCs w:val="28"/>
        </w:rPr>
        <w:t xml:space="preserve">, </w:t>
      </w:r>
      <w:r w:rsidRPr="00FD52C2">
        <w:rPr>
          <w:rFonts w:ascii="Times New Roman" w:hAnsi="Times New Roman" w:cs="Times New Roman"/>
          <w:spacing w:val="3"/>
          <w:sz w:val="28"/>
          <w:szCs w:val="28"/>
        </w:rPr>
        <w:t xml:space="preserve"> </w:t>
      </w:r>
      <w:r w:rsidRPr="00FD52C2">
        <w:rPr>
          <w:rFonts w:ascii="Times New Roman" w:hAnsi="Times New Roman" w:cs="Times New Roman"/>
          <w:sz w:val="28"/>
          <w:szCs w:val="28"/>
          <w:lang w:val="en-US"/>
        </w:rPr>
        <w:t>SO</w:t>
      </w:r>
      <w:r w:rsidRPr="00FD52C2">
        <w:rPr>
          <w:rFonts w:ascii="Times New Roman" w:hAnsi="Times New Roman" w:cs="Times New Roman"/>
          <w:sz w:val="28"/>
          <w:szCs w:val="28"/>
          <w:vertAlign w:val="subscript"/>
        </w:rPr>
        <w:t>3</w:t>
      </w:r>
      <w:r w:rsidRPr="00FD52C2">
        <w:rPr>
          <w:rFonts w:ascii="Times New Roman" w:hAnsi="Times New Roman" w:cs="Times New Roman"/>
          <w:sz w:val="28"/>
          <w:szCs w:val="28"/>
        </w:rPr>
        <w:t xml:space="preserve">, </w:t>
      </w:r>
      <w:r w:rsidRPr="00FD52C2">
        <w:rPr>
          <w:rFonts w:ascii="Times New Roman" w:hAnsi="Times New Roman" w:cs="Times New Roman"/>
          <w:sz w:val="28"/>
          <w:szCs w:val="28"/>
          <w:lang w:val="en-US"/>
        </w:rPr>
        <w:t>Na</w:t>
      </w:r>
      <w:r w:rsidRPr="00FD52C2">
        <w:rPr>
          <w:rFonts w:ascii="Times New Roman" w:hAnsi="Times New Roman" w:cs="Times New Roman"/>
          <w:sz w:val="28"/>
          <w:szCs w:val="28"/>
          <w:vertAlign w:val="subscript"/>
        </w:rPr>
        <w:t>2</w:t>
      </w:r>
      <w:r w:rsidRPr="00FD52C2">
        <w:rPr>
          <w:rFonts w:ascii="Times New Roman" w:hAnsi="Times New Roman" w:cs="Times New Roman"/>
          <w:sz w:val="28"/>
          <w:szCs w:val="28"/>
          <w:lang w:val="en-US"/>
        </w:rPr>
        <w:t>O</w:t>
      </w:r>
      <w:r w:rsidRPr="00FD52C2">
        <w:rPr>
          <w:rFonts w:ascii="Times New Roman" w:hAnsi="Times New Roman" w:cs="Times New Roman"/>
          <w:sz w:val="28"/>
          <w:szCs w:val="28"/>
        </w:rPr>
        <w:t xml:space="preserve">, </w:t>
      </w:r>
      <w:r w:rsidRPr="00FD52C2">
        <w:rPr>
          <w:rFonts w:ascii="Times New Roman" w:hAnsi="Times New Roman" w:cs="Times New Roman"/>
          <w:sz w:val="28"/>
          <w:szCs w:val="28"/>
          <w:lang w:val="en-US"/>
        </w:rPr>
        <w:t>K</w:t>
      </w:r>
      <w:r w:rsidRPr="00FD52C2">
        <w:rPr>
          <w:rFonts w:ascii="Times New Roman" w:hAnsi="Times New Roman" w:cs="Times New Roman"/>
          <w:sz w:val="28"/>
          <w:szCs w:val="28"/>
          <w:vertAlign w:val="subscript"/>
        </w:rPr>
        <w:t>2</w:t>
      </w:r>
      <w:r w:rsidRPr="00FD52C2">
        <w:rPr>
          <w:rFonts w:ascii="Times New Roman" w:hAnsi="Times New Roman" w:cs="Times New Roman"/>
          <w:sz w:val="28"/>
          <w:szCs w:val="28"/>
          <w:lang w:val="en-US"/>
        </w:rPr>
        <w:t>O</w:t>
      </w:r>
      <w:r w:rsidRPr="00FD52C2">
        <w:rPr>
          <w:rFonts w:ascii="Times New Roman" w:hAnsi="Times New Roman" w:cs="Times New Roman"/>
          <w:sz w:val="28"/>
          <w:szCs w:val="28"/>
        </w:rPr>
        <w:t xml:space="preserve"> и </w:t>
      </w:r>
      <w:r w:rsidRPr="00FD52C2">
        <w:rPr>
          <w:rFonts w:ascii="Times New Roman" w:hAnsi="Times New Roman" w:cs="Times New Roman"/>
          <w:sz w:val="28"/>
          <w:szCs w:val="28"/>
          <w:lang w:val="en-US"/>
        </w:rPr>
        <w:t>P</w:t>
      </w:r>
      <w:r w:rsidRPr="00FD52C2">
        <w:rPr>
          <w:rFonts w:ascii="Times New Roman" w:hAnsi="Times New Roman" w:cs="Times New Roman"/>
          <w:sz w:val="28"/>
          <w:szCs w:val="28"/>
          <w:vertAlign w:val="subscript"/>
        </w:rPr>
        <w:t>2</w:t>
      </w:r>
      <w:r w:rsidRPr="00FD52C2">
        <w:rPr>
          <w:rFonts w:ascii="Times New Roman" w:hAnsi="Times New Roman" w:cs="Times New Roman"/>
          <w:sz w:val="28"/>
          <w:szCs w:val="28"/>
          <w:lang w:val="en-US"/>
        </w:rPr>
        <w:t>O</w:t>
      </w:r>
      <w:r w:rsidRPr="00FD52C2">
        <w:rPr>
          <w:rFonts w:ascii="Times New Roman" w:hAnsi="Times New Roman" w:cs="Times New Roman"/>
          <w:sz w:val="28"/>
          <w:szCs w:val="28"/>
          <w:vertAlign w:val="subscript"/>
        </w:rPr>
        <w:t>5</w:t>
      </w:r>
      <w:r w:rsidRPr="00FD52C2">
        <w:rPr>
          <w:rFonts w:ascii="Times New Roman" w:hAnsi="Times New Roman" w:cs="Times New Roman"/>
          <w:spacing w:val="3"/>
          <w:sz w:val="28"/>
          <w:szCs w:val="28"/>
        </w:rPr>
        <w:t xml:space="preserve">. Содержание  </w:t>
      </w:r>
      <w:r w:rsidRPr="00FD52C2">
        <w:rPr>
          <w:rFonts w:ascii="Times New Roman" w:hAnsi="Times New Roman" w:cs="Times New Roman"/>
          <w:sz w:val="28"/>
          <w:szCs w:val="28"/>
          <w:lang w:val="en-US"/>
        </w:rPr>
        <w:t>P</w:t>
      </w:r>
      <w:r w:rsidRPr="00FD52C2">
        <w:rPr>
          <w:rFonts w:ascii="Times New Roman" w:hAnsi="Times New Roman" w:cs="Times New Roman"/>
          <w:sz w:val="28"/>
          <w:szCs w:val="28"/>
          <w:vertAlign w:val="subscript"/>
        </w:rPr>
        <w:t>2</w:t>
      </w:r>
      <w:r w:rsidRPr="00FD52C2">
        <w:rPr>
          <w:rFonts w:ascii="Times New Roman" w:hAnsi="Times New Roman" w:cs="Times New Roman"/>
          <w:sz w:val="28"/>
          <w:szCs w:val="28"/>
          <w:lang w:val="en-US"/>
        </w:rPr>
        <w:t>O</w:t>
      </w:r>
      <w:r w:rsidRPr="00FD52C2">
        <w:rPr>
          <w:rFonts w:ascii="Times New Roman" w:hAnsi="Times New Roman" w:cs="Times New Roman"/>
          <w:sz w:val="28"/>
          <w:szCs w:val="28"/>
          <w:vertAlign w:val="subscript"/>
        </w:rPr>
        <w:t xml:space="preserve">5 </w:t>
      </w:r>
      <w:r w:rsidRPr="00FD52C2">
        <w:rPr>
          <w:rFonts w:ascii="Times New Roman" w:hAnsi="Times New Roman" w:cs="Times New Roman"/>
          <w:spacing w:val="3"/>
          <w:sz w:val="28"/>
          <w:szCs w:val="28"/>
        </w:rPr>
        <w:t xml:space="preserve">  в фосфорном шлаке </w:t>
      </w:r>
      <w:r w:rsidRPr="00FD52C2">
        <w:rPr>
          <w:rFonts w:ascii="Times New Roman" w:hAnsi="Times New Roman" w:cs="Times New Roman"/>
          <w:sz w:val="28"/>
          <w:szCs w:val="28"/>
        </w:rPr>
        <w:t xml:space="preserve"> составляет от 1,4 до 2,0 %, что соответствует требованиям ГОСТ, согласно которых  </w:t>
      </w:r>
      <w:r w:rsidRPr="00FD52C2">
        <w:rPr>
          <w:rFonts w:ascii="Times New Roman" w:hAnsi="Times New Roman" w:cs="Times New Roman"/>
          <w:sz w:val="28"/>
          <w:szCs w:val="28"/>
          <w:lang w:val="en-US"/>
        </w:rPr>
        <w:t>P</w:t>
      </w:r>
      <w:r w:rsidRPr="00FD52C2">
        <w:rPr>
          <w:rFonts w:ascii="Times New Roman" w:hAnsi="Times New Roman" w:cs="Times New Roman"/>
          <w:sz w:val="28"/>
          <w:szCs w:val="28"/>
          <w:vertAlign w:val="subscript"/>
        </w:rPr>
        <w:t>2</w:t>
      </w:r>
      <w:r w:rsidRPr="00FD52C2">
        <w:rPr>
          <w:rFonts w:ascii="Times New Roman" w:hAnsi="Times New Roman" w:cs="Times New Roman"/>
          <w:sz w:val="28"/>
          <w:szCs w:val="28"/>
          <w:lang w:val="en-US"/>
        </w:rPr>
        <w:t>O</w:t>
      </w:r>
      <w:r w:rsidRPr="00FD52C2">
        <w:rPr>
          <w:rFonts w:ascii="Times New Roman" w:hAnsi="Times New Roman" w:cs="Times New Roman"/>
          <w:sz w:val="28"/>
          <w:szCs w:val="28"/>
          <w:vertAlign w:val="subscript"/>
        </w:rPr>
        <w:t xml:space="preserve">5 </w:t>
      </w:r>
      <w:r w:rsidRPr="00FD52C2">
        <w:rPr>
          <w:rFonts w:ascii="Times New Roman" w:hAnsi="Times New Roman" w:cs="Times New Roman"/>
          <w:sz w:val="28"/>
          <w:szCs w:val="28"/>
        </w:rPr>
        <w:t xml:space="preserve">должно быть не более 2,5 %.  Повышенные количества фосфора препятствуют нормальному протеканию процесса клинкерообразования, тормозят кристаллизацию алита, приводят к шелушению поверхности гидратированных образцов, снижают  их прочность.  </w:t>
      </w:r>
    </w:p>
    <w:p w:rsidR="00DC2DF2" w:rsidRPr="004C6B49" w:rsidRDefault="00DC2DF2" w:rsidP="00DC2DF2">
      <w:pPr>
        <w:autoSpaceDE w:val="0"/>
        <w:autoSpaceDN w:val="0"/>
        <w:adjustRightInd w:val="0"/>
        <w:spacing w:after="0" w:line="240" w:lineRule="auto"/>
        <w:ind w:firstLine="709"/>
        <w:jc w:val="both"/>
        <w:rPr>
          <w:rFonts w:ascii="Times New Roman" w:hAnsi="Times New Roman" w:cs="Times New Roman"/>
          <w:b/>
          <w:sz w:val="28"/>
          <w:szCs w:val="28"/>
        </w:rPr>
      </w:pPr>
    </w:p>
    <w:p w:rsidR="00DC2DF2" w:rsidRPr="004C6B49" w:rsidRDefault="00DC2DF2" w:rsidP="00DC2DF2">
      <w:pPr>
        <w:pStyle w:val="2"/>
        <w:tabs>
          <w:tab w:val="left" w:pos="2487"/>
          <w:tab w:val="center" w:pos="5173"/>
        </w:tabs>
        <w:ind w:firstLine="709"/>
        <w:jc w:val="both"/>
        <w:rPr>
          <w:szCs w:val="28"/>
          <w:highlight w:val="yellow"/>
        </w:rPr>
      </w:pPr>
      <w:r w:rsidRPr="004C6B49">
        <w:rPr>
          <w:b/>
          <w:szCs w:val="28"/>
        </w:rPr>
        <w:t>Оборудование, приборы, материалы и технические средства</w:t>
      </w:r>
      <w:r w:rsidRPr="004C6B49">
        <w:rPr>
          <w:b/>
          <w:szCs w:val="28"/>
        </w:rPr>
        <w:tab/>
        <w:t xml:space="preserve"> </w:t>
      </w:r>
    </w:p>
    <w:p w:rsidR="00DC2DF2" w:rsidRPr="004C6B49" w:rsidRDefault="00DC2DF2" w:rsidP="00DC2DF2">
      <w:pPr>
        <w:spacing w:after="0" w:line="240" w:lineRule="auto"/>
        <w:ind w:firstLine="709"/>
        <w:jc w:val="both"/>
        <w:rPr>
          <w:rFonts w:ascii="Times New Roman" w:hAnsi="Times New Roman" w:cs="Times New Roman"/>
          <w:sz w:val="28"/>
          <w:szCs w:val="28"/>
          <w:highlight w:val="yellow"/>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Тигель платиновый с крышкой, весы аналитические с разновесами, муфельная печь, колба мерная 500мл 1шт.,  250мл 3шт., 100мл 2шт., 50мл   3шт., стакан химический 550мл, фотоэлектрокалориметр с комплектом кювет (ФЭК-М) 1шт., кислота соляная 100мл, раствор молибдата аммония 10мл, раствор хлористого кальция 25мл, раствор гидрата окиси калия 15мл, трилон Б 50мл, фильтровальная бумага, щипцы металлические, вода дистиллированная, стакан для слива промывных вод, сырьевые материалы, известняк, лесс, огарки, техногенные продукты и отходы промышленности, тефритобазальт и др., лабораторная мельница, ступка форфоровая, сито.</w:t>
      </w:r>
    </w:p>
    <w:p w:rsidR="00DC2DF2" w:rsidRPr="004C6B49" w:rsidRDefault="00DC2DF2" w:rsidP="00DC2DF2">
      <w:pPr>
        <w:pStyle w:val="2"/>
        <w:ind w:firstLine="709"/>
        <w:rPr>
          <w:szCs w:val="28"/>
        </w:rPr>
      </w:pPr>
      <w:r w:rsidRPr="004C6B49">
        <w:rPr>
          <w:szCs w:val="28"/>
        </w:rPr>
        <w:lastRenderedPageBreak/>
        <w:t>МЕТОДИКА ПРОВЕДЕНИЯ РАБОТЫ</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b/>
          <w:sz w:val="28"/>
          <w:szCs w:val="28"/>
        </w:rPr>
      </w:pPr>
      <w:r w:rsidRPr="004C6B49">
        <w:rPr>
          <w:rFonts w:ascii="Times New Roman" w:hAnsi="Times New Roman" w:cs="Times New Roman"/>
          <w:sz w:val="28"/>
          <w:szCs w:val="28"/>
        </w:rPr>
        <w:t xml:space="preserve">Измельчение проб материалов и отходов производится в лабораторной мельнице </w:t>
      </w:r>
      <w:r w:rsidRPr="004C6B49">
        <w:rPr>
          <w:rFonts w:ascii="Times New Roman" w:hAnsi="Times New Roman" w:cs="Times New Roman"/>
          <w:color w:val="FF0000"/>
          <w:sz w:val="28"/>
          <w:szCs w:val="28"/>
        </w:rPr>
        <w:t>(рисунок 1),</w:t>
      </w:r>
      <w:r w:rsidRPr="004C6B49">
        <w:rPr>
          <w:rFonts w:ascii="Times New Roman" w:hAnsi="Times New Roman" w:cs="Times New Roman"/>
          <w:sz w:val="28"/>
          <w:szCs w:val="28"/>
        </w:rPr>
        <w:t xml:space="preserve"> сушка материалов и проб в сушильном шкафе </w:t>
      </w:r>
      <w:r w:rsidRPr="004C6B49">
        <w:rPr>
          <w:rFonts w:ascii="Times New Roman" w:hAnsi="Times New Roman" w:cs="Times New Roman"/>
          <w:color w:val="FF0000"/>
          <w:sz w:val="28"/>
          <w:szCs w:val="28"/>
        </w:rPr>
        <w:t>(рисунок 2),</w:t>
      </w:r>
      <w:r w:rsidRPr="004C6B49">
        <w:rPr>
          <w:rFonts w:ascii="Times New Roman" w:hAnsi="Times New Roman" w:cs="Times New Roman"/>
          <w:b/>
          <w:sz w:val="28"/>
          <w:szCs w:val="28"/>
        </w:rPr>
        <w:t xml:space="preserve">  </w:t>
      </w:r>
      <w:r w:rsidRPr="004C6B49">
        <w:rPr>
          <w:rFonts w:ascii="Times New Roman" w:hAnsi="Times New Roman" w:cs="Times New Roman"/>
          <w:sz w:val="28"/>
          <w:szCs w:val="28"/>
        </w:rPr>
        <w:t xml:space="preserve">Для проведения химического анализа используются спектрофотометры </w:t>
      </w:r>
      <w:r w:rsidRPr="004C6B49">
        <w:rPr>
          <w:rFonts w:ascii="Times New Roman" w:hAnsi="Times New Roman" w:cs="Times New Roman"/>
          <w:color w:val="FF0000"/>
          <w:sz w:val="28"/>
          <w:szCs w:val="28"/>
        </w:rPr>
        <w:t xml:space="preserve">(рисунок 3), </w:t>
      </w:r>
      <w:r w:rsidRPr="004C6B49">
        <w:rPr>
          <w:rFonts w:ascii="Times New Roman" w:hAnsi="Times New Roman" w:cs="Times New Roman"/>
          <w:sz w:val="28"/>
          <w:szCs w:val="28"/>
        </w:rPr>
        <w:t>взвешивание проб материалов производится на аналитических весах</w:t>
      </w:r>
      <w:r w:rsidRPr="004C6B49">
        <w:rPr>
          <w:rFonts w:ascii="Times New Roman" w:hAnsi="Times New Roman" w:cs="Times New Roman"/>
          <w:color w:val="FF0000"/>
          <w:sz w:val="28"/>
          <w:szCs w:val="28"/>
        </w:rPr>
        <w:t xml:space="preserve"> (рисунок 4).</w:t>
      </w:r>
    </w:p>
    <w:p w:rsidR="00DC2DF2" w:rsidRPr="004C6B49" w:rsidRDefault="00DC2DF2" w:rsidP="00DC2DF2">
      <w:pPr>
        <w:spacing w:after="0" w:line="240" w:lineRule="auto"/>
        <w:ind w:firstLine="709"/>
        <w:jc w:val="both"/>
        <w:rPr>
          <w:rFonts w:ascii="Times New Roman" w:hAnsi="Times New Roman" w:cs="Times New Roman"/>
          <w:sz w:val="28"/>
          <w:szCs w:val="28"/>
        </w:rPr>
      </w:pPr>
    </w:p>
    <w:tbl>
      <w:tblPr>
        <w:tblW w:w="0" w:type="auto"/>
        <w:jc w:val="center"/>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42"/>
        <w:gridCol w:w="5530"/>
      </w:tblGrid>
      <w:tr w:rsidR="00DC2DF2" w:rsidRPr="004C6B49" w:rsidTr="00F62D50">
        <w:trPr>
          <w:trHeight w:val="4049"/>
          <w:jc w:val="center"/>
        </w:trPr>
        <w:tc>
          <w:tcPr>
            <w:tcW w:w="3542" w:type="dxa"/>
          </w:tcPr>
          <w:p w:rsidR="00DC2DF2" w:rsidRPr="004C6B49" w:rsidRDefault="00DC2DF2" w:rsidP="00F62D50">
            <w:pPr>
              <w:spacing w:after="0" w:line="240" w:lineRule="auto"/>
              <w:jc w:val="both"/>
              <w:rPr>
                <w:rFonts w:ascii="Times New Roman" w:hAnsi="Times New Roman" w:cs="Times New Roman"/>
                <w:sz w:val="28"/>
                <w:szCs w:val="28"/>
              </w:rPr>
            </w:pPr>
            <w:r w:rsidRPr="004C6B49">
              <w:rPr>
                <w:rFonts w:ascii="Times New Roman" w:hAnsi="Times New Roman" w:cs="Times New Roman"/>
                <w:noProof/>
                <w:sz w:val="28"/>
                <w:szCs w:val="28"/>
              </w:rPr>
              <w:drawing>
                <wp:inline distT="0" distB="0" distL="0" distR="0">
                  <wp:extent cx="2101850" cy="2434590"/>
                  <wp:effectExtent l="19050" t="0" r="0" b="0"/>
                  <wp:docPr id="26" name="Рисунок 1" descr="C:\Users\Таймасов\Desktop\DSC02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аймасов\Desktop\DSC02049.JPG"/>
                          <pic:cNvPicPr>
                            <a:picLocks noChangeAspect="1" noChangeArrowheads="1"/>
                          </pic:cNvPicPr>
                        </pic:nvPicPr>
                        <pic:blipFill>
                          <a:blip r:embed="rId11"/>
                          <a:srcRect l="27898" r="30249"/>
                          <a:stretch>
                            <a:fillRect/>
                          </a:stretch>
                        </pic:blipFill>
                        <pic:spPr bwMode="auto">
                          <a:xfrm>
                            <a:off x="0" y="0"/>
                            <a:ext cx="2101850" cy="2434590"/>
                          </a:xfrm>
                          <a:prstGeom prst="rect">
                            <a:avLst/>
                          </a:prstGeom>
                          <a:noFill/>
                          <a:ln w="9525">
                            <a:noFill/>
                            <a:miter lim="800000"/>
                            <a:headEnd/>
                            <a:tailEnd/>
                          </a:ln>
                        </pic:spPr>
                      </pic:pic>
                    </a:graphicData>
                  </a:graphic>
                </wp:inline>
              </w:drawing>
            </w:r>
          </w:p>
        </w:tc>
        <w:tc>
          <w:tcPr>
            <w:tcW w:w="5530" w:type="dxa"/>
          </w:tcPr>
          <w:p w:rsidR="00DC2DF2" w:rsidRPr="004C6B49" w:rsidRDefault="00DC2DF2" w:rsidP="00F62D50">
            <w:pPr>
              <w:spacing w:after="0" w:line="240" w:lineRule="auto"/>
              <w:jc w:val="both"/>
              <w:rPr>
                <w:rFonts w:ascii="Times New Roman" w:hAnsi="Times New Roman" w:cs="Times New Roman"/>
                <w:sz w:val="28"/>
                <w:szCs w:val="28"/>
              </w:rPr>
            </w:pPr>
            <w:r w:rsidRPr="004C6B49">
              <w:rPr>
                <w:rFonts w:ascii="Times New Roman" w:hAnsi="Times New Roman" w:cs="Times New Roman"/>
                <w:noProof/>
                <w:sz w:val="28"/>
                <w:szCs w:val="28"/>
              </w:rPr>
              <w:drawing>
                <wp:inline distT="0" distB="0" distL="0" distR="0">
                  <wp:extent cx="3384550" cy="2517775"/>
                  <wp:effectExtent l="19050" t="0" r="6350" b="0"/>
                  <wp:docPr id="27" name="Рисунок 6" descr="F:\DCIM\100MSDCF\DSC02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F:\DCIM\100MSDCF\DSC02042.JPG"/>
                          <pic:cNvPicPr>
                            <a:picLocks noChangeAspect="1" noChangeArrowheads="1"/>
                          </pic:cNvPicPr>
                        </pic:nvPicPr>
                        <pic:blipFill>
                          <a:blip r:embed="rId12"/>
                          <a:srcRect l="36469" t="4906" r="19214"/>
                          <a:stretch>
                            <a:fillRect/>
                          </a:stretch>
                        </pic:blipFill>
                        <pic:spPr bwMode="auto">
                          <a:xfrm>
                            <a:off x="0" y="0"/>
                            <a:ext cx="3384550" cy="2517775"/>
                          </a:xfrm>
                          <a:prstGeom prst="rect">
                            <a:avLst/>
                          </a:prstGeom>
                          <a:noFill/>
                          <a:ln w="9525">
                            <a:noFill/>
                            <a:miter lim="800000"/>
                            <a:headEnd/>
                            <a:tailEnd/>
                          </a:ln>
                        </pic:spPr>
                      </pic:pic>
                    </a:graphicData>
                  </a:graphic>
                </wp:inline>
              </w:drawing>
            </w:r>
          </w:p>
        </w:tc>
      </w:tr>
      <w:tr w:rsidR="00DC2DF2" w:rsidRPr="004C6B49" w:rsidTr="00F62D50">
        <w:trPr>
          <w:jc w:val="center"/>
        </w:trPr>
        <w:tc>
          <w:tcPr>
            <w:tcW w:w="3542" w:type="dxa"/>
          </w:tcPr>
          <w:p w:rsidR="00DC2DF2" w:rsidRPr="004C6B49" w:rsidRDefault="00DC2DF2" w:rsidP="00F62D50">
            <w:pPr>
              <w:spacing w:after="0" w:line="240" w:lineRule="auto"/>
              <w:jc w:val="center"/>
              <w:rPr>
                <w:rFonts w:ascii="Times New Roman" w:hAnsi="Times New Roman" w:cs="Times New Roman"/>
                <w:sz w:val="28"/>
                <w:szCs w:val="28"/>
              </w:rPr>
            </w:pPr>
            <w:r w:rsidRPr="004C6B49">
              <w:rPr>
                <w:rFonts w:ascii="Times New Roman" w:hAnsi="Times New Roman" w:cs="Times New Roman"/>
                <w:sz w:val="28"/>
                <w:szCs w:val="28"/>
              </w:rPr>
              <w:t>Рисунок 1 – Лабораторная мельница</w:t>
            </w:r>
          </w:p>
        </w:tc>
        <w:tc>
          <w:tcPr>
            <w:tcW w:w="5530" w:type="dxa"/>
          </w:tcPr>
          <w:p w:rsidR="00DC2DF2" w:rsidRPr="004C6B49" w:rsidRDefault="00DC2DF2" w:rsidP="00F62D50">
            <w:pPr>
              <w:spacing w:after="0" w:line="240" w:lineRule="auto"/>
              <w:jc w:val="center"/>
              <w:rPr>
                <w:rFonts w:ascii="Times New Roman" w:hAnsi="Times New Roman" w:cs="Times New Roman"/>
                <w:sz w:val="28"/>
                <w:szCs w:val="28"/>
              </w:rPr>
            </w:pPr>
            <w:r w:rsidRPr="004C6B49">
              <w:rPr>
                <w:rFonts w:ascii="Times New Roman" w:hAnsi="Times New Roman" w:cs="Times New Roman"/>
                <w:sz w:val="28"/>
                <w:szCs w:val="28"/>
              </w:rPr>
              <w:t>Рисунок 2 - Термостат  ТС – 1/80 СПУ</w:t>
            </w:r>
          </w:p>
        </w:tc>
      </w:tr>
    </w:tbl>
    <w:p w:rsidR="00DC2DF2" w:rsidRPr="004C6B49" w:rsidRDefault="00DC2DF2" w:rsidP="00DC2DF2">
      <w:pPr>
        <w:spacing w:after="0" w:line="240" w:lineRule="auto"/>
        <w:ind w:firstLine="709"/>
        <w:jc w:val="center"/>
        <w:rPr>
          <w:rFonts w:ascii="Times New Roman" w:hAnsi="Times New Roman" w:cs="Times New Roman"/>
          <w:sz w:val="28"/>
          <w:szCs w:val="28"/>
        </w:rPr>
      </w:pPr>
    </w:p>
    <w:p w:rsidR="00DC2DF2" w:rsidRPr="004C6B49" w:rsidRDefault="00DC2DF2" w:rsidP="00DC2DF2">
      <w:pPr>
        <w:spacing w:after="0" w:line="240" w:lineRule="auto"/>
        <w:jc w:val="both"/>
        <w:rPr>
          <w:rFonts w:ascii="Times New Roman" w:hAnsi="Times New Roman" w:cs="Times New Roman"/>
          <w:b/>
          <w:sz w:val="28"/>
          <w:szCs w:val="28"/>
        </w:rPr>
      </w:pPr>
      <w:r w:rsidRPr="004C6B49">
        <w:rPr>
          <w:rFonts w:ascii="Times New Roman" w:hAnsi="Times New Roman" w:cs="Times New Roman"/>
          <w:b/>
          <w:sz w:val="28"/>
          <w:szCs w:val="28"/>
        </w:rPr>
        <w:t xml:space="preserve">          1 Определение титра сырьевой смеси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Принцип метода. Метод комплексометрического титрования основан на быстром образовании бесцветных, хорошо растворимых, прочных и незначительно диссоциирующих комплексных соединений трилона Б (комплексона Ш) с катионами определяемых оксидов. Грамм – молекула металла независимо от валентности последнего всегда связывает грамм – молекулу трилона Б.</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Для установления конечной точки титрования применяют специальные, комплексонометрические индикаторы - металл – индикаторы, образующие с определяемыми ионами окрашенные комплексы менее прочные, чем соответствующие комплексы этих ионов с трилоном Б. В конечной точке титрования при полном связывании в комплекс титруемых ионов раствор окрашивается в цвет, присущий свободному индикатору.</w:t>
      </w:r>
    </w:p>
    <w:p w:rsidR="00DC2DF2" w:rsidRDefault="003322D2" w:rsidP="00DC2D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Трилон Б по ГОСТ 10652</w:t>
      </w:r>
      <w:r w:rsidR="00DC2DF2" w:rsidRPr="004C6B49">
        <w:rPr>
          <w:rFonts w:ascii="Times New Roman" w:hAnsi="Times New Roman" w:cs="Times New Roman"/>
          <w:sz w:val="28"/>
          <w:szCs w:val="28"/>
        </w:rPr>
        <w:t>,   0,05 м раствор готовят следующим образом: 18,6 г трилона Б растворяют в 1л воды и хорошо перемешивают. Если раствор получился мутным, его фильтруют. Титр раствора устанавливают по кал</w:t>
      </w:r>
      <w:r>
        <w:rPr>
          <w:rFonts w:ascii="Times New Roman" w:hAnsi="Times New Roman" w:cs="Times New Roman"/>
          <w:sz w:val="28"/>
          <w:szCs w:val="28"/>
        </w:rPr>
        <w:t>ьцию углекислому по ГОСТ 4530</w:t>
      </w:r>
      <w:r w:rsidR="00DC2DF2" w:rsidRPr="004C6B49">
        <w:rPr>
          <w:rFonts w:ascii="Times New Roman" w:hAnsi="Times New Roman" w:cs="Times New Roman"/>
          <w:sz w:val="28"/>
          <w:szCs w:val="28"/>
        </w:rPr>
        <w:t xml:space="preserve"> с проверенным содержанием СаО  или по стандартному образцу известняка 59 в.  5 г углекислого кальция или стандартного образца 59 в растворяют в 30…40 мл соляной кислоты 1:3 при нагревании, раствор кипятят 3…5 мин для удаления углекислоты, переводят в </w:t>
      </w:r>
      <w:r w:rsidR="00DC2DF2" w:rsidRPr="004C6B49">
        <w:rPr>
          <w:rFonts w:ascii="Times New Roman" w:hAnsi="Times New Roman" w:cs="Times New Roman"/>
          <w:sz w:val="28"/>
          <w:szCs w:val="28"/>
        </w:rPr>
        <w:lastRenderedPageBreak/>
        <w:t>мерную колбу вместимостью 1л, охлаждают, разбавляют водой до метки и хорошо перемешивают.</w:t>
      </w:r>
    </w:p>
    <w:p w:rsidR="00DC2DF2" w:rsidRPr="004C6B49" w:rsidRDefault="00DC2DF2" w:rsidP="00DC2DF2">
      <w:pPr>
        <w:spacing w:after="0" w:line="240" w:lineRule="auto"/>
        <w:ind w:firstLine="709"/>
        <w:jc w:val="both"/>
        <w:rPr>
          <w:rFonts w:ascii="Times New Roman" w:hAnsi="Times New Roman" w:cs="Times New Roman"/>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26"/>
        <w:gridCol w:w="3264"/>
      </w:tblGrid>
      <w:tr w:rsidR="00DC2DF2" w:rsidRPr="004C6B49" w:rsidTr="00F62D50">
        <w:trPr>
          <w:jc w:val="center"/>
        </w:trPr>
        <w:tc>
          <w:tcPr>
            <w:tcW w:w="5509" w:type="dxa"/>
          </w:tcPr>
          <w:p w:rsidR="00DC2DF2" w:rsidRPr="004C6B49" w:rsidRDefault="00DC2DF2" w:rsidP="00F62D50">
            <w:pPr>
              <w:spacing w:after="0" w:line="240" w:lineRule="auto"/>
              <w:jc w:val="both"/>
              <w:rPr>
                <w:rFonts w:ascii="Times New Roman" w:hAnsi="Times New Roman" w:cs="Times New Roman"/>
                <w:sz w:val="28"/>
                <w:szCs w:val="28"/>
              </w:rPr>
            </w:pPr>
            <w:r w:rsidRPr="004C6B49">
              <w:rPr>
                <w:rFonts w:ascii="Times New Roman" w:hAnsi="Times New Roman" w:cs="Times New Roman"/>
                <w:noProof/>
                <w:sz w:val="28"/>
                <w:szCs w:val="28"/>
              </w:rPr>
              <w:drawing>
                <wp:inline distT="0" distB="0" distL="0" distR="0">
                  <wp:extent cx="3352800" cy="2628900"/>
                  <wp:effectExtent l="19050" t="0" r="0" b="0"/>
                  <wp:docPr id="28" name="Рисунок 15" descr="DSC0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1872"/>
                          <pic:cNvPicPr>
                            <a:picLocks noChangeAspect="1" noChangeArrowheads="1"/>
                          </pic:cNvPicPr>
                        </pic:nvPicPr>
                        <pic:blipFill>
                          <a:blip r:embed="rId13" cstate="print"/>
                          <a:srcRect l="13445" r="13783"/>
                          <a:stretch>
                            <a:fillRect/>
                          </a:stretch>
                        </pic:blipFill>
                        <pic:spPr bwMode="auto">
                          <a:xfrm>
                            <a:off x="0" y="0"/>
                            <a:ext cx="3360420" cy="2634875"/>
                          </a:xfrm>
                          <a:prstGeom prst="rect">
                            <a:avLst/>
                          </a:prstGeom>
                          <a:noFill/>
                          <a:ln w="9525">
                            <a:noFill/>
                            <a:miter lim="800000"/>
                            <a:headEnd/>
                            <a:tailEnd/>
                          </a:ln>
                        </pic:spPr>
                      </pic:pic>
                    </a:graphicData>
                  </a:graphic>
                </wp:inline>
              </w:drawing>
            </w:r>
          </w:p>
        </w:tc>
        <w:tc>
          <w:tcPr>
            <w:tcW w:w="3264" w:type="dxa"/>
          </w:tcPr>
          <w:p w:rsidR="00DC2DF2" w:rsidRPr="004C6B49" w:rsidRDefault="00DC2DF2" w:rsidP="00F62D50">
            <w:pPr>
              <w:spacing w:after="0" w:line="240" w:lineRule="auto"/>
              <w:jc w:val="both"/>
              <w:rPr>
                <w:rFonts w:ascii="Times New Roman" w:hAnsi="Times New Roman" w:cs="Times New Roman"/>
                <w:sz w:val="28"/>
                <w:szCs w:val="28"/>
              </w:rPr>
            </w:pPr>
            <w:r w:rsidRPr="004C6B49">
              <w:rPr>
                <w:rFonts w:ascii="Times New Roman" w:hAnsi="Times New Roman" w:cs="Times New Roman"/>
                <w:noProof/>
                <w:sz w:val="28"/>
                <w:szCs w:val="28"/>
              </w:rPr>
              <w:drawing>
                <wp:inline distT="0" distB="0" distL="0" distR="0">
                  <wp:extent cx="1905000" cy="2628900"/>
                  <wp:effectExtent l="19050" t="0" r="0" b="0"/>
                  <wp:docPr id="29" name="Рисунок 4" descr="F:\DCIM\100MSDCF\DSC02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F:\DCIM\100MSDCF\DSC02040.JPG"/>
                          <pic:cNvPicPr>
                            <a:picLocks noChangeAspect="1" noChangeArrowheads="1"/>
                          </pic:cNvPicPr>
                        </pic:nvPicPr>
                        <pic:blipFill>
                          <a:blip r:embed="rId14"/>
                          <a:srcRect l="42561" t="35094" r="28758"/>
                          <a:stretch>
                            <a:fillRect/>
                          </a:stretch>
                        </pic:blipFill>
                        <pic:spPr bwMode="auto">
                          <a:xfrm>
                            <a:off x="0" y="0"/>
                            <a:ext cx="1911985" cy="2638539"/>
                          </a:xfrm>
                          <a:prstGeom prst="rect">
                            <a:avLst/>
                          </a:prstGeom>
                          <a:noFill/>
                          <a:ln w="9525">
                            <a:noFill/>
                            <a:miter lim="800000"/>
                            <a:headEnd/>
                            <a:tailEnd/>
                          </a:ln>
                        </pic:spPr>
                      </pic:pic>
                    </a:graphicData>
                  </a:graphic>
                </wp:inline>
              </w:drawing>
            </w:r>
          </w:p>
        </w:tc>
      </w:tr>
      <w:tr w:rsidR="00DC2DF2" w:rsidRPr="004C6B49" w:rsidTr="00F62D50">
        <w:trPr>
          <w:jc w:val="center"/>
        </w:trPr>
        <w:tc>
          <w:tcPr>
            <w:tcW w:w="5509" w:type="dxa"/>
          </w:tcPr>
          <w:p w:rsidR="00DC2DF2" w:rsidRPr="004C6B49" w:rsidRDefault="00DC2DF2" w:rsidP="00F62D50">
            <w:pPr>
              <w:spacing w:after="0" w:line="240" w:lineRule="auto"/>
              <w:ind w:firstLine="709"/>
              <w:jc w:val="center"/>
              <w:rPr>
                <w:rFonts w:ascii="Times New Roman" w:hAnsi="Times New Roman" w:cs="Times New Roman"/>
                <w:sz w:val="28"/>
                <w:szCs w:val="28"/>
              </w:rPr>
            </w:pPr>
            <w:r w:rsidRPr="004C6B49">
              <w:rPr>
                <w:rFonts w:ascii="Times New Roman" w:hAnsi="Times New Roman" w:cs="Times New Roman"/>
                <w:sz w:val="28"/>
                <w:szCs w:val="28"/>
              </w:rPr>
              <w:t>Рисунок 3- Спектрофотометр</w:t>
            </w:r>
          </w:p>
        </w:tc>
        <w:tc>
          <w:tcPr>
            <w:tcW w:w="3264" w:type="dxa"/>
          </w:tcPr>
          <w:p w:rsidR="00DC2DF2" w:rsidRPr="004C6B49" w:rsidRDefault="00DC2DF2" w:rsidP="00F62D50">
            <w:pPr>
              <w:spacing w:after="0" w:line="240" w:lineRule="auto"/>
              <w:jc w:val="center"/>
              <w:rPr>
                <w:rFonts w:ascii="Times New Roman" w:hAnsi="Times New Roman" w:cs="Times New Roman"/>
                <w:sz w:val="28"/>
                <w:szCs w:val="28"/>
              </w:rPr>
            </w:pPr>
            <w:r w:rsidRPr="004C6B49">
              <w:rPr>
                <w:rFonts w:ascii="Times New Roman" w:hAnsi="Times New Roman" w:cs="Times New Roman"/>
                <w:sz w:val="28"/>
                <w:szCs w:val="28"/>
              </w:rPr>
              <w:t>Рисунок 4–Аналитические весы</w:t>
            </w:r>
          </w:p>
        </w:tc>
      </w:tr>
    </w:tbl>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Для установки титра раствора трилона Б спускают из бюретки по 20 мл приготовленного раствора хлористого кальция в три конические колбы вместимостью 250 мл, разбавляют водой до 80…100 мл, переливают из бюретки 10…15 мл устанавливаемого раствора трилона Б,  15 мл раствора гидроксида калия (или гидроксида  натрия), добавляют на кончике шпателя индикатора мурексида,  после чего дотитровывают трилоном Б до перехода малиновой окраски раствора в устойчивую фиолетовую. При титровании с индикатором флуорексоном в колбы с анализируемыми растворами вводят такой же избыток  раствора трилона Б, добавляют 4-5 капель бромкрезолового  пурпурового, 15 мл раствора гидроксида калия, на кончике шпателя индикатора флуорексона, после чего продолжают титрование раствором трилона Б, до перехода флуоресцирующей малиново-зеленой окраски в устойчивую малиновую.</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Титрование в этом случае проводят на темном фоне.</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Титр раствора трилона Б, выраженный в граммах СаО (Т</w:t>
      </w:r>
      <w:r w:rsidRPr="004C6B49">
        <w:rPr>
          <w:rFonts w:ascii="Times New Roman" w:hAnsi="Times New Roman" w:cs="Times New Roman"/>
          <w:sz w:val="28"/>
          <w:szCs w:val="28"/>
          <w:vertAlign w:val="subscript"/>
        </w:rPr>
        <w:t>СаО</w:t>
      </w:r>
      <w:r w:rsidRPr="004C6B49">
        <w:rPr>
          <w:rFonts w:ascii="Times New Roman" w:hAnsi="Times New Roman" w:cs="Times New Roman"/>
          <w:sz w:val="28"/>
          <w:szCs w:val="28"/>
        </w:rPr>
        <w:t>), вычисляют по среднеарифметическому результату трех титрований по формуле:</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rPr>
          <w:rFonts w:ascii="Times New Roman" w:hAnsi="Times New Roman" w:cs="Times New Roman"/>
        </w:rPr>
      </w:pPr>
    </w:p>
    <w:p w:rsidR="00DC2DF2" w:rsidRPr="004C6B49" w:rsidRDefault="00583659" w:rsidP="00DC2DF2">
      <w:pPr>
        <w:spacing w:after="0" w:line="240" w:lineRule="auto"/>
        <w:jc w:val="center"/>
        <w:rPr>
          <w:rFonts w:ascii="Times New Roman" w:hAnsi="Times New Roman" w:cs="Times New Roman"/>
        </w:rPr>
      </w:pPr>
      <m:oMath>
        <m:sSub>
          <m:sSubPr>
            <m:ctrlPr>
              <w:rPr>
                <w:rFonts w:ascii="Cambria Math" w:eastAsia="Times New Roman" w:hAnsi="Times New Roman" w:cs="Times New Roman"/>
                <w:i/>
                <w:sz w:val="28"/>
                <w:szCs w:val="28"/>
              </w:rPr>
            </m:ctrlPr>
          </m:sSubPr>
          <m:e>
            <m:r>
              <w:rPr>
                <w:rFonts w:ascii="Cambria Math" w:hAnsi="Times New Roman" w:cs="Times New Roman"/>
                <w:sz w:val="28"/>
                <w:szCs w:val="28"/>
              </w:rPr>
              <m:t>Т</m:t>
            </m:r>
          </m:e>
          <m:sub>
            <m:r>
              <w:rPr>
                <w:rFonts w:ascii="Cambria Math" w:hAnsi="Times New Roman" w:cs="Times New Roman"/>
                <w:sz w:val="28"/>
                <w:szCs w:val="28"/>
              </w:rPr>
              <m:t>СаО</m:t>
            </m:r>
          </m:sub>
        </m:sSub>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20,0</m:t>
            </m:r>
            <m:r>
              <m:rPr>
                <m:sty m:val="p"/>
              </m:rPr>
              <w:rPr>
                <w:rFonts w:ascii="Cambria Math" w:hAnsi="Times New Roman" w:cs="Times New Roman"/>
                <w:sz w:val="28"/>
                <w:szCs w:val="28"/>
              </w:rPr>
              <m:t>∙</m:t>
            </m:r>
            <m:r>
              <m:rPr>
                <m:sty m:val="p"/>
              </m:rPr>
              <w:rPr>
                <w:rFonts w:ascii="Cambria Math" w:hAnsi="Times New Roman" w:cs="Times New Roman"/>
                <w:sz w:val="28"/>
                <w:szCs w:val="28"/>
              </w:rPr>
              <m:t>5</m:t>
            </m:r>
            <m:r>
              <m:rPr>
                <m:sty m:val="p"/>
              </m:rPr>
              <w:rPr>
                <w:rFonts w:ascii="Cambria Math" w:hAnsi="Times New Roman" w:cs="Times New Roman"/>
                <w:sz w:val="28"/>
                <w:szCs w:val="28"/>
              </w:rPr>
              <m:t>∙</m:t>
            </m:r>
            <m:r>
              <m:rPr>
                <m:sty m:val="p"/>
              </m:rPr>
              <w:rPr>
                <w:rFonts w:ascii="Cambria Math" w:hAnsi="Times New Roman" w:cs="Times New Roman"/>
                <w:sz w:val="28"/>
                <w:szCs w:val="28"/>
              </w:rPr>
              <m:t>%</m:t>
            </m:r>
            <m:r>
              <m:rPr>
                <m:sty m:val="p"/>
              </m:rPr>
              <w:rPr>
                <w:rFonts w:ascii="Cambria Math" w:hAnsi="Times New Roman" w:cs="Times New Roman"/>
                <w:sz w:val="28"/>
                <w:szCs w:val="28"/>
              </w:rPr>
              <m:t>СаО</m:t>
            </m:r>
          </m:num>
          <m:den>
            <m:r>
              <w:rPr>
                <w:rFonts w:ascii="Cambria Math" w:hAnsi="Cambria Math" w:cs="Times New Roman"/>
                <w:sz w:val="28"/>
                <w:szCs w:val="28"/>
                <w:lang w:val="en-US"/>
              </w:rPr>
              <m:t>V</m:t>
            </m:r>
            <m:r>
              <w:rPr>
                <w:rFonts w:ascii="Times New Roman" w:hAnsi="Times New Roman" w:cs="Times New Roman"/>
                <w:sz w:val="28"/>
                <w:szCs w:val="28"/>
              </w:rPr>
              <m:t>∙</m:t>
            </m:r>
            <m:r>
              <w:rPr>
                <w:rFonts w:ascii="Cambria Math" w:hAnsi="Times New Roman" w:cs="Times New Roman"/>
                <w:sz w:val="28"/>
                <w:szCs w:val="28"/>
              </w:rPr>
              <m:t>100</m:t>
            </m:r>
            <m:r>
              <w:rPr>
                <w:rFonts w:ascii="Cambria Math" w:hAnsi="Times New Roman" w:cs="Times New Roman"/>
                <w:sz w:val="28"/>
                <w:szCs w:val="28"/>
              </w:rPr>
              <m:t>∙</m:t>
            </m:r>
            <m:r>
              <w:rPr>
                <w:rFonts w:ascii="Cambria Math" w:hAnsi="Times New Roman" w:cs="Times New Roman"/>
                <w:sz w:val="28"/>
                <w:szCs w:val="28"/>
              </w:rPr>
              <m:t>100</m:t>
            </m:r>
          </m:den>
        </m:f>
      </m:oMath>
      <w:r w:rsidR="00DC2DF2" w:rsidRPr="004C6B49">
        <w:rPr>
          <w:rFonts w:ascii="Times New Roman" w:hAnsi="Times New Roman" w:cs="Times New Roman"/>
        </w:rPr>
        <w:t xml:space="preserve"> </w:t>
      </w:r>
      <w:r w:rsidR="00DC2DF2" w:rsidRPr="004C6B49">
        <w:rPr>
          <w:rFonts w:ascii="Times New Roman" w:hAnsi="Times New Roman" w:cs="Times New Roman"/>
        </w:rPr>
        <w:tab/>
      </w:r>
      <w:r w:rsidR="00DC2DF2" w:rsidRPr="004C6B49">
        <w:rPr>
          <w:rFonts w:ascii="Times New Roman" w:hAnsi="Times New Roman" w:cs="Times New Roman"/>
        </w:rPr>
        <w:tab/>
      </w:r>
      <w:r w:rsidR="00DC2DF2" w:rsidRPr="004C6B49">
        <w:rPr>
          <w:rFonts w:ascii="Times New Roman" w:hAnsi="Times New Roman" w:cs="Times New Roman"/>
        </w:rPr>
        <w:tab/>
      </w:r>
      <w:r w:rsidR="00DC2DF2" w:rsidRPr="004C6B49">
        <w:rPr>
          <w:rFonts w:ascii="Times New Roman" w:hAnsi="Times New Roman" w:cs="Times New Roman"/>
          <w:sz w:val="28"/>
        </w:rPr>
        <w:t>(1)</w:t>
      </w:r>
    </w:p>
    <w:p w:rsidR="00DC2DF2" w:rsidRPr="004C6B49" w:rsidRDefault="00DC2DF2" w:rsidP="00DC2DF2">
      <w:pPr>
        <w:spacing w:after="0" w:line="240" w:lineRule="auto"/>
        <w:ind w:firstLine="709"/>
        <w:jc w:val="center"/>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где:   СаО – содержание СаО в углекислом кальции или в стандартном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образце 59 в, %;</w:t>
      </w:r>
    </w:p>
    <w:p w:rsidR="00DC2DF2"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У – объем 0,05 М раствора трилона Б, пошедший на титрование, мл</w:t>
      </w:r>
      <w:r w:rsidR="00994A5D">
        <w:rPr>
          <w:rFonts w:ascii="Times New Roman" w:hAnsi="Times New Roman" w:cs="Times New Roman"/>
          <w:sz w:val="28"/>
          <w:szCs w:val="28"/>
        </w:rPr>
        <w:t>.</w:t>
      </w:r>
    </w:p>
    <w:p w:rsidR="00994A5D" w:rsidRPr="004C6B49" w:rsidRDefault="00994A5D"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w:t>
      </w:r>
    </w:p>
    <w:p w:rsidR="00DC2DF2" w:rsidRPr="004C6B49" w:rsidRDefault="00DC2DF2" w:rsidP="00DC2DF2">
      <w:pPr>
        <w:spacing w:after="0" w:line="240" w:lineRule="auto"/>
        <w:jc w:val="both"/>
        <w:rPr>
          <w:rFonts w:ascii="Times New Roman" w:hAnsi="Times New Roman" w:cs="Times New Roman"/>
          <w:b/>
          <w:sz w:val="28"/>
          <w:szCs w:val="28"/>
        </w:rPr>
      </w:pPr>
      <w:r w:rsidRPr="004C6B49">
        <w:rPr>
          <w:rFonts w:ascii="Times New Roman" w:hAnsi="Times New Roman" w:cs="Times New Roman"/>
          <w:b/>
          <w:sz w:val="28"/>
          <w:szCs w:val="28"/>
        </w:rPr>
        <w:lastRenderedPageBreak/>
        <w:t xml:space="preserve">            2 Определение содержания оксида кальция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Из мерной колбы вместимостью 250 мл после отделения гидроокисей отбирают пипеткой 50 мл раствора, переносят его в коническую колбу вместимостью 250 мл, предварительно добавляют 15 мл раствора трилона Б (во избежание выпадения гидрата окиси кальция в щелочном  растворе), 20-25 мл раствора гидроксида  калия (или гидроксида натрия), на кончике шпателя индикатора мурексида, после чего дотитровывают раствором трилона Б до перехода малиновой окраски раствора в устойчивую фиолетовую.</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Титрование с индикатором флуорексоном производят так, как это изложено при  установке титра раствора трилона Б.</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Содержание оксида кальция (СаО) в процентах вычисляют по формуле:</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center"/>
        <w:rPr>
          <w:rFonts w:ascii="Times New Roman" w:hAnsi="Times New Roman" w:cs="Times New Roman"/>
          <w:sz w:val="28"/>
          <w:szCs w:val="28"/>
        </w:rPr>
      </w:pPr>
      <w:r w:rsidRPr="004C6B49">
        <w:rPr>
          <w:rFonts w:ascii="Times New Roman" w:hAnsi="Times New Roman" w:cs="Times New Roman"/>
          <w:sz w:val="28"/>
          <w:szCs w:val="28"/>
        </w:rPr>
        <w:t xml:space="preserve">СаО   =    у </w:t>
      </w:r>
      <w:r w:rsidRPr="004C6B49">
        <w:rPr>
          <w:rFonts w:ascii="Times New Roman" w:hAnsi="Times New Roman" w:cs="Times New Roman"/>
          <w:sz w:val="28"/>
          <w:szCs w:val="28"/>
          <w:lang w:val="en-US"/>
        </w:rPr>
        <w:sym w:font="Symbol" w:char="F0D7"/>
      </w:r>
      <w:r w:rsidRPr="004C6B49">
        <w:rPr>
          <w:rFonts w:ascii="Times New Roman" w:hAnsi="Times New Roman" w:cs="Times New Roman"/>
          <w:sz w:val="28"/>
          <w:szCs w:val="28"/>
        </w:rPr>
        <w:t xml:space="preserve"> Т</w:t>
      </w:r>
      <w:r w:rsidRPr="004C6B49">
        <w:rPr>
          <w:rFonts w:ascii="Times New Roman" w:hAnsi="Times New Roman" w:cs="Times New Roman"/>
          <w:sz w:val="28"/>
          <w:szCs w:val="28"/>
          <w:vertAlign w:val="subscript"/>
        </w:rPr>
        <w:t>СаО</w:t>
      </w: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sym w:font="Symbol" w:char="F0D7"/>
      </w:r>
      <w:r w:rsidRPr="004C6B49">
        <w:rPr>
          <w:rFonts w:ascii="Times New Roman" w:hAnsi="Times New Roman" w:cs="Times New Roman"/>
          <w:sz w:val="28"/>
          <w:szCs w:val="28"/>
        </w:rPr>
        <w:t xml:space="preserve"> 5 </w:t>
      </w:r>
      <w:r w:rsidRPr="004C6B49">
        <w:rPr>
          <w:rFonts w:ascii="Times New Roman" w:hAnsi="Times New Roman" w:cs="Times New Roman"/>
          <w:sz w:val="28"/>
          <w:szCs w:val="28"/>
          <w:lang w:val="en-US"/>
        </w:rPr>
        <w:sym w:font="Symbol" w:char="F0D7"/>
      </w:r>
      <w:r w:rsidRPr="004C6B49">
        <w:rPr>
          <w:rFonts w:ascii="Times New Roman" w:hAnsi="Times New Roman" w:cs="Times New Roman"/>
          <w:sz w:val="28"/>
          <w:szCs w:val="28"/>
        </w:rPr>
        <w:t xml:space="preserve"> 100</w:t>
      </w:r>
    </w:p>
    <w:p w:rsidR="00DC2DF2" w:rsidRPr="004C6B49" w:rsidRDefault="00583659" w:rsidP="00DC2DF2">
      <w:pPr>
        <w:pStyle w:val="3"/>
        <w:ind w:left="0" w:firstLine="709"/>
        <w:rPr>
          <w:szCs w:val="28"/>
        </w:rPr>
      </w:pPr>
      <w:r>
        <w:rPr>
          <w:noProof/>
          <w:szCs w:val="28"/>
        </w:rPr>
        <w:pict>
          <v:line id="_x0000_s1060" style="position:absolute;left:0;text-align:left;z-index:251648512" from="243.1pt,-.15pt" to="328.3pt,-.15pt" o:allowincell="f"/>
        </w:pict>
      </w:r>
      <w:r w:rsidR="00DC2DF2" w:rsidRPr="004C6B49">
        <w:rPr>
          <w:szCs w:val="28"/>
        </w:rPr>
        <w:t xml:space="preserve">                                                               М                                            (2)</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где:  у – объем 0,05 М раствора трилона Б, пошедший на титрование, мл;</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Т </w:t>
      </w:r>
      <w:r w:rsidRPr="004C6B49">
        <w:rPr>
          <w:rFonts w:ascii="Times New Roman" w:hAnsi="Times New Roman" w:cs="Times New Roman"/>
          <w:sz w:val="28"/>
          <w:szCs w:val="28"/>
          <w:vertAlign w:val="subscript"/>
        </w:rPr>
        <w:t>СаО</w:t>
      </w:r>
      <w:r w:rsidRPr="004C6B49">
        <w:rPr>
          <w:rFonts w:ascii="Times New Roman" w:hAnsi="Times New Roman" w:cs="Times New Roman"/>
          <w:sz w:val="28"/>
          <w:szCs w:val="28"/>
        </w:rPr>
        <w:t xml:space="preserve"> – титр 0,05 м раствора трилона Б, выраженный в г СаО;</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М – навеска цемента, г;</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5 – коэффициент, учитывающий определение СаО аликвотной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части     раствора.</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pStyle w:val="2"/>
        <w:ind w:firstLine="709"/>
        <w:jc w:val="left"/>
        <w:rPr>
          <w:b/>
          <w:szCs w:val="28"/>
        </w:rPr>
      </w:pPr>
      <w:r w:rsidRPr="004C6B49">
        <w:rPr>
          <w:b/>
          <w:szCs w:val="28"/>
        </w:rPr>
        <w:t xml:space="preserve">3  Определение  содержания двуокиси кремния.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Калориметрическое определение </w:t>
      </w:r>
      <w:r w:rsidRPr="004C6B49">
        <w:rPr>
          <w:rFonts w:ascii="Times New Roman" w:hAnsi="Times New Roman" w:cs="Times New Roman"/>
          <w:sz w:val="28"/>
          <w:szCs w:val="28"/>
          <w:lang w:val="en-US"/>
        </w:rPr>
        <w:t>SiO</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xml:space="preserve"> основано на образовании желтого комплекса кремнемолибденовой гетерополикислоты в результате реакции кремневой кислоты с молибдатом аммония в кислой среде.</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Навеску 0,1 г цемента сплавляют с 1г плавня. Сплав растворяют, непрерывно перемешивая его в 100 мл раствора соляной кислоты, и переносят количественно прозрачный раствор в мерную колбу вместимостью 500 мл, как указано в описании построения градуировочного графика. Полученный раствор служит для калориметрического определения содержания  двуокиси кремния, оксидов железа, алюминия, магния и фототрилонометрического определения кальция. Для определения содержания двуокиси кремния последовательно отбирают в две мерные колбы вместимостью 100 мл по 5 мл анализируемого и 5 мл стандартного растворов, добавляют около 25 мл воды, 5 мл раствора молибдата аммония и производят все дальнейшие операции, вплоть до колориметрирования, как указано в описании построения градуировочного графика. Затем вводят поправку на изменение условий калориметрического определения по сравнению с условиями построения графика по измеренной оптической плотности эталонного раствора. Поправка вносится с обратным знаком, т.е. если оптическая плотность эталонного раствора увеличилась на 0,007, то эта величина отнимается от оптической плотности раствора цемента и наоборот. Затем определяют по графику содержание двуокиси кремния в миллиграммах с учетом введенной поправки.</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vanish/>
          <w:sz w:val="28"/>
          <w:szCs w:val="28"/>
        </w:rPr>
        <w:t>зента и наоборот.тность эталонного раствора увеличилась на 0,007, то эта величина отнимается от оптической плотности раствора цого раствора.риметрического определения по сравнению с условиями построения графика___________</w:t>
      </w:r>
      <w:r w:rsidRPr="004C6B49">
        <w:rPr>
          <w:rFonts w:ascii="Times New Roman" w:hAnsi="Times New Roman" w:cs="Times New Roman"/>
          <w:sz w:val="28"/>
          <w:szCs w:val="28"/>
        </w:rPr>
        <w:t xml:space="preserve">  Содержание двуокиси кремния (</w:t>
      </w:r>
      <w:r w:rsidRPr="004C6B49">
        <w:rPr>
          <w:rFonts w:ascii="Times New Roman" w:hAnsi="Times New Roman" w:cs="Times New Roman"/>
          <w:sz w:val="28"/>
          <w:szCs w:val="28"/>
          <w:lang w:val="en-US"/>
        </w:rPr>
        <w:t>Si</w:t>
      </w:r>
      <w:r w:rsidRPr="004C6B49">
        <w:rPr>
          <w:rFonts w:ascii="Times New Roman" w:hAnsi="Times New Roman" w:cs="Times New Roman"/>
          <w:sz w:val="28"/>
          <w:szCs w:val="28"/>
        </w:rPr>
        <w:t>О</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в % вычисляют по формуле:</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lastRenderedPageBreak/>
        <w:t xml:space="preserve"> </w:t>
      </w:r>
    </w:p>
    <w:p w:rsidR="00DC2DF2" w:rsidRPr="004C6B49" w:rsidRDefault="00DC2DF2" w:rsidP="00DC2DF2">
      <w:pPr>
        <w:spacing w:after="0" w:line="240" w:lineRule="auto"/>
        <w:ind w:firstLine="709"/>
        <w:jc w:val="center"/>
        <w:rPr>
          <w:rFonts w:ascii="Times New Roman" w:hAnsi="Times New Roman" w:cs="Times New Roman"/>
          <w:sz w:val="28"/>
          <w:szCs w:val="28"/>
        </w:rPr>
      </w:pP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t>SiO</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rPr>
        <w:t xml:space="preserve">  =  </w:t>
      </w:r>
      <w:r w:rsidRPr="004C6B49">
        <w:rPr>
          <w:rFonts w:ascii="Times New Roman" w:hAnsi="Times New Roman" w:cs="Times New Roman"/>
          <w:position w:val="-24"/>
          <w:sz w:val="28"/>
          <w:szCs w:val="28"/>
        </w:rPr>
        <w:object w:dxaOrig="13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45pt;height:30.85pt" o:ole="" fillcolor="window">
            <v:imagedata r:id="rId15" o:title=""/>
          </v:shape>
          <o:OLEObject Type="Embed" ProgID="Equation.3" ShapeID="_x0000_i1025" DrawAspect="Content" ObjectID="_1732219190" r:id="rId16"/>
        </w:object>
      </w:r>
      <w:r w:rsidRPr="004C6B49">
        <w:rPr>
          <w:rFonts w:ascii="Times New Roman" w:hAnsi="Times New Roman" w:cs="Times New Roman"/>
          <w:sz w:val="28"/>
          <w:szCs w:val="28"/>
        </w:rPr>
        <w:t xml:space="preserve">                                          (3)</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где: М</w:t>
      </w:r>
      <w:r w:rsidRPr="004C6B49">
        <w:rPr>
          <w:rFonts w:ascii="Times New Roman" w:hAnsi="Times New Roman" w:cs="Times New Roman"/>
          <w:sz w:val="28"/>
          <w:szCs w:val="28"/>
          <w:vertAlign w:val="subscript"/>
        </w:rPr>
        <w:t>1</w:t>
      </w:r>
      <w:r w:rsidRPr="004C6B49">
        <w:rPr>
          <w:rFonts w:ascii="Times New Roman" w:hAnsi="Times New Roman" w:cs="Times New Roman"/>
          <w:sz w:val="28"/>
          <w:szCs w:val="28"/>
        </w:rPr>
        <w:t xml:space="preserve"> – количество двуокиси кремния, найденное по графику, мг;</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У- общий объем раствора, мл ;</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У</w:t>
      </w:r>
      <w:r w:rsidRPr="004C6B49">
        <w:rPr>
          <w:rFonts w:ascii="Times New Roman" w:hAnsi="Times New Roman" w:cs="Times New Roman"/>
          <w:sz w:val="28"/>
          <w:szCs w:val="28"/>
          <w:vertAlign w:val="subscript"/>
        </w:rPr>
        <w:t>1</w:t>
      </w:r>
      <w:r w:rsidRPr="004C6B49">
        <w:rPr>
          <w:rFonts w:ascii="Times New Roman" w:hAnsi="Times New Roman" w:cs="Times New Roman"/>
          <w:sz w:val="28"/>
          <w:szCs w:val="28"/>
        </w:rPr>
        <w:t>- объем раствора, взятый для калориметрирования, мл;</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М- навеска цемента, г.</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pStyle w:val="2"/>
        <w:ind w:firstLine="709"/>
        <w:jc w:val="left"/>
        <w:rPr>
          <w:b/>
          <w:szCs w:val="28"/>
        </w:rPr>
      </w:pPr>
      <w:r w:rsidRPr="004C6B49">
        <w:rPr>
          <w:b/>
          <w:szCs w:val="28"/>
        </w:rPr>
        <w:t>4 Определение содержания оксида алюминия</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Принцип метода. Калориметрическое определение оксида алюминия основано на образовании окрашенного в красный цвет комплексного соединения иона алюминия с алюминоном. Наиболее устойчивая окраска комплексного соединения получается при рН раствора 4,5…4,8.</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В две мерные колбы вместимостью 50 мл отбирают по 5мл анализируемого и стандартного растворов, полученных по 2,3 вводят по 1 мл раствора аскорбиновой кислоты и по  5мл раствора алюминона, добавляют по 10 мл ацетатного буферного раствора, разбавляют до метки водой, хорошо перемешивают и после 15мин выдержки калориметрируют в кюветах размером 10мм, пользуясь зеленым светофильтром.</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Содержание оксида  алюминия (</w:t>
      </w:r>
      <w:r w:rsidRPr="004C6B49">
        <w:rPr>
          <w:rFonts w:ascii="Times New Roman" w:hAnsi="Times New Roman" w:cs="Times New Roman"/>
          <w:sz w:val="28"/>
          <w:szCs w:val="28"/>
          <w:lang w:val="en-US"/>
        </w:rPr>
        <w:t>Al</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 в процентах вычисляют по формуле:</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ind w:firstLine="709"/>
        <w:jc w:val="center"/>
        <w:rPr>
          <w:rFonts w:ascii="Times New Roman" w:hAnsi="Times New Roman" w:cs="Times New Roman"/>
          <w:sz w:val="28"/>
          <w:szCs w:val="28"/>
        </w:rPr>
      </w:pP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t>Al</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 xml:space="preserve">3 </w:t>
      </w:r>
      <w:r w:rsidRPr="004C6B49">
        <w:rPr>
          <w:rFonts w:ascii="Times New Roman" w:hAnsi="Times New Roman" w:cs="Times New Roman"/>
          <w:sz w:val="28"/>
          <w:szCs w:val="28"/>
        </w:rPr>
        <w:t xml:space="preserve"> =  </w:t>
      </w:r>
      <w:r w:rsidRPr="004C6B49">
        <w:rPr>
          <w:rFonts w:ascii="Times New Roman" w:hAnsi="Times New Roman" w:cs="Times New Roman"/>
          <w:position w:val="-30"/>
          <w:sz w:val="28"/>
          <w:szCs w:val="28"/>
          <w:lang w:val="en-US"/>
        </w:rPr>
        <w:object w:dxaOrig="1300" w:dyaOrig="680">
          <v:shape id="_x0000_i1026" type="#_x0000_t75" style="width:64.5pt;height:34.6pt" o:ole="" fillcolor="window">
            <v:imagedata r:id="rId17" o:title=""/>
          </v:shape>
          <o:OLEObject Type="Embed" ProgID="Equation.3" ShapeID="_x0000_i1026" DrawAspect="Content" ObjectID="_1732219191" r:id="rId18"/>
        </w:object>
      </w:r>
      <w:r w:rsidRPr="004C6B49">
        <w:rPr>
          <w:rFonts w:ascii="Times New Roman" w:hAnsi="Times New Roman" w:cs="Times New Roman"/>
          <w:sz w:val="28"/>
          <w:szCs w:val="28"/>
        </w:rPr>
        <w:t xml:space="preserve">                             (4)</w:t>
      </w:r>
    </w:p>
    <w:p w:rsidR="00DC2DF2" w:rsidRPr="004C6B49" w:rsidRDefault="00DC2DF2" w:rsidP="00DC2DF2">
      <w:pPr>
        <w:spacing w:after="0" w:line="240" w:lineRule="auto"/>
        <w:ind w:firstLine="709"/>
        <w:jc w:val="center"/>
        <w:rPr>
          <w:rFonts w:ascii="Times New Roman" w:hAnsi="Times New Roman" w:cs="Times New Roman"/>
          <w:sz w:val="28"/>
          <w:szCs w:val="28"/>
        </w:rPr>
      </w:pP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где:  </w:t>
      </w:r>
      <w:r w:rsidRPr="004C6B49">
        <w:rPr>
          <w:rFonts w:ascii="Times New Roman" w:hAnsi="Times New Roman" w:cs="Times New Roman"/>
          <w:sz w:val="28"/>
          <w:szCs w:val="28"/>
          <w:lang w:val="en-US"/>
        </w:rPr>
        <w:t>M</w:t>
      </w:r>
      <w:r w:rsidRPr="004C6B49">
        <w:rPr>
          <w:rFonts w:ascii="Times New Roman" w:hAnsi="Times New Roman" w:cs="Times New Roman"/>
          <w:sz w:val="28"/>
          <w:szCs w:val="28"/>
          <w:vertAlign w:val="subscript"/>
        </w:rPr>
        <w:t>1</w:t>
      </w:r>
      <w:r w:rsidRPr="004C6B49">
        <w:rPr>
          <w:rFonts w:ascii="Times New Roman" w:hAnsi="Times New Roman" w:cs="Times New Roman"/>
          <w:sz w:val="28"/>
          <w:szCs w:val="28"/>
        </w:rPr>
        <w:t xml:space="preserve">- количество </w:t>
      </w:r>
      <w:r w:rsidRPr="004C6B49">
        <w:rPr>
          <w:rFonts w:ascii="Times New Roman" w:hAnsi="Times New Roman" w:cs="Times New Roman"/>
          <w:sz w:val="28"/>
          <w:szCs w:val="28"/>
          <w:lang w:val="en-US"/>
        </w:rPr>
        <w:t>Al</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 найденное по графику, мг;</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t>y</w:t>
      </w:r>
      <w:r w:rsidRPr="004C6B49">
        <w:rPr>
          <w:rFonts w:ascii="Times New Roman" w:hAnsi="Times New Roman" w:cs="Times New Roman"/>
          <w:sz w:val="28"/>
          <w:szCs w:val="28"/>
        </w:rPr>
        <w:t>- общий объем раствора, мл;</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t>y</w:t>
      </w:r>
      <w:r w:rsidRPr="004C6B49">
        <w:rPr>
          <w:rFonts w:ascii="Times New Roman" w:hAnsi="Times New Roman" w:cs="Times New Roman"/>
          <w:sz w:val="28"/>
          <w:szCs w:val="28"/>
          <w:vertAlign w:val="subscript"/>
        </w:rPr>
        <w:t>1</w:t>
      </w:r>
      <w:r w:rsidRPr="004C6B49">
        <w:rPr>
          <w:rFonts w:ascii="Times New Roman" w:hAnsi="Times New Roman" w:cs="Times New Roman"/>
          <w:sz w:val="28"/>
          <w:szCs w:val="28"/>
        </w:rPr>
        <w:t>- объем раствора, взятый для калориметрирования, мл;</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   </w:t>
      </w:r>
      <w:r w:rsidRPr="004C6B49">
        <w:rPr>
          <w:rFonts w:ascii="Times New Roman" w:hAnsi="Times New Roman" w:cs="Times New Roman"/>
          <w:sz w:val="28"/>
          <w:szCs w:val="28"/>
          <w:lang w:val="en-US"/>
        </w:rPr>
        <w:t>M</w:t>
      </w:r>
      <w:r w:rsidRPr="004C6B49">
        <w:rPr>
          <w:rFonts w:ascii="Times New Roman" w:hAnsi="Times New Roman" w:cs="Times New Roman"/>
          <w:sz w:val="28"/>
          <w:szCs w:val="28"/>
        </w:rPr>
        <w:t>- навеска цемента, г.</w:t>
      </w:r>
    </w:p>
    <w:p w:rsidR="00DC2DF2" w:rsidRPr="004C6B49" w:rsidRDefault="00DC2DF2" w:rsidP="00DC2DF2">
      <w:pPr>
        <w:spacing w:after="0" w:line="240" w:lineRule="auto"/>
        <w:ind w:firstLine="709"/>
        <w:jc w:val="both"/>
        <w:rPr>
          <w:rFonts w:ascii="Times New Roman" w:hAnsi="Times New Roman" w:cs="Times New Roman"/>
          <w:sz w:val="28"/>
          <w:szCs w:val="28"/>
        </w:rPr>
      </w:pPr>
    </w:p>
    <w:p w:rsidR="00DC2DF2" w:rsidRPr="004C6B49" w:rsidRDefault="00DC2DF2" w:rsidP="00DC2DF2">
      <w:pPr>
        <w:spacing w:after="0" w:line="240" w:lineRule="auto"/>
        <w:jc w:val="both"/>
        <w:rPr>
          <w:rFonts w:ascii="Times New Roman" w:hAnsi="Times New Roman" w:cs="Times New Roman"/>
          <w:b/>
          <w:sz w:val="28"/>
          <w:szCs w:val="28"/>
        </w:rPr>
      </w:pPr>
      <w:r w:rsidRPr="004C6B49">
        <w:rPr>
          <w:rFonts w:ascii="Times New Roman" w:hAnsi="Times New Roman" w:cs="Times New Roman"/>
          <w:b/>
          <w:sz w:val="28"/>
          <w:szCs w:val="28"/>
        </w:rPr>
        <w:t xml:space="preserve">         5 Определение содержания оксида железа</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В цементных материалах широкое распространение получил роданидный метод определения содержания железа. Он прост и обладает достаточно высокой концентрационной чувствительностью. Недостатком этого метода является сравнительно легкая разрушаемость окраски роданидного комплекса во времени, с повышением температуры и в присутствии некоторых соединений: фторидов, мета – и пирофосфатов, оксалатов и т. д.</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Для определения содержания оксида железа от общего количества (500мл) основного раствора отбирают аликвотную часть 50 мл в мерную колбу емкостью 100мл, добавляют 10 мл 4-раствора Н</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РО</w:t>
      </w:r>
      <w:r w:rsidRPr="004C6B49">
        <w:rPr>
          <w:rFonts w:ascii="Times New Roman" w:hAnsi="Times New Roman" w:cs="Times New Roman"/>
          <w:sz w:val="28"/>
          <w:szCs w:val="28"/>
          <w:vertAlign w:val="subscript"/>
        </w:rPr>
        <w:t>4</w:t>
      </w:r>
      <w:r w:rsidRPr="004C6B49">
        <w:rPr>
          <w:rFonts w:ascii="Times New Roman" w:hAnsi="Times New Roman" w:cs="Times New Roman"/>
          <w:sz w:val="28"/>
          <w:szCs w:val="28"/>
        </w:rPr>
        <w:t xml:space="preserve"> и 10 мл раствора роданида, разбавляют водой до метки, тщательно перемешивают и сразу же фотометрируют с зеленым светофильтром  в  кювете толщиной слоя 10мм.</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lastRenderedPageBreak/>
        <w:t>По найденной оптической плотности находят содержание в %, по графику.</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rPr>
        <w:t xml:space="preserve">При определении </w:t>
      </w:r>
      <w:r w:rsidRPr="004C6B49">
        <w:rPr>
          <w:rFonts w:ascii="Times New Roman" w:hAnsi="Times New Roman" w:cs="Times New Roman"/>
          <w:sz w:val="28"/>
          <w:szCs w:val="28"/>
          <w:lang w:val="en-US"/>
        </w:rPr>
        <w:t>Fe</w:t>
      </w:r>
      <w:r w:rsidRPr="004C6B49">
        <w:rPr>
          <w:rFonts w:ascii="Times New Roman" w:hAnsi="Times New Roman" w:cs="Times New Roman"/>
          <w:sz w:val="28"/>
          <w:szCs w:val="28"/>
          <w:vertAlign w:val="subscript"/>
        </w:rPr>
        <w:t>2</w:t>
      </w:r>
      <w:r w:rsidRPr="004C6B49">
        <w:rPr>
          <w:rFonts w:ascii="Times New Roman" w:hAnsi="Times New Roman" w:cs="Times New Roman"/>
          <w:sz w:val="28"/>
          <w:szCs w:val="28"/>
          <w:lang w:val="en-US"/>
        </w:rPr>
        <w:t>O</w:t>
      </w:r>
      <w:r w:rsidRPr="004C6B49">
        <w:rPr>
          <w:rFonts w:ascii="Times New Roman" w:hAnsi="Times New Roman" w:cs="Times New Roman"/>
          <w:sz w:val="28"/>
          <w:szCs w:val="28"/>
          <w:vertAlign w:val="subscript"/>
        </w:rPr>
        <w:t>3</w:t>
      </w:r>
      <w:r w:rsidRPr="004C6B49">
        <w:rPr>
          <w:rFonts w:ascii="Times New Roman" w:hAnsi="Times New Roman" w:cs="Times New Roman"/>
          <w:sz w:val="28"/>
          <w:szCs w:val="28"/>
        </w:rPr>
        <w:t xml:space="preserve"> можно не вводить поправку на изменение оптической плотности эталона, т. к. колебания в измерениях укладываясь в допустимую погрешность, не превышает 0,15%.</w:t>
      </w:r>
    </w:p>
    <w:p w:rsidR="00DC2DF2" w:rsidRPr="004C6B49" w:rsidRDefault="00DC2DF2" w:rsidP="00DC2DF2">
      <w:pPr>
        <w:spacing w:after="0" w:line="240" w:lineRule="auto"/>
        <w:jc w:val="both"/>
        <w:rPr>
          <w:rFonts w:ascii="Times New Roman" w:hAnsi="Times New Roman" w:cs="Times New Roman"/>
          <w:sz w:val="28"/>
          <w:szCs w:val="28"/>
        </w:rPr>
      </w:pPr>
    </w:p>
    <w:p w:rsidR="00DC2DF2" w:rsidRPr="004C6B49" w:rsidRDefault="00DC2DF2" w:rsidP="00DC2DF2">
      <w:pPr>
        <w:spacing w:after="0" w:line="240" w:lineRule="auto"/>
        <w:ind w:firstLine="567"/>
        <w:jc w:val="both"/>
        <w:rPr>
          <w:rFonts w:ascii="Times New Roman" w:hAnsi="Times New Roman" w:cs="Times New Roman"/>
          <w:b/>
          <w:sz w:val="28"/>
          <w:szCs w:val="28"/>
        </w:rPr>
      </w:pPr>
      <w:r w:rsidRPr="004C6B49">
        <w:rPr>
          <w:rFonts w:ascii="Times New Roman" w:hAnsi="Times New Roman" w:cs="Times New Roman"/>
          <w:b/>
          <w:sz w:val="28"/>
          <w:szCs w:val="28"/>
        </w:rPr>
        <w:t>Задание и порядок выполнения работ в аудитории:</w:t>
      </w:r>
    </w:p>
    <w:p w:rsidR="00DC2DF2" w:rsidRPr="004C6B49" w:rsidRDefault="00DC2DF2" w:rsidP="00DC2DF2">
      <w:pPr>
        <w:spacing w:after="0" w:line="240" w:lineRule="auto"/>
        <w:ind w:firstLine="567"/>
        <w:jc w:val="both"/>
        <w:rPr>
          <w:rFonts w:ascii="Times New Roman" w:hAnsi="Times New Roman" w:cs="Times New Roman"/>
          <w:sz w:val="28"/>
          <w:szCs w:val="28"/>
        </w:rPr>
      </w:pPr>
      <w:r w:rsidRPr="004C6B49">
        <w:rPr>
          <w:rFonts w:ascii="Times New Roman" w:hAnsi="Times New Roman" w:cs="Times New Roman"/>
          <w:sz w:val="28"/>
          <w:szCs w:val="28"/>
        </w:rPr>
        <w:t xml:space="preserve">Методом квартования необходимо отобрать пробу материала или техногенного сырья, которые указал преподаватель. Установить, который компонент будет карбонатным, который алюмосиликатным и который пригоден для корректировки состава сырьевой шихты для получения портландцементного клинкера. </w:t>
      </w:r>
    </w:p>
    <w:p w:rsidR="00DC2DF2" w:rsidRPr="004C6B49" w:rsidRDefault="00DC2DF2" w:rsidP="00DC2DF2">
      <w:pPr>
        <w:spacing w:after="0" w:line="240" w:lineRule="auto"/>
        <w:ind w:firstLine="567"/>
        <w:jc w:val="both"/>
        <w:rPr>
          <w:rFonts w:ascii="Times New Roman" w:hAnsi="Times New Roman" w:cs="Times New Roman"/>
          <w:sz w:val="28"/>
          <w:szCs w:val="28"/>
        </w:rPr>
      </w:pPr>
      <w:r w:rsidRPr="004C6B49">
        <w:rPr>
          <w:rFonts w:ascii="Times New Roman" w:hAnsi="Times New Roman" w:cs="Times New Roman"/>
          <w:sz w:val="28"/>
          <w:szCs w:val="28"/>
        </w:rPr>
        <w:t xml:space="preserve">По указанию преподавателя отобрать пробы массой по 15-20 г, высушить в сушильном шкафу при 90-100 </w:t>
      </w:r>
      <w:r w:rsidRPr="004C6B49">
        <w:rPr>
          <w:rFonts w:ascii="Times New Roman" w:hAnsi="Times New Roman" w:cs="Times New Roman"/>
          <w:sz w:val="28"/>
          <w:szCs w:val="28"/>
          <w:vertAlign w:val="superscript"/>
        </w:rPr>
        <w:t>о</w:t>
      </w:r>
      <w:r w:rsidRPr="004C6B49">
        <w:rPr>
          <w:rFonts w:ascii="Times New Roman" w:hAnsi="Times New Roman" w:cs="Times New Roman"/>
          <w:sz w:val="28"/>
          <w:szCs w:val="28"/>
        </w:rPr>
        <w:t xml:space="preserve">С до постоянного веса. Пробу каждого компонента тщательно измельчить в лабораторной мельнице, фарфоровой или агатовой ступке до полного прохождения через сито № 008.    </w:t>
      </w: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 xml:space="preserve">      Полученные данные химического анализа оформить в виде таблицы.</w:t>
      </w:r>
    </w:p>
    <w:p w:rsidR="00DC2DF2" w:rsidRPr="004C6B49" w:rsidRDefault="00DC2DF2" w:rsidP="00DC2DF2">
      <w:pPr>
        <w:spacing w:after="0" w:line="240" w:lineRule="auto"/>
        <w:jc w:val="both"/>
        <w:rPr>
          <w:rFonts w:ascii="Times New Roman" w:hAnsi="Times New Roman" w:cs="Times New Roman"/>
          <w:sz w:val="28"/>
          <w:szCs w:val="28"/>
        </w:rPr>
      </w:pPr>
    </w:p>
    <w:p w:rsidR="00DC2DF2" w:rsidRPr="004C6B49" w:rsidRDefault="00DC2DF2" w:rsidP="00DC2DF2">
      <w:pPr>
        <w:shd w:val="clear" w:color="auto" w:fill="FFFFFF"/>
        <w:autoSpaceDE w:val="0"/>
        <w:autoSpaceDN w:val="0"/>
        <w:adjustRightInd w:val="0"/>
        <w:spacing w:after="0" w:line="240" w:lineRule="auto"/>
        <w:rPr>
          <w:rFonts w:ascii="Times New Roman" w:hAnsi="Times New Roman" w:cs="Times New Roman"/>
          <w:bCs/>
          <w:sz w:val="28"/>
          <w:szCs w:val="28"/>
        </w:rPr>
      </w:pPr>
      <w:r w:rsidRPr="004C6B49">
        <w:rPr>
          <w:rFonts w:ascii="Times New Roman" w:hAnsi="Times New Roman" w:cs="Times New Roman"/>
          <w:sz w:val="28"/>
          <w:szCs w:val="28"/>
        </w:rPr>
        <w:t xml:space="preserve">      Таблица   2 -   Химический  состав техногенных продуктов и сырья</w:t>
      </w:r>
    </w:p>
    <w:p w:rsidR="00DC2DF2" w:rsidRPr="004C6B49" w:rsidRDefault="00DC2DF2" w:rsidP="00DC2DF2">
      <w:pPr>
        <w:shd w:val="clear" w:color="auto" w:fill="FFFFFF"/>
        <w:autoSpaceDE w:val="0"/>
        <w:autoSpaceDN w:val="0"/>
        <w:adjustRightInd w:val="0"/>
        <w:spacing w:after="0" w:line="240" w:lineRule="auto"/>
        <w:rPr>
          <w:rFonts w:ascii="Times New Roman" w:hAnsi="Times New Roman" w:cs="Times New Roman"/>
          <w:sz w:val="28"/>
          <w:szCs w:val="28"/>
        </w:rPr>
      </w:pPr>
    </w:p>
    <w:tbl>
      <w:tblPr>
        <w:tblW w:w="9356" w:type="dxa"/>
        <w:tblInd w:w="40" w:type="dxa"/>
        <w:tblLayout w:type="fixed"/>
        <w:tblCellMar>
          <w:left w:w="40" w:type="dxa"/>
          <w:right w:w="40" w:type="dxa"/>
        </w:tblCellMar>
        <w:tblLook w:val="0000"/>
      </w:tblPr>
      <w:tblGrid>
        <w:gridCol w:w="2127"/>
        <w:gridCol w:w="753"/>
        <w:gridCol w:w="806"/>
        <w:gridCol w:w="709"/>
        <w:gridCol w:w="708"/>
        <w:gridCol w:w="709"/>
        <w:gridCol w:w="709"/>
        <w:gridCol w:w="1134"/>
        <w:gridCol w:w="850"/>
        <w:gridCol w:w="851"/>
      </w:tblGrid>
      <w:tr w:rsidR="00DC2DF2" w:rsidRPr="004C6B49" w:rsidTr="00F62D50">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 xml:space="preserve">Нетрадиционное и техногенное </w:t>
            </w:r>
          </w:p>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сырье (отходы)</w:t>
            </w:r>
          </w:p>
        </w:tc>
        <w:tc>
          <w:tcPr>
            <w:tcW w:w="7229" w:type="dxa"/>
            <w:gridSpan w:val="9"/>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 xml:space="preserve">                                 </w:t>
            </w:r>
            <w:r w:rsidRPr="004C6B49">
              <w:rPr>
                <w:rFonts w:ascii="Times New Roman" w:hAnsi="Times New Roman" w:cs="Times New Roman"/>
                <w:bCs/>
              </w:rPr>
              <w:t xml:space="preserve">Химический состав, масс. </w:t>
            </w:r>
            <w:r w:rsidRPr="004C6B49">
              <w:rPr>
                <w:rFonts w:ascii="Times New Roman" w:hAnsi="Times New Roman" w:cs="Times New Roman"/>
              </w:rPr>
              <w:t>%</w:t>
            </w:r>
          </w:p>
        </w:tc>
      </w:tr>
      <w:tr w:rsidR="00DC2DF2" w:rsidRPr="004C6B49" w:rsidTr="00F62D50">
        <w:trPr>
          <w:trHeight w:val="240"/>
        </w:trPr>
        <w:tc>
          <w:tcPr>
            <w:tcW w:w="2127" w:type="dxa"/>
            <w:vMerge/>
            <w:tcBorders>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SiO</w:t>
            </w:r>
            <w:r w:rsidRPr="004C6B49">
              <w:rPr>
                <w:rFonts w:ascii="Times New Roman" w:hAnsi="Times New Roman" w:cs="Times New Roman"/>
                <w:bCs/>
                <w:vertAlign w:val="subscript"/>
              </w:rPr>
              <w:t>2</w:t>
            </w: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А1</w:t>
            </w:r>
            <w:r w:rsidRPr="004C6B49">
              <w:rPr>
                <w:rFonts w:ascii="Times New Roman" w:hAnsi="Times New Roman" w:cs="Times New Roman"/>
                <w:vertAlign w:val="subscript"/>
              </w:rPr>
              <w:t>2</w:t>
            </w:r>
            <w:r w:rsidRPr="004C6B49">
              <w:rPr>
                <w:rFonts w:ascii="Times New Roman" w:hAnsi="Times New Roman" w:cs="Times New Roman"/>
              </w:rPr>
              <w:t>О</w:t>
            </w:r>
            <w:r w:rsidRPr="004C6B49">
              <w:rPr>
                <w:rFonts w:ascii="Times New Roman" w:hAnsi="Times New Roman" w:cs="Times New Roman"/>
                <w:vertAlign w:val="subscript"/>
              </w:rPr>
              <w:t>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Fe</w:t>
            </w:r>
            <w:r w:rsidRPr="004C6B49">
              <w:rPr>
                <w:rFonts w:ascii="Times New Roman" w:hAnsi="Times New Roman" w:cs="Times New Roman"/>
                <w:bCs/>
                <w:vertAlign w:val="subscript"/>
              </w:rPr>
              <w:t>2</w:t>
            </w:r>
            <w:r w:rsidRPr="004C6B49">
              <w:rPr>
                <w:rFonts w:ascii="Times New Roman" w:hAnsi="Times New Roman" w:cs="Times New Roman"/>
                <w:bCs/>
                <w:lang w:val="en-US"/>
              </w:rPr>
              <w:t>O</w:t>
            </w:r>
            <w:r w:rsidRPr="004C6B49">
              <w:rPr>
                <w:rFonts w:ascii="Times New Roman" w:hAnsi="Times New Roman" w:cs="Times New Roman"/>
                <w:bCs/>
                <w:vertAlign w:val="subscript"/>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СаО</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MgO</w:t>
            </w: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SO</w:t>
            </w:r>
            <w:r w:rsidRPr="004C6B49">
              <w:rPr>
                <w:rFonts w:ascii="Times New Roman" w:hAnsi="Times New Roman" w:cs="Times New Roman"/>
                <w:vertAlign w:val="subscript"/>
              </w:rPr>
              <w:t>3</w:t>
            </w: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K</w:t>
            </w:r>
            <w:r w:rsidRPr="004C6B49">
              <w:rPr>
                <w:rFonts w:ascii="Times New Roman" w:hAnsi="Times New Roman" w:cs="Times New Roman"/>
                <w:vertAlign w:val="subscript"/>
                <w:lang w:val="en-US"/>
              </w:rPr>
              <w:t>2</w:t>
            </w:r>
            <w:r w:rsidRPr="004C6B49">
              <w:rPr>
                <w:rFonts w:ascii="Times New Roman" w:hAnsi="Times New Roman" w:cs="Times New Roman"/>
                <w:lang w:val="en-US"/>
              </w:rPr>
              <w:t>O</w:t>
            </w:r>
            <w:r w:rsidRPr="004C6B49">
              <w:rPr>
                <w:rFonts w:ascii="Times New Roman" w:hAnsi="Times New Roman" w:cs="Times New Roman"/>
              </w:rPr>
              <w:t>+</w:t>
            </w:r>
            <w:r w:rsidRPr="004C6B49">
              <w:rPr>
                <w:rFonts w:ascii="Times New Roman" w:hAnsi="Times New Roman" w:cs="Times New Roman"/>
                <w:lang w:val="en-US"/>
              </w:rPr>
              <w:t xml:space="preserve"> Na</w:t>
            </w:r>
            <w:r w:rsidRPr="004C6B49">
              <w:rPr>
                <w:rFonts w:ascii="Times New Roman" w:hAnsi="Times New Roman" w:cs="Times New Roman"/>
                <w:vertAlign w:val="subscript"/>
                <w:lang w:val="en-US"/>
              </w:rPr>
              <w:t>2</w:t>
            </w:r>
            <w:r w:rsidRPr="004C6B49">
              <w:rPr>
                <w:rFonts w:ascii="Times New Roman" w:hAnsi="Times New Roman" w:cs="Times New Roman"/>
                <w:lang w:val="en-US"/>
              </w:rPr>
              <w:t>O</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ппп</w:t>
            </w: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прочие</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0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709"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1134"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51"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r>
    </w:tbl>
    <w:p w:rsidR="00DC2DF2" w:rsidRPr="004C6B49" w:rsidRDefault="00DC2DF2" w:rsidP="00DC2DF2">
      <w:pPr>
        <w:spacing w:after="0" w:line="240" w:lineRule="auto"/>
        <w:jc w:val="both"/>
        <w:rPr>
          <w:rFonts w:ascii="Times New Roman" w:hAnsi="Times New Roman" w:cs="Times New Roman"/>
          <w:sz w:val="28"/>
          <w:szCs w:val="28"/>
        </w:rPr>
      </w:pPr>
    </w:p>
    <w:p w:rsidR="00DC2DF2" w:rsidRPr="004C6B49" w:rsidRDefault="00DC2DF2" w:rsidP="00DC2DF2">
      <w:pPr>
        <w:spacing w:after="0" w:line="240" w:lineRule="auto"/>
        <w:rPr>
          <w:rFonts w:ascii="Times New Roman" w:hAnsi="Times New Roman" w:cs="Times New Roman"/>
          <w:b/>
          <w:sz w:val="28"/>
          <w:szCs w:val="28"/>
        </w:rPr>
      </w:pPr>
      <w:r w:rsidRPr="004C6B49">
        <w:rPr>
          <w:rFonts w:ascii="Times New Roman" w:hAnsi="Times New Roman" w:cs="Times New Roman"/>
          <w:b/>
          <w:sz w:val="28"/>
          <w:szCs w:val="28"/>
        </w:rPr>
        <w:t xml:space="preserve">         Порядок оформления отчетов и их защита:</w:t>
      </w:r>
    </w:p>
    <w:p w:rsidR="00DC2DF2" w:rsidRPr="004C6B49" w:rsidRDefault="00DC2DF2" w:rsidP="00DC2DF2">
      <w:pPr>
        <w:spacing w:after="0" w:line="240" w:lineRule="auto"/>
        <w:rPr>
          <w:rFonts w:ascii="Times New Roman" w:hAnsi="Times New Roman" w:cs="Times New Roman"/>
          <w:sz w:val="28"/>
          <w:szCs w:val="28"/>
        </w:rPr>
      </w:pPr>
      <w:r w:rsidRPr="004C6B49">
        <w:rPr>
          <w:rFonts w:ascii="Times New Roman" w:hAnsi="Times New Roman" w:cs="Times New Roman"/>
          <w:sz w:val="28"/>
          <w:szCs w:val="28"/>
        </w:rPr>
        <w:t>Отчет оформляется в следующем порядке:</w:t>
      </w: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1.Составляется таблица с химическим составом изучаемых материалов и техногенного сырья (исходных сырьевых материалов для получения клинкера).</w:t>
      </w: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2. Химический состав исходных сырьевых материалов приводится к 100 %,</w:t>
      </w: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 xml:space="preserve">3. На основе результатов химического состава материалов  устанавливается их пригодность для использования в качестве карбонатного, алюмосиликатного компонента и корректирующей добавки для получения клинкера. </w:t>
      </w:r>
    </w:p>
    <w:p w:rsidR="00DC2DF2" w:rsidRPr="004C6B49" w:rsidRDefault="00DC2DF2" w:rsidP="00DC2DF2">
      <w:pPr>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 xml:space="preserve">4.На первой странице пишется заглавие,  указывается цель и объем работы  в часах; ф.и.о. студента, группа, дата выполнения. </w:t>
      </w:r>
    </w:p>
    <w:p w:rsidR="00DC2DF2" w:rsidRPr="004C6B49" w:rsidRDefault="00DC2DF2" w:rsidP="00DC2DF2">
      <w:pPr>
        <w:tabs>
          <w:tab w:val="num" w:pos="993"/>
          <w:tab w:val="num" w:pos="3513"/>
        </w:tabs>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 xml:space="preserve">5. Работа оформляется в последовательности, приведенной в методических указаниях. </w:t>
      </w:r>
    </w:p>
    <w:p w:rsidR="00DC2DF2" w:rsidRDefault="00DC2DF2" w:rsidP="00DC2DF2">
      <w:pPr>
        <w:tabs>
          <w:tab w:val="num" w:pos="993"/>
          <w:tab w:val="num" w:pos="3513"/>
        </w:tabs>
        <w:spacing w:after="0" w:line="240" w:lineRule="auto"/>
        <w:jc w:val="both"/>
        <w:rPr>
          <w:rFonts w:ascii="Times New Roman" w:hAnsi="Times New Roman" w:cs="Times New Roman"/>
          <w:sz w:val="28"/>
          <w:szCs w:val="28"/>
        </w:rPr>
      </w:pPr>
      <w:r w:rsidRPr="004C6B49">
        <w:rPr>
          <w:rFonts w:ascii="Times New Roman" w:hAnsi="Times New Roman" w:cs="Times New Roman"/>
          <w:sz w:val="28"/>
          <w:szCs w:val="28"/>
        </w:rPr>
        <w:t>6.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w:t>
      </w:r>
    </w:p>
    <w:p w:rsidR="00994A5D" w:rsidRDefault="00994A5D" w:rsidP="00DC2DF2">
      <w:pPr>
        <w:tabs>
          <w:tab w:val="num" w:pos="993"/>
          <w:tab w:val="num" w:pos="3513"/>
        </w:tabs>
        <w:spacing w:after="0" w:line="240" w:lineRule="auto"/>
        <w:jc w:val="both"/>
        <w:rPr>
          <w:rFonts w:ascii="Times New Roman" w:hAnsi="Times New Roman" w:cs="Times New Roman"/>
          <w:sz w:val="28"/>
          <w:szCs w:val="28"/>
        </w:rPr>
      </w:pPr>
    </w:p>
    <w:p w:rsidR="00994A5D" w:rsidRPr="004C6B49" w:rsidRDefault="00994A5D" w:rsidP="00DC2DF2">
      <w:pPr>
        <w:tabs>
          <w:tab w:val="num" w:pos="993"/>
          <w:tab w:val="num" w:pos="3513"/>
        </w:tabs>
        <w:spacing w:after="0" w:line="240" w:lineRule="auto"/>
        <w:jc w:val="both"/>
        <w:rPr>
          <w:rFonts w:ascii="Times New Roman" w:hAnsi="Times New Roman" w:cs="Times New Roman"/>
          <w:sz w:val="28"/>
          <w:szCs w:val="28"/>
        </w:rPr>
      </w:pPr>
    </w:p>
    <w:p w:rsidR="00DC2DF2" w:rsidRPr="004C6B49" w:rsidRDefault="00DC2DF2" w:rsidP="00DC2DF2">
      <w:pPr>
        <w:tabs>
          <w:tab w:val="num" w:pos="993"/>
          <w:tab w:val="num" w:pos="3513"/>
        </w:tabs>
        <w:spacing w:after="0" w:line="240" w:lineRule="auto"/>
        <w:jc w:val="both"/>
        <w:rPr>
          <w:rFonts w:ascii="Times New Roman" w:hAnsi="Times New Roman" w:cs="Times New Roman"/>
          <w:sz w:val="28"/>
          <w:szCs w:val="28"/>
        </w:rPr>
      </w:pPr>
    </w:p>
    <w:p w:rsidR="00DC2DF2" w:rsidRPr="004C6B49" w:rsidRDefault="00DC2DF2" w:rsidP="00DC2DF2">
      <w:pPr>
        <w:shd w:val="clear" w:color="auto" w:fill="FFFFFF"/>
        <w:autoSpaceDE w:val="0"/>
        <w:autoSpaceDN w:val="0"/>
        <w:adjustRightInd w:val="0"/>
        <w:spacing w:after="0" w:line="240" w:lineRule="auto"/>
        <w:jc w:val="center"/>
        <w:rPr>
          <w:rFonts w:ascii="Times New Roman" w:hAnsi="Times New Roman" w:cs="Times New Roman"/>
          <w:b/>
          <w:sz w:val="28"/>
          <w:szCs w:val="28"/>
        </w:rPr>
      </w:pPr>
      <w:r w:rsidRPr="004C6B49">
        <w:rPr>
          <w:rFonts w:ascii="Times New Roman" w:hAnsi="Times New Roman" w:cs="Times New Roman"/>
          <w:caps/>
          <w:sz w:val="28"/>
          <w:szCs w:val="28"/>
        </w:rPr>
        <w:lastRenderedPageBreak/>
        <w:t>Вопросы для самопроверки</w:t>
      </w:r>
    </w:p>
    <w:p w:rsidR="00DC2DF2" w:rsidRPr="004C6B49" w:rsidRDefault="00DC2DF2" w:rsidP="00DC2DF2">
      <w:pPr>
        <w:shd w:val="clear" w:color="auto" w:fill="FFFFFF"/>
        <w:autoSpaceDE w:val="0"/>
        <w:autoSpaceDN w:val="0"/>
        <w:adjustRightInd w:val="0"/>
        <w:spacing w:after="0" w:line="240" w:lineRule="auto"/>
        <w:jc w:val="both"/>
        <w:rPr>
          <w:rFonts w:ascii="Times New Roman" w:hAnsi="Times New Roman" w:cs="Times New Roman"/>
          <w:b/>
          <w:sz w:val="28"/>
          <w:szCs w:val="28"/>
        </w:rPr>
      </w:pPr>
      <w:r w:rsidRPr="004C6B49">
        <w:rPr>
          <w:rFonts w:ascii="Times New Roman" w:hAnsi="Times New Roman" w:cs="Times New Roman"/>
          <w:b/>
          <w:sz w:val="28"/>
          <w:szCs w:val="28"/>
        </w:rPr>
        <w:t xml:space="preserve">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Какие традиционные  природные сырьевые материалы используются  для получения цементного клинкера?</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 xml:space="preserve"> Какие многотоннажные отходы, пригодные для получения портландцементного клинкера, образуются на предприятиях?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Каков объем образующихся отходов, каков химический состав отходов?</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 xml:space="preserve">Какие виды техногенного сырья пригодны в качестве карбонатного компоненты сырьевой шихты для получения клинкера?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 xml:space="preserve">Какие виды техногенного сырья пригодны в качестве алюмосиликатного компонента и корректирующих добавок для получения клинкера?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 xml:space="preserve">Какова эффективность использования техногенного сырья в цементном производстве?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 xml:space="preserve">Как производится измельчение и подготовка проб материалов? </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 производится определение титра сырьевой смеси?</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 производится определение содержания оксида кальция?</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 производится определение  содержания двуокиси кремния?</w:t>
      </w:r>
    </w:p>
    <w:p w:rsidR="00DC2DF2" w:rsidRPr="004C6B49" w:rsidRDefault="00DC2DF2" w:rsidP="00DC2DF2">
      <w:pPr>
        <w:numPr>
          <w:ilvl w:val="0"/>
          <w:numId w:val="8"/>
        </w:numPr>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4C6B49">
        <w:rPr>
          <w:rFonts w:ascii="Times New Roman" w:hAnsi="Times New Roman" w:cs="Times New Roman"/>
          <w:sz w:val="28"/>
          <w:szCs w:val="28"/>
        </w:rPr>
        <w:t>Как производится определение содержания оксида алюминия, железа?</w:t>
      </w:r>
    </w:p>
    <w:p w:rsidR="00DC2DF2" w:rsidRDefault="00DC2DF2" w:rsidP="00DC2DF2">
      <w:pPr>
        <w:spacing w:after="0" w:line="240" w:lineRule="auto"/>
        <w:rPr>
          <w:rFonts w:ascii="Times New Roman" w:hAnsi="Times New Roman" w:cs="Times New Roman"/>
          <w:sz w:val="28"/>
          <w:szCs w:val="28"/>
        </w:rPr>
      </w:pPr>
      <w:r w:rsidRPr="004C6B49">
        <w:rPr>
          <w:rFonts w:ascii="Times New Roman" w:hAnsi="Times New Roman" w:cs="Times New Roman"/>
          <w:sz w:val="28"/>
          <w:szCs w:val="28"/>
        </w:rPr>
        <w:t xml:space="preserve">      12.Каков порядок оформления отчетов и их защита?</w:t>
      </w:r>
    </w:p>
    <w:p w:rsidR="00DC2DF2" w:rsidRPr="004C6B49" w:rsidRDefault="00DC2DF2" w:rsidP="00DC2DF2">
      <w:pPr>
        <w:spacing w:after="0" w:line="240" w:lineRule="auto"/>
        <w:rPr>
          <w:rFonts w:ascii="Times New Roman" w:hAnsi="Times New Roman" w:cs="Times New Roman"/>
          <w:sz w:val="28"/>
          <w:szCs w:val="28"/>
        </w:rPr>
      </w:pPr>
    </w:p>
    <w:p w:rsidR="00DC2DF2" w:rsidRPr="00A41829" w:rsidRDefault="00DC2DF2" w:rsidP="00DC2DF2">
      <w:pPr>
        <w:shd w:val="clear" w:color="auto" w:fill="FFFFFF"/>
        <w:autoSpaceDE w:val="0"/>
        <w:autoSpaceDN w:val="0"/>
        <w:adjustRightInd w:val="0"/>
        <w:jc w:val="both"/>
        <w:rPr>
          <w:sz w:val="28"/>
          <w:szCs w:val="28"/>
        </w:rPr>
      </w:pPr>
      <w:r w:rsidRPr="004C6B49">
        <w:rPr>
          <w:rFonts w:ascii="Times New Roman" w:hAnsi="Times New Roman" w:cs="Times New Roman"/>
          <w:bCs/>
          <w:sz w:val="28"/>
          <w:szCs w:val="28"/>
        </w:rPr>
        <w:t xml:space="preserve">          Таблица 3 - Химический состав сырьевых компонентов</w:t>
      </w:r>
      <w:r>
        <w:rPr>
          <w:rFonts w:ascii="Times New Roman" w:hAnsi="Times New Roman" w:cs="Times New Roman"/>
          <w:bCs/>
          <w:sz w:val="28"/>
          <w:szCs w:val="28"/>
        </w:rPr>
        <w:t xml:space="preserve"> некоторых действующих цементных заводов</w:t>
      </w:r>
    </w:p>
    <w:tbl>
      <w:tblPr>
        <w:tblW w:w="8640" w:type="dxa"/>
        <w:tblInd w:w="40" w:type="dxa"/>
        <w:tblLayout w:type="fixed"/>
        <w:tblCellMar>
          <w:left w:w="40" w:type="dxa"/>
          <w:right w:w="40" w:type="dxa"/>
        </w:tblCellMar>
        <w:tblLook w:val="0000"/>
      </w:tblPr>
      <w:tblGrid>
        <w:gridCol w:w="2127"/>
        <w:gridCol w:w="753"/>
        <w:gridCol w:w="97"/>
        <w:gridCol w:w="983"/>
        <w:gridCol w:w="1022"/>
        <w:gridCol w:w="50"/>
        <w:gridCol w:w="76"/>
        <w:gridCol w:w="809"/>
        <w:gridCol w:w="90"/>
        <w:gridCol w:w="810"/>
        <w:gridCol w:w="62"/>
        <w:gridCol w:w="660"/>
        <w:gridCol w:w="15"/>
        <w:gridCol w:w="20"/>
        <w:gridCol w:w="1066"/>
      </w:tblGrid>
      <w:tr w:rsidR="00DC2DF2" w:rsidRPr="004C6B49" w:rsidTr="00F62D50">
        <w:trPr>
          <w:trHeight w:val="240"/>
        </w:trPr>
        <w:tc>
          <w:tcPr>
            <w:tcW w:w="2127" w:type="dxa"/>
            <w:vMerge w:val="restart"/>
            <w:tcBorders>
              <w:top w:val="single" w:sz="6" w:space="0" w:color="auto"/>
              <w:left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Сырьевой</w:t>
            </w:r>
          </w:p>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компонент</w:t>
            </w:r>
          </w:p>
        </w:tc>
        <w:tc>
          <w:tcPr>
            <w:tcW w:w="6513" w:type="dxa"/>
            <w:gridSpan w:val="1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 xml:space="preserve">                                 </w:t>
            </w:r>
            <w:r w:rsidRPr="004C6B49">
              <w:rPr>
                <w:rFonts w:ascii="Times New Roman" w:hAnsi="Times New Roman" w:cs="Times New Roman"/>
                <w:bCs/>
              </w:rPr>
              <w:t xml:space="preserve">Химический состав, масс. </w:t>
            </w:r>
            <w:r w:rsidRPr="004C6B49">
              <w:rPr>
                <w:rFonts w:ascii="Times New Roman" w:hAnsi="Times New Roman" w:cs="Times New Roman"/>
              </w:rPr>
              <w:t>%</w:t>
            </w:r>
          </w:p>
        </w:tc>
      </w:tr>
      <w:tr w:rsidR="00DC2DF2" w:rsidRPr="004C6B49" w:rsidTr="00F62D50">
        <w:trPr>
          <w:trHeight w:val="240"/>
        </w:trPr>
        <w:tc>
          <w:tcPr>
            <w:tcW w:w="2127" w:type="dxa"/>
            <w:vMerge/>
            <w:tcBorders>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SiO</w:t>
            </w:r>
            <w:r w:rsidRPr="004C6B49">
              <w:rPr>
                <w:rFonts w:ascii="Times New Roman" w:hAnsi="Times New Roman" w:cs="Times New Roman"/>
                <w:bCs/>
                <w:vertAlign w:val="subscript"/>
              </w:rPr>
              <w:t>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А1</w:t>
            </w:r>
            <w:r w:rsidRPr="004C6B49">
              <w:rPr>
                <w:rFonts w:ascii="Times New Roman" w:hAnsi="Times New Roman" w:cs="Times New Roman"/>
                <w:vertAlign w:val="subscript"/>
              </w:rPr>
              <w:t>2</w:t>
            </w:r>
            <w:r w:rsidRPr="004C6B49">
              <w:rPr>
                <w:rFonts w:ascii="Times New Roman" w:hAnsi="Times New Roman" w:cs="Times New Roman"/>
              </w:rPr>
              <w:t>О</w:t>
            </w:r>
            <w:r w:rsidRPr="004C6B49">
              <w:rPr>
                <w:rFonts w:ascii="Times New Roman" w:hAnsi="Times New Roman" w:cs="Times New Roman"/>
                <w:vertAlign w:val="subscript"/>
              </w:rPr>
              <w:t>3</w:t>
            </w:r>
          </w:p>
        </w:tc>
        <w:tc>
          <w:tcPr>
            <w:tcW w:w="1148"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Fe</w:t>
            </w:r>
            <w:r w:rsidRPr="004C6B49">
              <w:rPr>
                <w:rFonts w:ascii="Times New Roman" w:hAnsi="Times New Roman" w:cs="Times New Roman"/>
                <w:bCs/>
                <w:vertAlign w:val="subscript"/>
              </w:rPr>
              <w:t>2</w:t>
            </w:r>
            <w:r w:rsidRPr="004C6B49">
              <w:rPr>
                <w:rFonts w:ascii="Times New Roman" w:hAnsi="Times New Roman" w:cs="Times New Roman"/>
                <w:bCs/>
                <w:lang w:val="en-US"/>
              </w:rPr>
              <w:t>O</w:t>
            </w:r>
            <w:r w:rsidRPr="004C6B49">
              <w:rPr>
                <w:rFonts w:ascii="Times New Roman" w:hAnsi="Times New Roman" w:cs="Times New Roman"/>
                <w:bCs/>
                <w:vertAlign w:val="subscript"/>
              </w:rPr>
              <w:t>3</w:t>
            </w:r>
          </w:p>
        </w:tc>
        <w:tc>
          <w:tcPr>
            <w:tcW w:w="809"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СаО</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MgO</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SO</w:t>
            </w:r>
            <w:r w:rsidRPr="004C6B49">
              <w:rPr>
                <w:rFonts w:ascii="Times New Roman" w:hAnsi="Times New Roman" w:cs="Times New Roman"/>
                <w:vertAlign w:val="subscript"/>
              </w:rPr>
              <w:t>3</w:t>
            </w:r>
          </w:p>
        </w:tc>
        <w:tc>
          <w:tcPr>
            <w:tcW w:w="1086"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ппп</w:t>
            </w:r>
          </w:p>
        </w:tc>
      </w:tr>
      <w:tr w:rsidR="00DC2DF2" w:rsidRPr="004C6B49" w:rsidTr="00F62D50">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АО «Шымкентцемент»</w:t>
            </w:r>
          </w:p>
        </w:tc>
        <w:tc>
          <w:tcPr>
            <w:tcW w:w="1761"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2,84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1,09</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0,82</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52,84</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1,02</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0,28</w:t>
            </w:r>
          </w:p>
        </w:tc>
        <w:tc>
          <w:tcPr>
            <w:tcW w:w="1086"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41,08</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52,13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10,49</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4,45</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12,82</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3,69</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0,32</w:t>
            </w:r>
          </w:p>
        </w:tc>
        <w:tc>
          <w:tcPr>
            <w:tcW w:w="1086"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13,21</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9,24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2,54</w:t>
            </w:r>
          </w:p>
        </w:tc>
        <w:tc>
          <w:tcPr>
            <w:tcW w:w="1022"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76,66</w:t>
            </w:r>
          </w:p>
        </w:tc>
        <w:tc>
          <w:tcPr>
            <w:tcW w:w="93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962"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0</w:t>
            </w:r>
          </w:p>
        </w:tc>
        <w:tc>
          <w:tcPr>
            <w:tcW w:w="675"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4,43</w:t>
            </w:r>
          </w:p>
        </w:tc>
        <w:tc>
          <w:tcPr>
            <w:tcW w:w="1086"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6513" w:type="dxa"/>
            <w:gridSpan w:val="1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ТОО «Састобе Цемент» при выпуске белого клинкера</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4,23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0,11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0,17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52,89</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0,68</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40,75</w:t>
            </w:r>
          </w:p>
        </w:tc>
      </w:tr>
      <w:tr w:rsidR="00DC2DF2" w:rsidRPr="004C6B49" w:rsidTr="00F62D50">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Каолин</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64,35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22,31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1,5</w:t>
            </w:r>
            <w:r w:rsidRPr="004C6B49">
              <w:rPr>
                <w:rFonts w:ascii="Times New Roman" w:hAnsi="Times New Roman" w:cs="Times New Roman"/>
              </w:rPr>
              <w:t>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1,08</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0,68</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0,97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9,3</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Песок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89,45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4,52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0,68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1,17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4752" w:type="dxa"/>
            <w:gridSpan w:val="10"/>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ТОО «Састобе Технолоджис» при выпуске обычного клинкера</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bCs/>
              </w:rPr>
            </w:pP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 верхний горизонт</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9,48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0,08</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следы</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50,71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0,12</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0,17</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34,7</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52,07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13,47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4,65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9,35</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3,89</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0,26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12,07</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13,96</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3,87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56,05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1,25</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3,08</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18,3</w:t>
            </w:r>
          </w:p>
        </w:tc>
      </w:tr>
      <w:tr w:rsidR="00DC2DF2" w:rsidRPr="004C6B49" w:rsidTr="00F62D50">
        <w:trPr>
          <w:trHeight w:val="21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lang w:val="en-US"/>
              </w:rPr>
            </w:pPr>
            <w:r w:rsidRPr="004C6B49">
              <w:rPr>
                <w:rFonts w:ascii="Times New Roman" w:hAnsi="Times New Roman" w:cs="Times New Roman"/>
              </w:rPr>
              <w:t>АО</w:t>
            </w:r>
            <w:r w:rsidRPr="004C6B49">
              <w:rPr>
                <w:rFonts w:ascii="Times New Roman" w:hAnsi="Times New Roman" w:cs="Times New Roman"/>
                <w:lang w:val="en-US"/>
              </w:rPr>
              <w:t xml:space="preserve"> «</w:t>
            </w:r>
            <w:r w:rsidRPr="004C6B49">
              <w:rPr>
                <w:rFonts w:ascii="Times New Roman" w:hAnsi="Times New Roman" w:cs="Times New Roman"/>
              </w:rPr>
              <w:t>Карцемент</w:t>
            </w:r>
            <w:r w:rsidRPr="004C6B49">
              <w:rPr>
                <w:rFonts w:ascii="Times New Roman" w:hAnsi="Times New Roman" w:cs="Times New Roman"/>
                <w:lang w:val="en-US"/>
              </w:rPr>
              <w:t>»</w:t>
            </w:r>
          </w:p>
        </w:tc>
        <w:tc>
          <w:tcPr>
            <w:tcW w:w="1761"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lang w:val="en-US"/>
              </w:rPr>
            </w:pP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bCs/>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4,6</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0,67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52,52</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0,52</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0,21</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41,06</w:t>
            </w:r>
          </w:p>
        </w:tc>
      </w:tr>
      <w:tr w:rsidR="00DC2DF2" w:rsidRPr="004C6B49" w:rsidTr="00F62D50">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Сланец</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55,84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19,1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8,05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1,76</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9,61</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12,38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3,35</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76,18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2,41</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52,58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25,84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5,77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7,41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2,43</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4,09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5663" w:type="dxa"/>
            <w:gridSpan w:val="1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Кувасайский   цементный завод</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8,67</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1,41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48,21</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0,99</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0,42</w:t>
            </w:r>
          </w:p>
        </w:tc>
        <w:tc>
          <w:tcPr>
            <w:tcW w:w="1101" w:type="dxa"/>
            <w:gridSpan w:val="3"/>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38,02</w:t>
            </w:r>
          </w:p>
        </w:tc>
      </w:tr>
      <w:tr w:rsidR="00DC2DF2" w:rsidRPr="004C6B49" w:rsidTr="00F62D50">
        <w:trPr>
          <w:trHeight w:val="25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Глина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74,75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10,39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5,9</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2,13</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0,53</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0,26</w:t>
            </w:r>
          </w:p>
        </w:tc>
        <w:tc>
          <w:tcPr>
            <w:tcW w:w="1101" w:type="dxa"/>
            <w:gridSpan w:val="3"/>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4,12</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11,29</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2,92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75,71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660" w:type="dxa"/>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0,96</w:t>
            </w:r>
          </w:p>
        </w:tc>
        <w:tc>
          <w:tcPr>
            <w:tcW w:w="1101" w:type="dxa"/>
            <w:gridSpan w:val="3"/>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5,24</w:t>
            </w:r>
          </w:p>
        </w:tc>
      </w:tr>
      <w:tr w:rsidR="00DC2DF2" w:rsidRPr="004C6B49" w:rsidTr="00F62D50">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3902" w:type="dxa"/>
            <w:gridSpan w:val="8"/>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ТОО «Цементный завод Семей»</w:t>
            </w:r>
          </w:p>
        </w:tc>
        <w:tc>
          <w:tcPr>
            <w:tcW w:w="1761"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lastRenderedPageBreak/>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2,0</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0,41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53,82</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0,33</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41,41</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Глина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57,44</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17,34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6,13</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3,53</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1,58</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1,52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11,24</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12,5</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6,7</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75,1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3,66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55,79</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23.09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6,69</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5,79</w:t>
            </w:r>
          </w:p>
        </w:tc>
        <w:tc>
          <w:tcPr>
            <w:tcW w:w="8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1,53</w:t>
            </w:r>
          </w:p>
        </w:tc>
        <w:tc>
          <w:tcPr>
            <w:tcW w:w="69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3,45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5663" w:type="dxa"/>
            <w:gridSpan w:val="1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ТОО «Стандарт Цемент»</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3,53</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0,96</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52,94</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1,07</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0,04</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40,3</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Лесс</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40,02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8,53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2,81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21,62</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3,62</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19,12</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Песок</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75,72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6,70</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1,66</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1,79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4,89</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0,08</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5,5</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SiO</w:t>
            </w:r>
            <w:r w:rsidRPr="004C6B49">
              <w:rPr>
                <w:rFonts w:ascii="Times New Roman" w:hAnsi="Times New Roman" w:cs="Times New Roman"/>
                <w:bCs/>
                <w:vertAlign w:val="subscript"/>
              </w:rPr>
              <w:t>2</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А1</w:t>
            </w:r>
            <w:r w:rsidRPr="004C6B49">
              <w:rPr>
                <w:rFonts w:ascii="Times New Roman" w:hAnsi="Times New Roman" w:cs="Times New Roman"/>
                <w:vertAlign w:val="subscript"/>
              </w:rPr>
              <w:t>2</w:t>
            </w:r>
            <w:r w:rsidRPr="004C6B49">
              <w:rPr>
                <w:rFonts w:ascii="Times New Roman" w:hAnsi="Times New Roman" w:cs="Times New Roman"/>
              </w:rPr>
              <w:t>О</w:t>
            </w:r>
            <w:r w:rsidRPr="004C6B49">
              <w:rPr>
                <w:rFonts w:ascii="Times New Roman" w:hAnsi="Times New Roman" w:cs="Times New Roman"/>
                <w:vertAlign w:val="subscript"/>
              </w:rPr>
              <w:t>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lang w:val="en-US"/>
              </w:rPr>
              <w:t>Fe</w:t>
            </w:r>
            <w:r w:rsidRPr="004C6B49">
              <w:rPr>
                <w:rFonts w:ascii="Times New Roman" w:hAnsi="Times New Roman" w:cs="Times New Roman"/>
                <w:bCs/>
                <w:vertAlign w:val="subscript"/>
              </w:rPr>
              <w:t>2</w:t>
            </w:r>
            <w:r w:rsidRPr="004C6B49">
              <w:rPr>
                <w:rFonts w:ascii="Times New Roman" w:hAnsi="Times New Roman" w:cs="Times New Roman"/>
                <w:bCs/>
                <w:lang w:val="en-US"/>
              </w:rPr>
              <w:t>O</w:t>
            </w:r>
            <w:r w:rsidRPr="004C6B49">
              <w:rPr>
                <w:rFonts w:ascii="Times New Roman" w:hAnsi="Times New Roman" w:cs="Times New Roman"/>
                <w:bCs/>
                <w:vertAlign w:val="subscript"/>
              </w:rPr>
              <w:t>3</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СаО</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MgO</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lang w:val="en-US"/>
              </w:rPr>
              <w:t>SO</w:t>
            </w:r>
            <w:r w:rsidRPr="004C6B49">
              <w:rPr>
                <w:rFonts w:ascii="Times New Roman" w:hAnsi="Times New Roman" w:cs="Times New Roman"/>
                <w:vertAlign w:val="subscript"/>
              </w:rPr>
              <w:t>3</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ппп</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14,91</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3,01</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61,21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1,79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1,27</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pacing w:after="0" w:line="240" w:lineRule="auto"/>
              <w:jc w:val="center"/>
              <w:rPr>
                <w:rFonts w:ascii="Times New Roman" w:hAnsi="Times New Roman" w:cs="Times New Roman"/>
              </w:rPr>
            </w:pPr>
            <w:r w:rsidRPr="004C6B49">
              <w:rPr>
                <w:rFonts w:ascii="Times New Roman" w:hAnsi="Times New Roman" w:cs="Times New Roman"/>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w:t>
            </w:r>
          </w:p>
        </w:tc>
      </w:tr>
      <w:tr w:rsidR="00DC2DF2" w:rsidRPr="004C6B49" w:rsidTr="00F62D50">
        <w:trPr>
          <w:trHeight w:val="245"/>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Зола</w:t>
            </w:r>
          </w:p>
        </w:tc>
        <w:tc>
          <w:tcPr>
            <w:tcW w:w="85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52,58</w:t>
            </w:r>
          </w:p>
        </w:tc>
        <w:tc>
          <w:tcPr>
            <w:tcW w:w="98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25,84</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5,77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7,41</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2,43</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4,09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6513" w:type="dxa"/>
            <w:gridSpan w:val="1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ГАО «Ка</w:t>
            </w:r>
            <w:r>
              <w:rPr>
                <w:rFonts w:ascii="Times New Roman" w:hAnsi="Times New Roman" w:cs="Times New Roman"/>
              </w:rPr>
              <w:t>нтский цементный завод</w:t>
            </w:r>
            <w:r w:rsidRPr="004C6B49">
              <w:rPr>
                <w:rFonts w:ascii="Times New Roman" w:hAnsi="Times New Roman" w:cs="Times New Roman"/>
              </w:rPr>
              <w:t>»</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13,21</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1,65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4,69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0,9</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0,52</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35,76</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Зола ТЭЦ</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53,18</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24,72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3,42</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3,39</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1,66</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0,39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11,88</w:t>
            </w:r>
          </w:p>
        </w:tc>
      </w:tr>
      <w:tr w:rsidR="00DC2DF2" w:rsidRPr="004C6B49" w:rsidTr="00F62D50">
        <w:trPr>
          <w:trHeight w:val="24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11,96</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4,89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78,18</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1,15</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02"/>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p>
        </w:tc>
        <w:tc>
          <w:tcPr>
            <w:tcW w:w="4690" w:type="dxa"/>
            <w:gridSpan w:val="9"/>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ТОО «Бухтарминская цементная компания»</w:t>
            </w:r>
          </w:p>
        </w:tc>
        <w:tc>
          <w:tcPr>
            <w:tcW w:w="1823" w:type="dxa"/>
            <w:gridSpan w:val="5"/>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Известняк</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2,03</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0,62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0,45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53,5</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0,86</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0,13</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41,91</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Глина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52,95</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13,83</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5,5</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9,33</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2,18</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0,16</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12,24</w:t>
            </w:r>
          </w:p>
        </w:tc>
      </w:tr>
      <w:tr w:rsidR="00DC2DF2" w:rsidRPr="004C6B49" w:rsidTr="00F62D50">
        <w:trPr>
          <w:trHeight w:val="230"/>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Огарки</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9,23</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2,9</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bCs/>
              </w:rPr>
              <w:t>77,41</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c>
          <w:tcPr>
            <w:tcW w:w="757" w:type="dxa"/>
            <w:gridSpan w:val="4"/>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1,79</w:t>
            </w:r>
          </w:p>
        </w:tc>
        <w:tc>
          <w:tcPr>
            <w:tcW w:w="1066"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r w:rsidR="00DC2DF2" w:rsidRPr="004C6B49" w:rsidTr="00F62D50">
        <w:trPr>
          <w:trHeight w:val="221"/>
        </w:trPr>
        <w:tc>
          <w:tcPr>
            <w:tcW w:w="2127"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rPr>
                <w:rFonts w:ascii="Times New Roman" w:hAnsi="Times New Roman" w:cs="Times New Roman"/>
              </w:rPr>
            </w:pPr>
            <w:r w:rsidRPr="004C6B49">
              <w:rPr>
                <w:rFonts w:ascii="Times New Roman" w:hAnsi="Times New Roman" w:cs="Times New Roman"/>
              </w:rPr>
              <w:t>Зола</w:t>
            </w:r>
          </w:p>
        </w:tc>
        <w:tc>
          <w:tcPr>
            <w:tcW w:w="753"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54,64</w:t>
            </w:r>
          </w:p>
        </w:tc>
        <w:tc>
          <w:tcPr>
            <w:tcW w:w="1080"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20,32</w:t>
            </w:r>
          </w:p>
        </w:tc>
        <w:tc>
          <w:tcPr>
            <w:tcW w:w="1072" w:type="dxa"/>
            <w:gridSpan w:val="2"/>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6,87</w:t>
            </w:r>
          </w:p>
        </w:tc>
        <w:tc>
          <w:tcPr>
            <w:tcW w:w="975" w:type="dxa"/>
            <w:gridSpan w:val="3"/>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6,58</w:t>
            </w:r>
          </w:p>
        </w:tc>
        <w:tc>
          <w:tcPr>
            <w:tcW w:w="810" w:type="dxa"/>
            <w:tcBorders>
              <w:top w:val="single" w:sz="6" w:space="0" w:color="auto"/>
              <w:left w:val="single" w:sz="6"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2,11</w:t>
            </w:r>
          </w:p>
        </w:tc>
        <w:tc>
          <w:tcPr>
            <w:tcW w:w="757" w:type="dxa"/>
            <w:gridSpan w:val="4"/>
            <w:tcBorders>
              <w:top w:val="single" w:sz="6" w:space="0" w:color="auto"/>
              <w:left w:val="single" w:sz="6" w:space="0" w:color="auto"/>
              <w:bottom w:val="single" w:sz="6" w:space="0" w:color="auto"/>
              <w:right w:val="single" w:sz="4"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3,69</w:t>
            </w:r>
          </w:p>
        </w:tc>
        <w:tc>
          <w:tcPr>
            <w:tcW w:w="1066" w:type="dxa"/>
            <w:tcBorders>
              <w:top w:val="single" w:sz="6" w:space="0" w:color="auto"/>
              <w:left w:val="single" w:sz="4" w:space="0" w:color="auto"/>
              <w:bottom w:val="single" w:sz="6" w:space="0" w:color="auto"/>
              <w:right w:val="single" w:sz="6" w:space="0" w:color="auto"/>
            </w:tcBorders>
            <w:shd w:val="clear" w:color="auto" w:fill="FFFFFF"/>
          </w:tcPr>
          <w:p w:rsidR="00DC2DF2" w:rsidRPr="004C6B49" w:rsidRDefault="00DC2DF2" w:rsidP="00F62D50">
            <w:pPr>
              <w:shd w:val="clear" w:color="auto" w:fill="FFFFFF"/>
              <w:autoSpaceDE w:val="0"/>
              <w:autoSpaceDN w:val="0"/>
              <w:adjustRightInd w:val="0"/>
              <w:spacing w:after="0" w:line="240" w:lineRule="auto"/>
              <w:jc w:val="center"/>
              <w:rPr>
                <w:rFonts w:ascii="Times New Roman" w:hAnsi="Times New Roman" w:cs="Times New Roman"/>
              </w:rPr>
            </w:pPr>
            <w:r w:rsidRPr="004C6B49">
              <w:rPr>
                <w:rFonts w:ascii="Times New Roman" w:hAnsi="Times New Roman" w:cs="Times New Roman"/>
              </w:rPr>
              <w:t>0</w:t>
            </w:r>
          </w:p>
        </w:tc>
      </w:tr>
    </w:tbl>
    <w:p w:rsidR="00DC2DF2" w:rsidRPr="004C6B49" w:rsidRDefault="00DC2DF2" w:rsidP="00DC2DF2">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597F2C" w:rsidRPr="0072462F" w:rsidRDefault="00597F2C" w:rsidP="00597F2C">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72462F">
        <w:rPr>
          <w:rFonts w:ascii="Times New Roman" w:hAnsi="Times New Roman" w:cs="Times New Roman"/>
          <w:b/>
          <w:bCs/>
          <w:sz w:val="28"/>
          <w:szCs w:val="28"/>
        </w:rPr>
        <w:t xml:space="preserve">         </w:t>
      </w:r>
      <w:r w:rsidRPr="0072462F">
        <w:rPr>
          <w:rFonts w:ascii="Times New Roman" w:hAnsi="Times New Roman" w:cs="Times New Roman"/>
          <w:b/>
          <w:sz w:val="28"/>
          <w:szCs w:val="28"/>
          <w:lang w:val="kk-KZ"/>
        </w:rPr>
        <w:t xml:space="preserve">Рекомендуемая литература: </w:t>
      </w:r>
    </w:p>
    <w:p w:rsidR="00597F2C" w:rsidRPr="0072462F" w:rsidRDefault="00597F2C" w:rsidP="00597F2C">
      <w:pPr>
        <w:spacing w:after="0" w:line="240" w:lineRule="auto"/>
        <w:ind w:firstLine="709"/>
        <w:jc w:val="both"/>
        <w:rPr>
          <w:rFonts w:ascii="Times New Roman" w:hAnsi="Times New Roman" w:cs="Times New Roman"/>
          <w:b/>
          <w:sz w:val="28"/>
          <w:szCs w:val="28"/>
          <w:lang w:val="kk-KZ"/>
        </w:rPr>
      </w:pPr>
      <w:r w:rsidRPr="0072462F">
        <w:rPr>
          <w:rFonts w:ascii="Times New Roman" w:hAnsi="Times New Roman" w:cs="Times New Roman"/>
          <w:b/>
          <w:sz w:val="28"/>
          <w:szCs w:val="28"/>
          <w:lang w:val="kk-KZ"/>
        </w:rPr>
        <w:t>Основная литература</w:t>
      </w:r>
    </w:p>
    <w:p w:rsidR="00DC2DF2" w:rsidRPr="004C6B49" w:rsidRDefault="00DC2DF2" w:rsidP="00DC2DF2">
      <w:pPr>
        <w:spacing w:after="0" w:line="240" w:lineRule="auto"/>
        <w:ind w:firstLine="567"/>
        <w:jc w:val="both"/>
        <w:rPr>
          <w:rFonts w:ascii="Times New Roman" w:hAnsi="Times New Roman" w:cs="Times New Roman"/>
          <w:sz w:val="28"/>
          <w:szCs w:val="28"/>
        </w:rPr>
      </w:pPr>
      <w:r w:rsidRPr="004C6B49">
        <w:rPr>
          <w:rFonts w:ascii="Times New Roman" w:hAnsi="Times New Roman" w:cs="Times New Roman"/>
          <w:color w:val="000000"/>
          <w:sz w:val="28"/>
          <w:szCs w:val="28"/>
        </w:rPr>
        <w:t xml:space="preserve">1. Таймасов Б.Т.  Химическая технология </w:t>
      </w:r>
      <w:r w:rsidRPr="004C6B49">
        <w:rPr>
          <w:rFonts w:ascii="Times New Roman" w:hAnsi="Times New Roman" w:cs="Times New Roman"/>
          <w:sz w:val="28"/>
          <w:szCs w:val="28"/>
        </w:rPr>
        <w:t>вяжущих материалов</w:t>
      </w:r>
      <w:r w:rsidRPr="004C6B49">
        <w:rPr>
          <w:rFonts w:ascii="Times New Roman" w:hAnsi="Times New Roman" w:cs="Times New Roman"/>
          <w:color w:val="000000"/>
          <w:sz w:val="28"/>
          <w:szCs w:val="28"/>
        </w:rPr>
        <w:t>: Учебник.</w:t>
      </w:r>
      <w:r w:rsidRPr="004C6B49">
        <w:rPr>
          <w:rFonts w:ascii="Times New Roman" w:hAnsi="Times New Roman" w:cs="Times New Roman"/>
          <w:sz w:val="28"/>
          <w:szCs w:val="28"/>
          <w:lang w:val="kk-KZ"/>
        </w:rPr>
        <w:t xml:space="preserve"> – Алматы: Эверо, 2015. Том 1. –332с. Том 2. –162с.</w:t>
      </w:r>
    </w:p>
    <w:p w:rsidR="002C19AF" w:rsidRDefault="00DC2DF2" w:rsidP="002C19AF">
      <w:pPr>
        <w:spacing w:after="0" w:line="240" w:lineRule="auto"/>
        <w:ind w:firstLine="567"/>
        <w:jc w:val="both"/>
        <w:rPr>
          <w:rFonts w:ascii="Times New Roman" w:hAnsi="Times New Roman"/>
          <w:sz w:val="28"/>
          <w:szCs w:val="28"/>
          <w:lang w:val="kk-KZ"/>
        </w:rPr>
      </w:pPr>
      <w:r w:rsidRPr="004C6B49">
        <w:rPr>
          <w:rFonts w:ascii="Times New Roman" w:hAnsi="Times New Roman" w:cs="Times New Roman"/>
          <w:sz w:val="28"/>
          <w:szCs w:val="28"/>
          <w:lang w:val="kk-KZ"/>
        </w:rPr>
        <w:t xml:space="preserve">2. </w:t>
      </w:r>
      <w:r w:rsidR="002C19AF"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DC2DF2" w:rsidRPr="00597F2C" w:rsidRDefault="00DC2DF2" w:rsidP="002C19AF">
      <w:pPr>
        <w:spacing w:after="0" w:line="240" w:lineRule="auto"/>
        <w:ind w:firstLine="567"/>
        <w:jc w:val="both"/>
        <w:rPr>
          <w:rFonts w:ascii="Times New Roman" w:hAnsi="Times New Roman" w:cs="Times New Roman"/>
          <w:sz w:val="28"/>
          <w:szCs w:val="28"/>
        </w:rPr>
      </w:pPr>
      <w:r w:rsidRPr="00597F2C">
        <w:rPr>
          <w:rFonts w:ascii="Times New Roman" w:hAnsi="Times New Roman" w:cs="Times New Roman"/>
          <w:sz w:val="28"/>
          <w:szCs w:val="28"/>
          <w:lang w:val="kk-KZ"/>
        </w:rPr>
        <w:t xml:space="preserve">3. Таймасов Б.Т., </w:t>
      </w:r>
      <w:r w:rsidRPr="00597F2C">
        <w:rPr>
          <w:rFonts w:ascii="Times New Roman" w:hAnsi="Times New Roman" w:cs="Times New Roman"/>
          <w:sz w:val="28"/>
          <w:szCs w:val="28"/>
        </w:rPr>
        <w:t>Худякова Т.М., Жаникулов Н.Н. Комплексное использование природного и техногенного сырья в производстве малоэнергоемких цементов. - Шымкент: Типография «Алем», 2017.- 200с.</w:t>
      </w:r>
    </w:p>
    <w:p w:rsidR="00DC2DF2" w:rsidRPr="00597F2C" w:rsidRDefault="00DC2DF2" w:rsidP="00597F2C">
      <w:pPr>
        <w:spacing w:after="0" w:line="240" w:lineRule="auto"/>
        <w:ind w:firstLine="567"/>
        <w:jc w:val="both"/>
        <w:rPr>
          <w:rFonts w:ascii="Times New Roman" w:hAnsi="Times New Roman" w:cs="Times New Roman"/>
          <w:sz w:val="28"/>
          <w:szCs w:val="28"/>
          <w:lang w:val="kk-KZ"/>
        </w:rPr>
      </w:pPr>
      <w:r w:rsidRPr="00597F2C">
        <w:rPr>
          <w:rFonts w:ascii="Times New Roman" w:hAnsi="Times New Roman" w:cs="Times New Roman"/>
          <w:sz w:val="28"/>
          <w:szCs w:val="28"/>
          <w:lang w:val="kk-KZ"/>
        </w:rPr>
        <w:t>4. Классен В.К. Технология и оптимизация производства цемента: краткий курс лекций: учеб. пособие. –Белгород: Изд. БГТУ, 2012. -308 с.</w:t>
      </w:r>
    </w:p>
    <w:p w:rsidR="00DC2DF2" w:rsidRPr="004C6B49" w:rsidRDefault="00DC2DF2" w:rsidP="00597F2C">
      <w:pPr>
        <w:spacing w:after="0" w:line="240" w:lineRule="auto"/>
        <w:ind w:firstLine="567"/>
        <w:jc w:val="both"/>
        <w:rPr>
          <w:rFonts w:ascii="Times New Roman" w:hAnsi="Times New Roman" w:cs="Times New Roman"/>
          <w:sz w:val="28"/>
          <w:szCs w:val="28"/>
        </w:rPr>
      </w:pPr>
      <w:r w:rsidRPr="00597F2C">
        <w:rPr>
          <w:rFonts w:ascii="Times New Roman" w:hAnsi="Times New Roman" w:cs="Times New Roman"/>
          <w:bCs/>
          <w:sz w:val="28"/>
          <w:szCs w:val="28"/>
        </w:rPr>
        <w:t>5. Классен В.К., Борисов И.Н., Мануйлов В.Е. Техногенные материалы в</w:t>
      </w:r>
      <w:r w:rsidRPr="004C6B49">
        <w:rPr>
          <w:rFonts w:ascii="Times New Roman" w:hAnsi="Times New Roman" w:cs="Times New Roman"/>
          <w:bCs/>
          <w:sz w:val="28"/>
          <w:szCs w:val="28"/>
        </w:rPr>
        <w:t xml:space="preserve"> производстве цемента: монография /  В.К. Классен,; – Белгород: Изд-во БГТУ, 2008. – 126 с.</w:t>
      </w:r>
    </w:p>
    <w:p w:rsidR="00DC2DF2" w:rsidRDefault="00DC2DF2" w:rsidP="00DC2DF2">
      <w:pPr>
        <w:spacing w:after="0" w:line="240" w:lineRule="auto"/>
        <w:ind w:firstLine="709"/>
        <w:jc w:val="both"/>
        <w:rPr>
          <w:rFonts w:ascii="Times New Roman" w:hAnsi="Times New Roman" w:cs="Times New Roman"/>
          <w:bCs/>
          <w:sz w:val="28"/>
          <w:szCs w:val="28"/>
        </w:rPr>
      </w:pPr>
      <w:r w:rsidRPr="004C6B49">
        <w:rPr>
          <w:rFonts w:ascii="Times New Roman" w:hAnsi="Times New Roman" w:cs="Times New Roman"/>
          <w:sz w:val="28"/>
          <w:szCs w:val="28"/>
        </w:rPr>
        <w:t xml:space="preserve">6. </w:t>
      </w:r>
      <w:r w:rsidRPr="004C6B49">
        <w:rPr>
          <w:rFonts w:ascii="Times New Roman" w:hAnsi="Times New Roman" w:cs="Times New Roman"/>
          <w:bCs/>
          <w:sz w:val="28"/>
          <w:szCs w:val="28"/>
        </w:rPr>
        <w:t>Таймасов Б.Т., Классен В.К. Химическая технология вяжущих материалов: учебник / - 2-е изд., доп. - Белгород: Изд-во БГТУ, 2017. – 448с.</w:t>
      </w:r>
    </w:p>
    <w:p w:rsidR="002C19AF" w:rsidRPr="004C6B49" w:rsidRDefault="002C19AF" w:rsidP="00DC2DF2">
      <w:pPr>
        <w:spacing w:after="0" w:line="240" w:lineRule="auto"/>
        <w:ind w:firstLine="709"/>
        <w:jc w:val="both"/>
        <w:rPr>
          <w:rFonts w:ascii="Times New Roman" w:hAnsi="Times New Roman" w:cs="Times New Roman"/>
          <w:bCs/>
          <w:sz w:val="28"/>
          <w:szCs w:val="28"/>
          <w:lang w:val="kk-KZ"/>
        </w:rPr>
      </w:pPr>
    </w:p>
    <w:p w:rsidR="00597F2C" w:rsidRDefault="00597F2C" w:rsidP="00DC2DF2">
      <w:pPr>
        <w:spacing w:after="0" w:line="240" w:lineRule="auto"/>
        <w:ind w:firstLine="709"/>
        <w:jc w:val="both"/>
        <w:rPr>
          <w:rFonts w:ascii="Times New Roman" w:hAnsi="Times New Roman" w:cs="Times New Roman"/>
          <w:sz w:val="28"/>
          <w:szCs w:val="28"/>
          <w:lang w:eastAsia="ko-KR"/>
        </w:rPr>
      </w:pPr>
      <w:r>
        <w:rPr>
          <w:rFonts w:ascii="Times New Roman" w:hAnsi="Times New Roman" w:cs="Times New Roman"/>
          <w:sz w:val="28"/>
          <w:szCs w:val="28"/>
          <w:lang w:eastAsia="ko-KR"/>
        </w:rPr>
        <w:t>Дополнительная</w:t>
      </w:r>
    </w:p>
    <w:p w:rsidR="00DC2DF2" w:rsidRPr="004C6B49" w:rsidRDefault="00DC2DF2" w:rsidP="00DC2DF2">
      <w:pPr>
        <w:spacing w:after="0" w:line="240" w:lineRule="auto"/>
        <w:ind w:firstLine="709"/>
        <w:jc w:val="both"/>
        <w:rPr>
          <w:rFonts w:ascii="Times New Roman" w:hAnsi="Times New Roman" w:cs="Times New Roman"/>
          <w:sz w:val="28"/>
          <w:szCs w:val="28"/>
        </w:rPr>
      </w:pPr>
      <w:r w:rsidRPr="004C6B49">
        <w:rPr>
          <w:rFonts w:ascii="Times New Roman" w:hAnsi="Times New Roman" w:cs="Times New Roman"/>
          <w:sz w:val="28"/>
          <w:szCs w:val="28"/>
          <w:lang w:eastAsia="ko-KR"/>
        </w:rPr>
        <w:t xml:space="preserve">7. Таймасов Б.Т. </w:t>
      </w:r>
      <w:r w:rsidRPr="004C6B49">
        <w:rPr>
          <w:rFonts w:ascii="Times New Roman" w:hAnsi="Times New Roman" w:cs="Times New Roman"/>
          <w:sz w:val="28"/>
          <w:szCs w:val="28"/>
        </w:rPr>
        <w:t xml:space="preserve">Лабораторный практикум по Химической технологии вяжущих материалов / Учебник. </w:t>
      </w:r>
      <w:r w:rsidRPr="004C6B49">
        <w:rPr>
          <w:rFonts w:ascii="Times New Roman" w:hAnsi="Times New Roman" w:cs="Times New Roman"/>
          <w:bCs/>
          <w:sz w:val="28"/>
          <w:szCs w:val="28"/>
        </w:rPr>
        <w:t xml:space="preserve"> </w:t>
      </w:r>
      <w:r w:rsidRPr="004C6B49">
        <w:rPr>
          <w:rFonts w:ascii="Times New Roman" w:hAnsi="Times New Roman" w:cs="Times New Roman"/>
          <w:sz w:val="28"/>
          <w:szCs w:val="28"/>
        </w:rPr>
        <w:t>- Шымкент: Южно-Казахстанский государственный университет им. М.Ауэзова, 2018. - 164 с.</w:t>
      </w:r>
    </w:p>
    <w:p w:rsidR="00DC2DF2" w:rsidRPr="004C6B49" w:rsidRDefault="00DC2DF2" w:rsidP="00DC2DF2">
      <w:pPr>
        <w:spacing w:after="0" w:line="240" w:lineRule="auto"/>
        <w:ind w:firstLine="709"/>
        <w:rPr>
          <w:rFonts w:ascii="Times New Roman" w:hAnsi="Times New Roman" w:cs="Times New Roman"/>
          <w:sz w:val="28"/>
          <w:szCs w:val="28"/>
        </w:rPr>
      </w:pPr>
      <w:r w:rsidRPr="004C6B49">
        <w:rPr>
          <w:rFonts w:ascii="Times New Roman" w:hAnsi="Times New Roman" w:cs="Times New Roman"/>
          <w:sz w:val="28"/>
          <w:szCs w:val="28"/>
        </w:rPr>
        <w:t xml:space="preserve">8. ГОСТ </w:t>
      </w:r>
      <w:r w:rsidR="00EA7F14">
        <w:rPr>
          <w:rFonts w:ascii="Times New Roman" w:hAnsi="Times New Roman" w:cs="Times New Roman"/>
          <w:sz w:val="28"/>
          <w:szCs w:val="28"/>
        </w:rPr>
        <w:t>31108-2020. Ц</w:t>
      </w:r>
      <w:r w:rsidRPr="004C6B49">
        <w:rPr>
          <w:rFonts w:ascii="Times New Roman" w:hAnsi="Times New Roman" w:cs="Times New Roman"/>
          <w:sz w:val="28"/>
          <w:szCs w:val="28"/>
        </w:rPr>
        <w:t>емент</w:t>
      </w:r>
      <w:r w:rsidR="00EA7F14">
        <w:rPr>
          <w:rFonts w:ascii="Times New Roman" w:hAnsi="Times New Roman" w:cs="Times New Roman"/>
          <w:sz w:val="28"/>
          <w:szCs w:val="28"/>
        </w:rPr>
        <w:t>ы общестроительные</w:t>
      </w:r>
      <w:r w:rsidRPr="004C6B49">
        <w:rPr>
          <w:rFonts w:ascii="Times New Roman" w:hAnsi="Times New Roman" w:cs="Times New Roman"/>
          <w:sz w:val="28"/>
          <w:szCs w:val="28"/>
        </w:rPr>
        <w:t xml:space="preserve">. </w:t>
      </w:r>
      <w:r w:rsidR="00EA7F14">
        <w:rPr>
          <w:rFonts w:ascii="Times New Roman" w:hAnsi="Times New Roman" w:cs="Times New Roman"/>
          <w:sz w:val="28"/>
          <w:szCs w:val="28"/>
        </w:rPr>
        <w:t xml:space="preserve"> Технические условия. - М.: 2020</w:t>
      </w:r>
      <w:r w:rsidRPr="004C6B49">
        <w:rPr>
          <w:rFonts w:ascii="Times New Roman" w:hAnsi="Times New Roman" w:cs="Times New Roman"/>
          <w:sz w:val="28"/>
          <w:szCs w:val="28"/>
        </w:rPr>
        <w:t xml:space="preserve">. </w:t>
      </w:r>
    </w:p>
    <w:p w:rsidR="00DC2DF2" w:rsidRPr="004C6B49" w:rsidRDefault="00EA7F14" w:rsidP="00DC2DF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9. ГОСТ 5382-2019</w:t>
      </w:r>
      <w:r w:rsidR="00DC2DF2" w:rsidRPr="004C6B49">
        <w:rPr>
          <w:rFonts w:ascii="Times New Roman" w:hAnsi="Times New Roman" w:cs="Times New Roman"/>
          <w:sz w:val="28"/>
          <w:szCs w:val="28"/>
        </w:rPr>
        <w:t xml:space="preserve"> Цементы и материалы цементного производства. Методы</w:t>
      </w:r>
      <w:r>
        <w:rPr>
          <w:rFonts w:ascii="Times New Roman" w:hAnsi="Times New Roman" w:cs="Times New Roman"/>
          <w:sz w:val="28"/>
          <w:szCs w:val="28"/>
        </w:rPr>
        <w:t xml:space="preserve"> химического анализа. – М.: 2019</w:t>
      </w:r>
      <w:r w:rsidR="00DC2DF2" w:rsidRPr="004C6B49">
        <w:rPr>
          <w:rFonts w:ascii="Times New Roman" w:hAnsi="Times New Roman" w:cs="Times New Roman"/>
          <w:sz w:val="28"/>
          <w:szCs w:val="28"/>
        </w:rPr>
        <w:t>.</w:t>
      </w:r>
    </w:p>
    <w:p w:rsidR="00DC2DF2" w:rsidRPr="004C6B49" w:rsidRDefault="00DC2DF2" w:rsidP="00DC2DF2"/>
    <w:p w:rsidR="00B64604" w:rsidRPr="00B64604" w:rsidRDefault="00B64604" w:rsidP="003820FB">
      <w:pPr>
        <w:pStyle w:val="ac"/>
        <w:ind w:firstLine="709"/>
        <w:rPr>
          <w:b w:val="0"/>
          <w:sz w:val="28"/>
        </w:rPr>
      </w:pPr>
      <w:r w:rsidRPr="00B64604">
        <w:rPr>
          <w:b w:val="0"/>
          <w:sz w:val="28"/>
        </w:rPr>
        <w:lastRenderedPageBreak/>
        <w:t xml:space="preserve">ЛАБОРАТОРНАЯ РАБОТА </w:t>
      </w:r>
      <w:r>
        <w:rPr>
          <w:b w:val="0"/>
          <w:sz w:val="28"/>
        </w:rPr>
        <w:t xml:space="preserve"> №</w:t>
      </w:r>
      <w:r w:rsidR="00DC2DF2">
        <w:rPr>
          <w:b w:val="0"/>
          <w:sz w:val="28"/>
        </w:rPr>
        <w:t>3</w:t>
      </w:r>
      <w:r w:rsidRPr="00B64604">
        <w:rPr>
          <w:b w:val="0"/>
          <w:sz w:val="28"/>
        </w:rPr>
        <w:t xml:space="preserve"> </w:t>
      </w:r>
    </w:p>
    <w:p w:rsidR="00B64604" w:rsidRDefault="00B64604" w:rsidP="003820FB">
      <w:pPr>
        <w:pStyle w:val="ac"/>
        <w:ind w:firstLine="709"/>
        <w:rPr>
          <w:sz w:val="28"/>
        </w:rPr>
      </w:pPr>
    </w:p>
    <w:p w:rsidR="00517E4A" w:rsidRDefault="00B64604" w:rsidP="003820FB">
      <w:pPr>
        <w:pStyle w:val="ac"/>
        <w:ind w:firstLine="709"/>
        <w:rPr>
          <w:color w:val="FF0000"/>
          <w:sz w:val="28"/>
        </w:rPr>
      </w:pPr>
      <w:r>
        <w:rPr>
          <w:sz w:val="28"/>
        </w:rPr>
        <w:t>П</w:t>
      </w:r>
      <w:r w:rsidRPr="00B82D31">
        <w:rPr>
          <w:sz w:val="28"/>
        </w:rPr>
        <w:t>РИГОТОВЛЕНИЕ СЫРЬЕВЫХ ШИХТ НА ОСНОВЕ ПРИРОДНОГО СЫРЬЯ И ТЕХНОГЕННЫХ ПРОДУКТОВ  ДЛЯ  МАЛОЭНЕРГОЕМКОГО ПРОИЗВОДСТВА  КЛИНКЕРА</w:t>
      </w:r>
    </w:p>
    <w:p w:rsidR="00517E4A" w:rsidRDefault="00517E4A" w:rsidP="003820FB">
      <w:pPr>
        <w:pStyle w:val="ac"/>
        <w:ind w:firstLine="709"/>
        <w:rPr>
          <w:color w:val="FF0000"/>
          <w:sz w:val="28"/>
        </w:rPr>
      </w:pPr>
    </w:p>
    <w:p w:rsidR="00E05739" w:rsidRPr="00E05739" w:rsidRDefault="00B64604"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E05739">
        <w:rPr>
          <w:rFonts w:ascii="Times New Roman" w:hAnsi="Times New Roman" w:cs="Times New Roman"/>
          <w:sz w:val="28"/>
          <w:szCs w:val="28"/>
        </w:rPr>
        <w:t>Цель работы:</w:t>
      </w:r>
      <w:r w:rsidRPr="00E05739">
        <w:rPr>
          <w:rFonts w:ascii="Times New Roman" w:hAnsi="Times New Roman" w:cs="Times New Roman"/>
          <w:sz w:val="28"/>
        </w:rPr>
        <w:t xml:space="preserve"> Приго</w:t>
      </w:r>
      <w:r w:rsidR="00E05739" w:rsidRPr="00E05739">
        <w:rPr>
          <w:rFonts w:ascii="Times New Roman" w:hAnsi="Times New Roman" w:cs="Times New Roman"/>
          <w:sz w:val="28"/>
        </w:rPr>
        <w:t>товление сырьевых шихт из</w:t>
      </w:r>
      <w:r w:rsidRPr="00E05739">
        <w:rPr>
          <w:rFonts w:ascii="Times New Roman" w:hAnsi="Times New Roman" w:cs="Times New Roman"/>
          <w:sz w:val="28"/>
        </w:rPr>
        <w:t xml:space="preserve"> природного сырь</w:t>
      </w:r>
      <w:r w:rsidR="00E05739">
        <w:rPr>
          <w:rFonts w:ascii="Times New Roman" w:hAnsi="Times New Roman" w:cs="Times New Roman"/>
          <w:sz w:val="28"/>
        </w:rPr>
        <w:t xml:space="preserve">я и техногенных продуктов, </w:t>
      </w:r>
      <w:r w:rsidR="00E05739">
        <w:rPr>
          <w:rFonts w:ascii="Times New Roman" w:eastAsia="TimesNewRomanPSMT" w:hAnsi="Times New Roman" w:cs="Times New Roman"/>
          <w:sz w:val="28"/>
          <w:szCs w:val="28"/>
        </w:rPr>
        <w:t>обеспечивающих</w:t>
      </w:r>
      <w:r w:rsidR="00E05739" w:rsidRPr="00E05739">
        <w:rPr>
          <w:rFonts w:ascii="Times New Roman" w:eastAsia="TimesNewRomanPSMT" w:hAnsi="Times New Roman" w:cs="Times New Roman"/>
          <w:sz w:val="28"/>
          <w:szCs w:val="28"/>
        </w:rPr>
        <w:t xml:space="preserve"> получение клинкера с заданными расчетными характеристиками.</w:t>
      </w:r>
    </w:p>
    <w:p w:rsidR="00517E4A" w:rsidRPr="00B64604" w:rsidRDefault="00517E4A" w:rsidP="00B64604">
      <w:pPr>
        <w:pStyle w:val="ac"/>
        <w:ind w:firstLine="709"/>
        <w:jc w:val="both"/>
        <w:rPr>
          <w:b w:val="0"/>
          <w:color w:val="FF0000"/>
          <w:sz w:val="28"/>
        </w:rPr>
      </w:pPr>
    </w:p>
    <w:p w:rsidR="00E05739" w:rsidRPr="00BA7090" w:rsidRDefault="00E05739"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Портландцементный клинкер получают обжигом многокомпонентной однородной сырьевой смеси, приготовленной совместным тонким измельчением разнородных составляющих. Перерабатываемое в цементной промышленности сырье отличается как составом, так и физико- техническими свойствами (влажностью, прочностью и т. д.). Поэтому для каждого вида сырья должен быть выбран такой способ подготовки, который обеспечивал бы тонкое измельчение и равномерное перемешивание компонентов с минимальными энергетическими затратами. В зависимости от способа подготовки сырьевых смесей различают мокрый, сухой и комбинированные способы производства клинкера.</w:t>
      </w:r>
    </w:p>
    <w:p w:rsidR="00E05739" w:rsidRDefault="00E05739"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 xml:space="preserve">При мокром способе производства тонкое измельчение сырьевой смеси производят в водной среде с получением шихты в виде водной суспензии – шлама влажностью 30–50 %. При сухом способе готовят шихту в виде сухого тонкоизмельченного порошка, поэтому перед помолом или в процессе его сырьевые материалы высушивают. </w:t>
      </w:r>
      <w:r>
        <w:rPr>
          <w:rFonts w:ascii="Times New Roman" w:eastAsia="TimesNewRomanPSMT" w:hAnsi="Times New Roman" w:cs="Times New Roman"/>
          <w:sz w:val="28"/>
          <w:szCs w:val="28"/>
        </w:rPr>
        <w:t xml:space="preserve">На новых заводах сухого способа производится одновременный помол и сушка сырья в валковых мельницах. </w:t>
      </w:r>
    </w:p>
    <w:p w:rsidR="00E05739" w:rsidRDefault="00633D1A"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Технологический процесс приготовления сырьевой муки включает следующие операции: добыча сырья на карьере, дробление сырьевых материалов, усреднение сырьевых компонентов и угля на усреднительном складе (в штабелях), помол сырьевой шихты с одновременной сушкой в вертикальных валковых мельницах, гомогенизация сырьевой муки в силосе</w:t>
      </w:r>
      <w:r w:rsidR="00E57264">
        <w:rPr>
          <w:rFonts w:ascii="Times New Roman" w:eastAsia="TimesNewRomanPSMT" w:hAnsi="Times New Roman" w:cs="Times New Roman"/>
          <w:sz w:val="28"/>
          <w:szCs w:val="28"/>
        </w:rPr>
        <w:t>.</w:t>
      </w:r>
    </w:p>
    <w:p w:rsidR="00E57264" w:rsidRPr="00BA7090" w:rsidRDefault="00E57264"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E05739" w:rsidRPr="00B03DAA" w:rsidRDefault="00E05739" w:rsidP="00E05739">
      <w:pPr>
        <w:autoSpaceDE w:val="0"/>
        <w:autoSpaceDN w:val="0"/>
        <w:adjustRightInd w:val="0"/>
        <w:spacing w:after="0" w:line="240" w:lineRule="auto"/>
        <w:ind w:firstLine="709"/>
        <w:jc w:val="both"/>
        <w:rPr>
          <w:rFonts w:ascii="Times New Roman" w:eastAsia="TimesNewRomanPSMT" w:hAnsi="Times New Roman" w:cs="Times New Roman"/>
          <w:b/>
          <w:bCs/>
          <w:sz w:val="28"/>
          <w:szCs w:val="28"/>
        </w:rPr>
      </w:pPr>
      <w:r w:rsidRPr="00B03DAA">
        <w:rPr>
          <w:rFonts w:ascii="Times New Roman" w:eastAsia="TimesNewRomanPSMT" w:hAnsi="Times New Roman" w:cs="Times New Roman"/>
          <w:b/>
          <w:bCs/>
          <w:sz w:val="28"/>
          <w:szCs w:val="28"/>
        </w:rPr>
        <w:t>Методика выполнения работы</w:t>
      </w:r>
    </w:p>
    <w:p w:rsidR="00821F56" w:rsidRDefault="00821F56" w:rsidP="00262B4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Выбранные сырьевые материалы дробят в щековой</w:t>
      </w:r>
      <w:r w:rsidR="00E57264">
        <w:rPr>
          <w:rFonts w:ascii="Times New Roman" w:eastAsia="TimesNewRomanPSMT" w:hAnsi="Times New Roman" w:cs="Times New Roman"/>
          <w:sz w:val="28"/>
          <w:szCs w:val="28"/>
        </w:rPr>
        <w:t xml:space="preserve"> (</w:t>
      </w:r>
      <w:r w:rsidR="00E57264" w:rsidRPr="00E57264">
        <w:rPr>
          <w:rFonts w:ascii="Times New Roman" w:eastAsia="TimesNewRomanPSMT" w:hAnsi="Times New Roman" w:cs="Times New Roman"/>
          <w:color w:val="FF0000"/>
          <w:sz w:val="28"/>
          <w:szCs w:val="28"/>
        </w:rPr>
        <w:t>рисунок 1)</w:t>
      </w:r>
      <w:r w:rsidRPr="00E57264">
        <w:rPr>
          <w:rFonts w:ascii="Times New Roman" w:eastAsia="TimesNewRomanPSMT" w:hAnsi="Times New Roman" w:cs="Times New Roman"/>
          <w:color w:val="FF0000"/>
          <w:sz w:val="28"/>
          <w:szCs w:val="28"/>
        </w:rPr>
        <w:t>,</w:t>
      </w:r>
      <w:r>
        <w:rPr>
          <w:rFonts w:ascii="Times New Roman" w:eastAsia="TimesNewRomanPSMT" w:hAnsi="Times New Roman" w:cs="Times New Roman"/>
          <w:sz w:val="28"/>
          <w:szCs w:val="28"/>
        </w:rPr>
        <w:t xml:space="preserve"> затем валковой дробилке до размеров частиц 2 – 4 мм. Материалы высушивают в сушильном шкафе при температуре 80-90 </w:t>
      </w:r>
      <w:r w:rsidRPr="00821F56">
        <w:rPr>
          <w:rFonts w:ascii="Times New Roman" w:eastAsia="TimesNewRomanPSMT" w:hAnsi="Times New Roman" w:cs="Times New Roman"/>
          <w:sz w:val="28"/>
          <w:szCs w:val="28"/>
          <w:vertAlign w:val="superscript"/>
        </w:rPr>
        <w:t>о</w:t>
      </w:r>
      <w:r>
        <w:rPr>
          <w:rFonts w:ascii="Times New Roman" w:eastAsia="TimesNewRomanPSMT" w:hAnsi="Times New Roman" w:cs="Times New Roman"/>
          <w:sz w:val="28"/>
          <w:szCs w:val="28"/>
        </w:rPr>
        <w:t xml:space="preserve">С </w:t>
      </w:r>
      <w:r w:rsidR="00E57264" w:rsidRPr="00E57264">
        <w:rPr>
          <w:rFonts w:ascii="Times New Roman" w:eastAsia="TimesNewRomanPSMT" w:hAnsi="Times New Roman" w:cs="Times New Roman"/>
          <w:color w:val="FF0000"/>
          <w:sz w:val="28"/>
          <w:szCs w:val="28"/>
        </w:rPr>
        <w:t>(рисунок 2)</w:t>
      </w:r>
      <w:r w:rsidR="00E57264">
        <w:rPr>
          <w:rFonts w:ascii="Times New Roman" w:eastAsia="TimesNewRomanPSMT" w:hAnsi="Times New Roman" w:cs="Times New Roman"/>
          <w:sz w:val="28"/>
          <w:szCs w:val="28"/>
        </w:rPr>
        <w:t xml:space="preserve"> </w:t>
      </w:r>
      <w:r>
        <w:rPr>
          <w:rFonts w:ascii="Times New Roman" w:eastAsia="TimesNewRomanPSMT" w:hAnsi="Times New Roman" w:cs="Times New Roman"/>
          <w:sz w:val="28"/>
          <w:szCs w:val="28"/>
        </w:rPr>
        <w:t xml:space="preserve">в течение 1,5 – 2 часа. </w:t>
      </w:r>
    </w:p>
    <w:p w:rsidR="00E57264" w:rsidRPr="00BA7090" w:rsidRDefault="00E57264" w:rsidP="00E57264">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Сырьевые материалы (отходы) </w:t>
      </w:r>
      <w:r w:rsidR="003A1F1A">
        <w:rPr>
          <w:rFonts w:ascii="Times New Roman" w:eastAsia="TimesNewRomanPSMT" w:hAnsi="Times New Roman" w:cs="Times New Roman"/>
          <w:sz w:val="28"/>
          <w:szCs w:val="28"/>
        </w:rPr>
        <w:t>тонко</w:t>
      </w:r>
      <w:r w:rsidRPr="00BA7090">
        <w:rPr>
          <w:rFonts w:ascii="Times New Roman" w:eastAsia="TimesNewRomanPSMT" w:hAnsi="Times New Roman" w:cs="Times New Roman"/>
          <w:sz w:val="28"/>
          <w:szCs w:val="28"/>
        </w:rPr>
        <w:t xml:space="preserve"> измельч</w:t>
      </w:r>
      <w:r>
        <w:rPr>
          <w:rFonts w:ascii="Times New Roman" w:eastAsia="TimesNewRomanPSMT" w:hAnsi="Times New Roman" w:cs="Times New Roman"/>
          <w:sz w:val="28"/>
          <w:szCs w:val="28"/>
        </w:rPr>
        <w:t>ают</w:t>
      </w:r>
      <w:r w:rsidRPr="00BA7090">
        <w:rPr>
          <w:rFonts w:ascii="Times New Roman" w:eastAsia="TimesNewRomanPSMT" w:hAnsi="Times New Roman" w:cs="Times New Roman"/>
          <w:sz w:val="28"/>
          <w:szCs w:val="28"/>
        </w:rPr>
        <w:t xml:space="preserve"> </w:t>
      </w:r>
      <w:r>
        <w:rPr>
          <w:rFonts w:ascii="Times New Roman" w:eastAsia="TimesNewRomanPSMT" w:hAnsi="Times New Roman" w:cs="Times New Roman"/>
          <w:sz w:val="28"/>
          <w:szCs w:val="28"/>
        </w:rPr>
        <w:t xml:space="preserve">в лабораторной шаровой мельнице </w:t>
      </w:r>
      <w:r w:rsidRPr="00E57264">
        <w:rPr>
          <w:rFonts w:ascii="Times New Roman" w:eastAsia="TimesNewRomanPSMT" w:hAnsi="Times New Roman" w:cs="Times New Roman"/>
          <w:color w:val="FF0000"/>
          <w:sz w:val="28"/>
          <w:szCs w:val="28"/>
        </w:rPr>
        <w:t>(рисунок 3)</w:t>
      </w:r>
      <w:r>
        <w:rPr>
          <w:rFonts w:ascii="Times New Roman" w:eastAsia="TimesNewRomanPSMT" w:hAnsi="Times New Roman" w:cs="Times New Roman"/>
          <w:sz w:val="28"/>
          <w:szCs w:val="28"/>
        </w:rPr>
        <w:t xml:space="preserve"> </w:t>
      </w:r>
      <w:r w:rsidRPr="00BA7090">
        <w:rPr>
          <w:rFonts w:ascii="Times New Roman" w:eastAsia="TimesNewRomanPSMT" w:hAnsi="Times New Roman" w:cs="Times New Roman"/>
          <w:sz w:val="28"/>
          <w:szCs w:val="28"/>
        </w:rPr>
        <w:t>до Sуд = 300 м</w:t>
      </w:r>
      <w:r w:rsidRPr="00262B48">
        <w:rPr>
          <w:rFonts w:ascii="Times New Roman" w:eastAsia="TimesNewRomanPSMT" w:hAnsi="Times New Roman" w:cs="Times New Roman"/>
          <w:sz w:val="28"/>
          <w:szCs w:val="28"/>
          <w:vertAlign w:val="superscript"/>
        </w:rPr>
        <w:t>2</w:t>
      </w:r>
      <w:r w:rsidRPr="00BA7090">
        <w:rPr>
          <w:rFonts w:ascii="Times New Roman" w:eastAsia="TimesNewRomanPSMT" w:hAnsi="Times New Roman" w:cs="Times New Roman"/>
          <w:sz w:val="28"/>
          <w:szCs w:val="28"/>
        </w:rPr>
        <w:t xml:space="preserve">/кг </w:t>
      </w:r>
      <w:r>
        <w:rPr>
          <w:rFonts w:ascii="Times New Roman" w:eastAsia="TimesNewRomanPSMT" w:hAnsi="Times New Roman" w:cs="Times New Roman"/>
          <w:sz w:val="28"/>
          <w:szCs w:val="28"/>
        </w:rPr>
        <w:t>или до остатка на сите № 02   2 – 3 %  или на сите №008  10-15 %</w:t>
      </w:r>
      <w:r w:rsidRPr="00BA7090">
        <w:rPr>
          <w:rFonts w:ascii="Times New Roman" w:eastAsia="TimesNewRomanPSMT" w:hAnsi="Times New Roman" w:cs="Times New Roman"/>
          <w:sz w:val="28"/>
          <w:szCs w:val="28"/>
        </w:rPr>
        <w:t>.</w:t>
      </w:r>
      <w:r w:rsidR="00297412">
        <w:rPr>
          <w:rFonts w:ascii="Times New Roman" w:eastAsia="TimesNewRomanPSMT" w:hAnsi="Times New Roman" w:cs="Times New Roman"/>
          <w:sz w:val="28"/>
          <w:szCs w:val="28"/>
        </w:rPr>
        <w:t xml:space="preserve"> Остаток на сите опред</w:t>
      </w:r>
      <w:r w:rsidR="00F013EF">
        <w:rPr>
          <w:rFonts w:ascii="Times New Roman" w:eastAsia="TimesNewRomanPSMT" w:hAnsi="Times New Roman" w:cs="Times New Roman"/>
          <w:sz w:val="28"/>
          <w:szCs w:val="28"/>
        </w:rPr>
        <w:t>е</w:t>
      </w:r>
      <w:r w:rsidR="00297412">
        <w:rPr>
          <w:rFonts w:ascii="Times New Roman" w:eastAsia="TimesNewRomanPSMT" w:hAnsi="Times New Roman" w:cs="Times New Roman"/>
          <w:sz w:val="28"/>
          <w:szCs w:val="28"/>
        </w:rPr>
        <w:t xml:space="preserve">ляют на китайском просеивательном аппарате </w:t>
      </w:r>
      <w:r w:rsidR="00297412" w:rsidRPr="00297412">
        <w:rPr>
          <w:rFonts w:ascii="Times New Roman" w:eastAsia="TimesNewRomanPSMT" w:hAnsi="Times New Roman" w:cs="Times New Roman"/>
          <w:color w:val="FF0000"/>
          <w:sz w:val="28"/>
          <w:szCs w:val="28"/>
        </w:rPr>
        <w:t xml:space="preserve">(рисунок </w:t>
      </w:r>
      <w:r w:rsidR="00F013EF">
        <w:rPr>
          <w:rFonts w:ascii="Times New Roman" w:eastAsia="TimesNewRomanPSMT" w:hAnsi="Times New Roman" w:cs="Times New Roman"/>
          <w:color w:val="FF0000"/>
          <w:sz w:val="28"/>
          <w:szCs w:val="28"/>
        </w:rPr>
        <w:t>4</w:t>
      </w:r>
      <w:r w:rsidR="00297412" w:rsidRPr="00297412">
        <w:rPr>
          <w:rFonts w:ascii="Times New Roman" w:eastAsia="TimesNewRomanPSMT" w:hAnsi="Times New Roman" w:cs="Times New Roman"/>
          <w:color w:val="FF0000"/>
          <w:sz w:val="28"/>
          <w:szCs w:val="28"/>
        </w:rPr>
        <w:t>).</w:t>
      </w:r>
    </w:p>
    <w:p w:rsidR="00E05739" w:rsidRPr="00BA7090" w:rsidRDefault="003A1F1A" w:rsidP="00262B48">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Сырьевую смесь в количестве 50 или </w:t>
      </w:r>
      <w:r w:rsidR="00E05739" w:rsidRPr="00BA7090">
        <w:rPr>
          <w:rFonts w:ascii="Times New Roman" w:eastAsia="TimesNewRomanPSMT" w:hAnsi="Times New Roman" w:cs="Times New Roman"/>
          <w:sz w:val="28"/>
          <w:szCs w:val="28"/>
        </w:rPr>
        <w:t xml:space="preserve">100 г готовят из предварительно высушенных </w:t>
      </w:r>
      <w:r w:rsidR="00E57264">
        <w:rPr>
          <w:rFonts w:ascii="Times New Roman" w:eastAsia="TimesNewRomanPSMT" w:hAnsi="Times New Roman" w:cs="Times New Roman"/>
          <w:sz w:val="28"/>
          <w:szCs w:val="28"/>
        </w:rPr>
        <w:t xml:space="preserve">и измельченных компонентов. </w:t>
      </w:r>
      <w:r>
        <w:rPr>
          <w:rFonts w:ascii="Times New Roman" w:eastAsia="TimesNewRomanPSMT" w:hAnsi="Times New Roman" w:cs="Times New Roman"/>
          <w:sz w:val="28"/>
          <w:szCs w:val="28"/>
        </w:rPr>
        <w:t xml:space="preserve">Например: если по расчету сырьевой смеси  она имеет состав: известняк – 72,50 %, отход угледобычи – </w:t>
      </w:r>
      <w:r>
        <w:rPr>
          <w:rFonts w:ascii="Times New Roman" w:eastAsia="TimesNewRomanPSMT" w:hAnsi="Times New Roman" w:cs="Times New Roman"/>
          <w:sz w:val="28"/>
          <w:szCs w:val="28"/>
        </w:rPr>
        <w:lastRenderedPageBreak/>
        <w:t>21,35 %, свинцовый шлак – 6,15 %</w:t>
      </w:r>
      <w:r w:rsidR="00297412">
        <w:rPr>
          <w:rFonts w:ascii="Times New Roman" w:eastAsia="TimesNewRomanPSMT" w:hAnsi="Times New Roman" w:cs="Times New Roman"/>
          <w:sz w:val="28"/>
          <w:szCs w:val="28"/>
        </w:rPr>
        <w:t>, то отвешиваем 72,5 г известняка, 21,35 г отхода угледобычи и 6,15 г свинцового шлака.</w:t>
      </w:r>
    </w:p>
    <w:p w:rsidR="00262B48" w:rsidRDefault="00E05739"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 xml:space="preserve">Карбонатный, алюмосиликатный компоненты и корректирующую добавку отвешивают на технических весах в необходимом количестве с точностью до 0,01 г, после чего объединяют и тщательно </w:t>
      </w:r>
      <w:r w:rsidR="00E57264">
        <w:rPr>
          <w:rFonts w:ascii="Times New Roman" w:eastAsia="TimesNewRomanPSMT" w:hAnsi="Times New Roman" w:cs="Times New Roman"/>
          <w:sz w:val="28"/>
          <w:szCs w:val="28"/>
        </w:rPr>
        <w:t xml:space="preserve">перемешивают в лабораторном смесителе </w:t>
      </w:r>
      <w:r w:rsidR="00E57264" w:rsidRPr="00E57264">
        <w:rPr>
          <w:rFonts w:ascii="Times New Roman" w:eastAsia="TimesNewRomanPSMT" w:hAnsi="Times New Roman" w:cs="Times New Roman"/>
          <w:color w:val="FF0000"/>
          <w:sz w:val="28"/>
          <w:szCs w:val="28"/>
        </w:rPr>
        <w:t xml:space="preserve">(рисунок </w:t>
      </w:r>
      <w:r w:rsidR="00F013EF">
        <w:rPr>
          <w:rFonts w:ascii="Times New Roman" w:eastAsia="TimesNewRomanPSMT" w:hAnsi="Times New Roman" w:cs="Times New Roman"/>
          <w:color w:val="FF0000"/>
          <w:sz w:val="28"/>
          <w:szCs w:val="28"/>
        </w:rPr>
        <w:t>5</w:t>
      </w:r>
      <w:r w:rsidR="00E57264" w:rsidRPr="00E57264">
        <w:rPr>
          <w:rFonts w:ascii="Times New Roman" w:eastAsia="TimesNewRomanPSMT" w:hAnsi="Times New Roman" w:cs="Times New Roman"/>
          <w:color w:val="FF0000"/>
          <w:sz w:val="28"/>
          <w:szCs w:val="28"/>
        </w:rPr>
        <w:t>)</w:t>
      </w:r>
      <w:r w:rsidRPr="00BA7090">
        <w:rPr>
          <w:rFonts w:ascii="Times New Roman" w:eastAsia="TimesNewRomanPSMT" w:hAnsi="Times New Roman" w:cs="Times New Roman"/>
          <w:sz w:val="28"/>
          <w:szCs w:val="28"/>
        </w:rPr>
        <w:t xml:space="preserve"> либо в лабораторной шаровой мельнице</w:t>
      </w:r>
      <w:r w:rsidR="00E57264">
        <w:rPr>
          <w:rFonts w:ascii="Times New Roman" w:eastAsia="TimesNewRomanPSMT" w:hAnsi="Times New Roman" w:cs="Times New Roman"/>
          <w:sz w:val="28"/>
          <w:szCs w:val="28"/>
        </w:rPr>
        <w:t xml:space="preserve"> </w:t>
      </w:r>
      <w:r w:rsidR="00E57264" w:rsidRPr="00E57264">
        <w:rPr>
          <w:rFonts w:ascii="Times New Roman" w:eastAsia="TimesNewRomanPSMT" w:hAnsi="Times New Roman" w:cs="Times New Roman"/>
          <w:color w:val="FF0000"/>
          <w:sz w:val="28"/>
          <w:szCs w:val="28"/>
        </w:rPr>
        <w:t>(рисунок 3)</w:t>
      </w:r>
      <w:r w:rsidRPr="00BA7090">
        <w:rPr>
          <w:rFonts w:ascii="Times New Roman" w:eastAsia="TimesNewRomanPSMT" w:hAnsi="Times New Roman" w:cs="Times New Roman"/>
          <w:sz w:val="28"/>
          <w:szCs w:val="28"/>
        </w:rPr>
        <w:t xml:space="preserve"> в течение 30 мин. После перемешивания сырьевую смесь пересыпают в пластиковые бутылки с пробками и помещают на хранение.</w:t>
      </w:r>
    </w:p>
    <w:p w:rsidR="00262B48" w:rsidRDefault="00297412"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Для приготовления таблеток в фарфоровой чашке к 100 г сырьевой смеси добавляют  10-12 г воды и тщательно перемешивают до получения однородной влажной массы. Затем из нее с помощью пресс-формы на гидравлическом прессе </w:t>
      </w:r>
      <w:r w:rsidRPr="00297412">
        <w:rPr>
          <w:rFonts w:ascii="Times New Roman" w:eastAsia="TimesNewRomanPSMT" w:hAnsi="Times New Roman" w:cs="Times New Roman"/>
          <w:color w:val="FF0000"/>
          <w:sz w:val="28"/>
          <w:szCs w:val="28"/>
        </w:rPr>
        <w:t xml:space="preserve">(рисунок  </w:t>
      </w:r>
      <w:r w:rsidR="00F013EF">
        <w:rPr>
          <w:rFonts w:ascii="Times New Roman" w:eastAsia="TimesNewRomanPSMT" w:hAnsi="Times New Roman" w:cs="Times New Roman"/>
          <w:color w:val="FF0000"/>
          <w:sz w:val="28"/>
          <w:szCs w:val="28"/>
        </w:rPr>
        <w:t>6</w:t>
      </w:r>
      <w:r w:rsidRPr="00297412">
        <w:rPr>
          <w:rFonts w:ascii="Times New Roman" w:eastAsia="TimesNewRomanPSMT" w:hAnsi="Times New Roman" w:cs="Times New Roman"/>
          <w:color w:val="FF0000"/>
          <w:sz w:val="28"/>
          <w:szCs w:val="28"/>
        </w:rPr>
        <w:t>)</w:t>
      </w:r>
      <w:r>
        <w:rPr>
          <w:rFonts w:ascii="Times New Roman" w:eastAsia="TimesNewRomanPSMT" w:hAnsi="Times New Roman" w:cs="Times New Roman"/>
          <w:sz w:val="28"/>
          <w:szCs w:val="28"/>
        </w:rPr>
        <w:t xml:space="preserve"> формуют таблетки размерами диаметр 25-30 мм, высота 15-20 мм.  Давление прессования 20 МПа. Таблетки высушивают в шкаф</w:t>
      </w:r>
      <w:r w:rsidR="00F013EF">
        <w:rPr>
          <w:rFonts w:ascii="Times New Roman" w:eastAsia="TimesNewRomanPSMT" w:hAnsi="Times New Roman" w:cs="Times New Roman"/>
          <w:sz w:val="28"/>
          <w:szCs w:val="28"/>
        </w:rPr>
        <w:t>у при температуре 80-90</w:t>
      </w:r>
      <w:r>
        <w:rPr>
          <w:rFonts w:ascii="Times New Roman" w:eastAsia="TimesNewRomanPSMT" w:hAnsi="Times New Roman" w:cs="Times New Roman"/>
          <w:sz w:val="28"/>
          <w:szCs w:val="28"/>
        </w:rPr>
        <w:t xml:space="preserve"> </w:t>
      </w:r>
      <w:r w:rsidRPr="00F013EF">
        <w:rPr>
          <w:rFonts w:ascii="Times New Roman" w:eastAsia="TimesNewRomanPSMT" w:hAnsi="Times New Roman" w:cs="Times New Roman"/>
          <w:sz w:val="28"/>
          <w:szCs w:val="28"/>
          <w:vertAlign w:val="superscript"/>
        </w:rPr>
        <w:t>о</w:t>
      </w:r>
      <w:r>
        <w:rPr>
          <w:rFonts w:ascii="Times New Roman" w:eastAsia="TimesNewRomanPSMT" w:hAnsi="Times New Roman" w:cs="Times New Roman"/>
          <w:sz w:val="28"/>
          <w:szCs w:val="28"/>
        </w:rPr>
        <w:t>С и далее обжигают в печи</w:t>
      </w:r>
      <w:r w:rsidR="007117D4">
        <w:rPr>
          <w:rFonts w:ascii="Times New Roman" w:eastAsia="TimesNewRomanPSMT" w:hAnsi="Times New Roman" w:cs="Times New Roman"/>
          <w:sz w:val="28"/>
          <w:szCs w:val="28"/>
        </w:rPr>
        <w:t xml:space="preserve"> по заданному режиму</w:t>
      </w:r>
      <w:r>
        <w:rPr>
          <w:rFonts w:ascii="Times New Roman" w:eastAsia="TimesNewRomanPSMT" w:hAnsi="Times New Roman" w:cs="Times New Roman"/>
          <w:sz w:val="28"/>
          <w:szCs w:val="28"/>
        </w:rPr>
        <w:t xml:space="preserve">. </w:t>
      </w:r>
    </w:p>
    <w:p w:rsidR="00F013EF" w:rsidRDefault="00F013EF"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E05739" w:rsidRPr="00BA7090" w:rsidRDefault="00E05739" w:rsidP="00E05739">
      <w:pPr>
        <w:autoSpaceDE w:val="0"/>
        <w:autoSpaceDN w:val="0"/>
        <w:adjustRightInd w:val="0"/>
        <w:spacing w:after="0" w:line="240" w:lineRule="auto"/>
        <w:ind w:firstLine="709"/>
        <w:jc w:val="both"/>
        <w:rPr>
          <w:rFonts w:ascii="Times New Roman" w:eastAsia="TimesNewRomanPSMT" w:hAnsi="Times New Roman" w:cs="Times New Roman"/>
          <w:bCs/>
          <w:sz w:val="28"/>
          <w:szCs w:val="28"/>
        </w:rPr>
      </w:pPr>
      <w:r w:rsidRPr="00BA7090">
        <w:rPr>
          <w:rFonts w:ascii="Times New Roman" w:eastAsia="TimesNewRomanPSMT" w:hAnsi="Times New Roman" w:cs="Times New Roman"/>
          <w:bCs/>
          <w:sz w:val="28"/>
          <w:szCs w:val="28"/>
        </w:rPr>
        <w:t>Материалы и оборудование</w:t>
      </w:r>
    </w:p>
    <w:p w:rsidR="00E05739" w:rsidRPr="00BA7090" w:rsidRDefault="00E05739" w:rsidP="00E05739">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Компоненты сырьевой смеси</w:t>
      </w:r>
      <w:r w:rsidR="00262B48">
        <w:rPr>
          <w:rFonts w:ascii="Times New Roman" w:eastAsia="TimesNewRomanPSMT" w:hAnsi="Times New Roman" w:cs="Times New Roman"/>
          <w:sz w:val="28"/>
          <w:szCs w:val="28"/>
        </w:rPr>
        <w:t>, отходы промышленности</w:t>
      </w:r>
      <w:r w:rsidRPr="00BA7090">
        <w:rPr>
          <w:rFonts w:ascii="Times New Roman" w:eastAsia="TimesNewRomanPSMT" w:hAnsi="Times New Roman" w:cs="Times New Roman"/>
          <w:sz w:val="28"/>
          <w:szCs w:val="28"/>
        </w:rPr>
        <w:t xml:space="preserve">; </w:t>
      </w:r>
      <w:r w:rsidR="00C20448">
        <w:rPr>
          <w:rFonts w:ascii="Times New Roman" w:eastAsia="TimesNewRomanPSMT" w:hAnsi="Times New Roman" w:cs="Times New Roman"/>
          <w:sz w:val="28"/>
          <w:szCs w:val="28"/>
        </w:rPr>
        <w:t xml:space="preserve">щековая дробилка, сушильный шкаф, лабораторная шаровая мельница, </w:t>
      </w:r>
      <w:r w:rsidR="00C20448" w:rsidRPr="00C20448">
        <w:rPr>
          <w:rFonts w:ascii="Times New Roman" w:hAnsi="Times New Roman" w:cs="Times New Roman"/>
          <w:sz w:val="28"/>
          <w:szCs w:val="28"/>
        </w:rPr>
        <w:t xml:space="preserve">просеивательный прибор (Китай), </w:t>
      </w:r>
      <w:r w:rsidR="00C20448">
        <w:rPr>
          <w:rFonts w:ascii="Times New Roman" w:hAnsi="Times New Roman" w:cs="Times New Roman"/>
          <w:sz w:val="28"/>
          <w:szCs w:val="28"/>
        </w:rPr>
        <w:t>л</w:t>
      </w:r>
      <w:r w:rsidR="00C20448" w:rsidRPr="00C20448">
        <w:rPr>
          <w:rFonts w:ascii="Times New Roman" w:hAnsi="Times New Roman" w:cs="Times New Roman"/>
          <w:sz w:val="28"/>
          <w:szCs w:val="28"/>
        </w:rPr>
        <w:t xml:space="preserve">абораторный смеситель, </w:t>
      </w:r>
      <w:r w:rsidR="00C20448">
        <w:rPr>
          <w:rFonts w:ascii="Times New Roman" w:hAnsi="Times New Roman" w:cs="Times New Roman"/>
          <w:sz w:val="28"/>
          <w:szCs w:val="28"/>
        </w:rPr>
        <w:t>г</w:t>
      </w:r>
      <w:r w:rsidR="00C20448" w:rsidRPr="00C20448">
        <w:rPr>
          <w:rFonts w:ascii="Times New Roman" w:hAnsi="Times New Roman" w:cs="Times New Roman"/>
          <w:sz w:val="28"/>
          <w:szCs w:val="28"/>
        </w:rPr>
        <w:t>идравлический</w:t>
      </w:r>
      <w:r w:rsidR="00C20448">
        <w:rPr>
          <w:rFonts w:ascii="Times New Roman" w:hAnsi="Times New Roman" w:cs="Times New Roman"/>
          <w:sz w:val="28"/>
          <w:szCs w:val="28"/>
        </w:rPr>
        <w:t xml:space="preserve"> пресс,</w:t>
      </w:r>
      <w:r w:rsidR="00C20448" w:rsidRPr="00BA7090">
        <w:rPr>
          <w:rFonts w:ascii="Times New Roman" w:eastAsia="TimesNewRomanPSMT" w:hAnsi="Times New Roman" w:cs="Times New Roman"/>
          <w:sz w:val="28"/>
          <w:szCs w:val="28"/>
        </w:rPr>
        <w:t xml:space="preserve"> </w:t>
      </w:r>
      <w:r w:rsidRPr="00BA7090">
        <w:rPr>
          <w:rFonts w:ascii="Times New Roman" w:eastAsia="TimesNewRomanPSMT" w:hAnsi="Times New Roman" w:cs="Times New Roman"/>
          <w:sz w:val="28"/>
          <w:szCs w:val="28"/>
        </w:rPr>
        <w:t>весы технические с точностью взвешивания до 0,005 г.; фарфоровая ступка с пестиком; разборная пресс-форма для брикетирования сырьевой смеси.</w:t>
      </w:r>
    </w:p>
    <w:p w:rsidR="00C20448" w:rsidRDefault="00C20448" w:rsidP="00E05739">
      <w:pPr>
        <w:autoSpaceDE w:val="0"/>
        <w:autoSpaceDN w:val="0"/>
        <w:adjustRightInd w:val="0"/>
        <w:spacing w:after="0" w:line="240" w:lineRule="auto"/>
        <w:ind w:firstLine="709"/>
        <w:jc w:val="both"/>
        <w:rPr>
          <w:rFonts w:ascii="Times New Roman" w:eastAsia="TimesNewRomanPSMT" w:hAnsi="Times New Roman" w:cs="Times New Roman"/>
          <w:bCs/>
          <w:sz w:val="28"/>
          <w:szCs w:val="28"/>
        </w:rPr>
      </w:pPr>
    </w:p>
    <w:tbl>
      <w:tblPr>
        <w:tblW w:w="9854" w:type="dxa"/>
        <w:tblLayout w:type="fixed"/>
        <w:tblLook w:val="04A0"/>
      </w:tblPr>
      <w:tblGrid>
        <w:gridCol w:w="4716"/>
        <w:gridCol w:w="5138"/>
      </w:tblGrid>
      <w:tr w:rsidR="00A2539D" w:rsidRPr="00FE61E9" w:rsidTr="007117D4">
        <w:trPr>
          <w:trHeight w:val="4402"/>
        </w:trPr>
        <w:tc>
          <w:tcPr>
            <w:tcW w:w="4716" w:type="dxa"/>
          </w:tcPr>
          <w:p w:rsidR="00A2539D" w:rsidRPr="00FE61E9" w:rsidRDefault="00A2539D" w:rsidP="00A2539D">
            <w:pPr>
              <w:spacing w:after="0" w:line="240" w:lineRule="auto"/>
              <w:jc w:val="both"/>
              <w:rPr>
                <w:rFonts w:ascii="Times New Roman" w:hAnsi="Times New Roman" w:cs="Times New Roman"/>
                <w:sz w:val="28"/>
                <w:szCs w:val="28"/>
              </w:rPr>
            </w:pPr>
            <w:r w:rsidRPr="00FE61E9">
              <w:rPr>
                <w:rFonts w:ascii="Times New Roman" w:hAnsi="Times New Roman" w:cs="Times New Roman"/>
                <w:noProof/>
                <w:sz w:val="28"/>
                <w:szCs w:val="28"/>
              </w:rPr>
              <w:drawing>
                <wp:inline distT="0" distB="0" distL="0" distR="0">
                  <wp:extent cx="2831028" cy="3004457"/>
                  <wp:effectExtent l="19050" t="0" r="7422" b="0"/>
                  <wp:docPr id="51" name="Рисунок 28" descr="DSC0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1941"/>
                          <pic:cNvPicPr>
                            <a:picLocks noChangeAspect="1" noChangeArrowheads="1"/>
                          </pic:cNvPicPr>
                        </pic:nvPicPr>
                        <pic:blipFill>
                          <a:blip r:embed="rId19"/>
                          <a:srcRect l="9230" r="16924" b="22169"/>
                          <a:stretch>
                            <a:fillRect/>
                          </a:stretch>
                        </pic:blipFill>
                        <pic:spPr bwMode="auto">
                          <a:xfrm>
                            <a:off x="0" y="0"/>
                            <a:ext cx="2835153" cy="3008835"/>
                          </a:xfrm>
                          <a:prstGeom prst="rect">
                            <a:avLst/>
                          </a:prstGeom>
                          <a:noFill/>
                          <a:ln w="9525">
                            <a:noFill/>
                            <a:miter lim="800000"/>
                            <a:headEnd/>
                            <a:tailEnd/>
                          </a:ln>
                        </pic:spPr>
                      </pic:pic>
                    </a:graphicData>
                  </a:graphic>
                </wp:inline>
              </w:drawing>
            </w:r>
          </w:p>
        </w:tc>
        <w:tc>
          <w:tcPr>
            <w:tcW w:w="5138" w:type="dxa"/>
          </w:tcPr>
          <w:p w:rsidR="00A2539D" w:rsidRPr="00FE61E9" w:rsidRDefault="00F013EF" w:rsidP="00A2539D">
            <w:pPr>
              <w:spacing w:after="0" w:line="240" w:lineRule="auto"/>
              <w:jc w:val="both"/>
              <w:rPr>
                <w:rFonts w:ascii="Times New Roman" w:hAnsi="Times New Roman" w:cs="Times New Roman"/>
                <w:sz w:val="28"/>
                <w:szCs w:val="28"/>
              </w:rPr>
            </w:pPr>
            <w:r w:rsidRPr="00F013EF">
              <w:rPr>
                <w:rFonts w:ascii="Times New Roman" w:hAnsi="Times New Roman" w:cs="Times New Roman"/>
                <w:noProof/>
                <w:sz w:val="28"/>
                <w:szCs w:val="28"/>
              </w:rPr>
              <w:drawing>
                <wp:inline distT="0" distB="0" distL="0" distR="0">
                  <wp:extent cx="2961656" cy="3004457"/>
                  <wp:effectExtent l="19050" t="0" r="0" b="0"/>
                  <wp:docPr id="4" name="Рисунок 1" descr="F:\DCIM\100MSDCF\DSC0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DCIM\100MSDCF\DSC02038.JPG"/>
                          <pic:cNvPicPr>
                            <a:picLocks noChangeAspect="1" noChangeArrowheads="1"/>
                          </pic:cNvPicPr>
                        </pic:nvPicPr>
                        <pic:blipFill>
                          <a:blip r:embed="rId20" cstate="print"/>
                          <a:srcRect l="24373" t="5659" r="19652"/>
                          <a:stretch>
                            <a:fillRect/>
                          </a:stretch>
                        </pic:blipFill>
                        <pic:spPr bwMode="auto">
                          <a:xfrm>
                            <a:off x="0" y="0"/>
                            <a:ext cx="2967021" cy="3009900"/>
                          </a:xfrm>
                          <a:prstGeom prst="rect">
                            <a:avLst/>
                          </a:prstGeom>
                          <a:noFill/>
                          <a:ln w="9525">
                            <a:noFill/>
                            <a:miter lim="800000"/>
                            <a:headEnd/>
                            <a:tailEnd/>
                          </a:ln>
                        </pic:spPr>
                      </pic:pic>
                    </a:graphicData>
                  </a:graphic>
                </wp:inline>
              </w:drawing>
            </w:r>
          </w:p>
        </w:tc>
      </w:tr>
      <w:tr w:rsidR="00A2539D" w:rsidRPr="00FE61E9" w:rsidTr="007117D4">
        <w:tc>
          <w:tcPr>
            <w:tcW w:w="4716" w:type="dxa"/>
          </w:tcPr>
          <w:p w:rsidR="00A2539D" w:rsidRPr="00FE61E9" w:rsidRDefault="00E57264" w:rsidP="00A2539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1</w:t>
            </w:r>
            <w:r w:rsidR="00A2539D" w:rsidRPr="00FE61E9">
              <w:rPr>
                <w:rFonts w:ascii="Times New Roman" w:hAnsi="Times New Roman" w:cs="Times New Roman"/>
                <w:sz w:val="28"/>
                <w:szCs w:val="28"/>
              </w:rPr>
              <w:t xml:space="preserve"> – Щековая дробилка</w:t>
            </w:r>
          </w:p>
        </w:tc>
        <w:tc>
          <w:tcPr>
            <w:tcW w:w="5138" w:type="dxa"/>
          </w:tcPr>
          <w:p w:rsidR="00A2539D" w:rsidRPr="00FE61E9" w:rsidRDefault="00F013EF" w:rsidP="00F013EF">
            <w:pPr>
              <w:spacing w:after="0" w:line="240" w:lineRule="auto"/>
              <w:jc w:val="center"/>
              <w:rPr>
                <w:rFonts w:ascii="Times New Roman" w:hAnsi="Times New Roman" w:cs="Times New Roman"/>
                <w:sz w:val="28"/>
                <w:szCs w:val="28"/>
              </w:rPr>
            </w:pPr>
            <w:r w:rsidRPr="00FE61E9">
              <w:rPr>
                <w:rFonts w:ascii="Times New Roman" w:hAnsi="Times New Roman" w:cs="Times New Roman"/>
                <w:sz w:val="28"/>
                <w:szCs w:val="28"/>
              </w:rPr>
              <w:t xml:space="preserve">Рисунок </w:t>
            </w:r>
            <w:r>
              <w:rPr>
                <w:rFonts w:ascii="Times New Roman" w:hAnsi="Times New Roman" w:cs="Times New Roman"/>
                <w:sz w:val="28"/>
                <w:szCs w:val="28"/>
              </w:rPr>
              <w:t>2</w:t>
            </w:r>
            <w:r w:rsidRPr="00FE61E9">
              <w:rPr>
                <w:rFonts w:ascii="Times New Roman" w:hAnsi="Times New Roman" w:cs="Times New Roman"/>
                <w:sz w:val="28"/>
                <w:szCs w:val="28"/>
              </w:rPr>
              <w:t xml:space="preserve"> – Сушильный шкаф ШС </w:t>
            </w:r>
            <w:r>
              <w:rPr>
                <w:rFonts w:ascii="Times New Roman" w:hAnsi="Times New Roman" w:cs="Times New Roman"/>
                <w:sz w:val="28"/>
                <w:szCs w:val="28"/>
              </w:rPr>
              <w:t>–</w:t>
            </w:r>
            <w:r w:rsidRPr="00FE61E9">
              <w:rPr>
                <w:rFonts w:ascii="Times New Roman" w:hAnsi="Times New Roman" w:cs="Times New Roman"/>
                <w:sz w:val="28"/>
                <w:szCs w:val="28"/>
              </w:rPr>
              <w:t xml:space="preserve"> 80</w:t>
            </w:r>
          </w:p>
        </w:tc>
      </w:tr>
    </w:tbl>
    <w:p w:rsidR="00517E4A" w:rsidRDefault="00517E4A" w:rsidP="00E05739">
      <w:pPr>
        <w:pStyle w:val="ac"/>
        <w:ind w:firstLine="709"/>
        <w:rPr>
          <w:b w:val="0"/>
          <w:color w:val="FF0000"/>
          <w:sz w:val="28"/>
        </w:rPr>
      </w:pPr>
    </w:p>
    <w:p w:rsidR="007117D4" w:rsidRDefault="007117D4" w:rsidP="007117D4"/>
    <w:p w:rsidR="007117D4" w:rsidRDefault="007117D4" w:rsidP="007117D4"/>
    <w:p w:rsidR="007117D4" w:rsidRDefault="007117D4" w:rsidP="007117D4"/>
    <w:p w:rsidR="007117D4" w:rsidRPr="007117D4" w:rsidRDefault="007117D4" w:rsidP="007117D4"/>
    <w:p w:rsidR="007117D4" w:rsidRPr="00BA7090" w:rsidRDefault="007117D4" w:rsidP="007117D4">
      <w:pPr>
        <w:autoSpaceDE w:val="0"/>
        <w:autoSpaceDN w:val="0"/>
        <w:adjustRightInd w:val="0"/>
        <w:spacing w:after="0" w:line="240" w:lineRule="auto"/>
        <w:ind w:firstLine="709"/>
        <w:jc w:val="both"/>
        <w:rPr>
          <w:rFonts w:ascii="Times New Roman" w:eastAsia="TimesNewRomanPSMT" w:hAnsi="Times New Roman" w:cs="Times New Roman"/>
          <w:bCs/>
          <w:sz w:val="28"/>
          <w:szCs w:val="28"/>
        </w:rPr>
      </w:pPr>
      <w:r w:rsidRPr="00BA7090">
        <w:rPr>
          <w:rFonts w:ascii="Times New Roman" w:eastAsia="TimesNewRomanPSMT" w:hAnsi="Times New Roman" w:cs="Times New Roman"/>
          <w:bCs/>
          <w:sz w:val="28"/>
          <w:szCs w:val="28"/>
        </w:rPr>
        <w:lastRenderedPageBreak/>
        <w:t>Форма записи результатов</w:t>
      </w:r>
    </w:p>
    <w:p w:rsidR="007117D4" w:rsidRPr="007117D4" w:rsidRDefault="007117D4" w:rsidP="007117D4">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7117D4">
        <w:rPr>
          <w:rFonts w:ascii="Times New Roman" w:eastAsia="TimesNewRomanPSMT" w:hAnsi="Times New Roman" w:cs="Times New Roman"/>
          <w:sz w:val="28"/>
          <w:szCs w:val="28"/>
        </w:rPr>
        <w:t xml:space="preserve">Таблица  1 </w:t>
      </w:r>
      <w:r w:rsidR="00056AC3">
        <w:rPr>
          <w:rFonts w:ascii="Times New Roman" w:eastAsia="TimesNewRomanPSMT" w:hAnsi="Times New Roman" w:cs="Times New Roman"/>
          <w:sz w:val="28"/>
          <w:szCs w:val="28"/>
        </w:rPr>
        <w:t xml:space="preserve">- </w:t>
      </w:r>
      <w:r w:rsidRPr="007117D4">
        <w:rPr>
          <w:rFonts w:ascii="Times New Roman" w:eastAsia="TimesNewRomanPSMT" w:hAnsi="Times New Roman" w:cs="Times New Roman"/>
          <w:sz w:val="28"/>
          <w:szCs w:val="28"/>
        </w:rPr>
        <w:t>Состав сырьевой смеси, КН и модули</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5"/>
        <w:gridCol w:w="1774"/>
        <w:gridCol w:w="1379"/>
        <w:gridCol w:w="1379"/>
        <w:gridCol w:w="1577"/>
        <w:gridCol w:w="1381"/>
        <w:gridCol w:w="1379"/>
      </w:tblGrid>
      <w:tr w:rsidR="007117D4" w:rsidRPr="007117D4" w:rsidTr="00FF3FFB">
        <w:trPr>
          <w:cantSplit/>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 сме</w:t>
            </w:r>
          </w:p>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си</w:t>
            </w:r>
          </w:p>
        </w:tc>
        <w:tc>
          <w:tcPr>
            <w:tcW w:w="3260" w:type="dxa"/>
            <w:gridSpan w:val="3"/>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lang w:val="kk-KZ"/>
              </w:rPr>
              <w:t>Состав сырьевой смеси</w:t>
            </w:r>
            <w:r w:rsidRPr="007117D4">
              <w:rPr>
                <w:rFonts w:ascii="Times New Roman" w:hAnsi="Times New Roman" w:cs="Times New Roman"/>
              </w:rPr>
              <w:t>, мас. %</w:t>
            </w:r>
          </w:p>
        </w:tc>
        <w:tc>
          <w:tcPr>
            <w:tcW w:w="1134" w:type="dxa"/>
            <w:vMerge w:val="restart"/>
            <w:tcBorders>
              <w:top w:val="single" w:sz="4" w:space="0" w:color="auto"/>
              <w:left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lang w:val="kk-KZ"/>
              </w:rPr>
            </w:pPr>
            <w:r w:rsidRPr="007117D4">
              <w:rPr>
                <w:rFonts w:ascii="Times New Roman" w:hAnsi="Times New Roman" w:cs="Times New Roman"/>
                <w:lang w:val="kk-KZ"/>
              </w:rPr>
              <w:t>КН</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7117D4" w:rsidRPr="007117D4" w:rsidRDefault="007117D4" w:rsidP="00FF3FFB">
            <w:pPr>
              <w:spacing w:after="0" w:line="240" w:lineRule="auto"/>
              <w:jc w:val="center"/>
              <w:rPr>
                <w:rFonts w:ascii="Times New Roman" w:hAnsi="Times New Roman" w:cs="Times New Roman"/>
                <w:lang w:val="kk-KZ"/>
              </w:rPr>
            </w:pPr>
            <w:r w:rsidRPr="007117D4">
              <w:rPr>
                <w:rFonts w:ascii="Times New Roman" w:hAnsi="Times New Roman" w:cs="Times New Roman"/>
                <w:lang w:val="kk-KZ"/>
              </w:rPr>
              <w:t>Модули</w:t>
            </w:r>
          </w:p>
        </w:tc>
      </w:tr>
      <w:tr w:rsidR="007117D4" w:rsidRPr="007117D4" w:rsidTr="00FF3FFB">
        <w:trPr>
          <w:cantSplit/>
          <w:trHeight w:val="934"/>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rPr>
                <w:rFonts w:ascii="Times New Roman" w:hAnsi="Times New Roman" w:cs="Times New Roman"/>
                <w:lang w:val="kk-KZ"/>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lang w:val="kk-KZ"/>
              </w:rPr>
            </w:pPr>
            <w:r w:rsidRPr="007117D4">
              <w:rPr>
                <w:rFonts w:ascii="Times New Roman" w:hAnsi="Times New Roman" w:cs="Times New Roman"/>
                <w:lang w:val="kk-KZ"/>
              </w:rPr>
              <w:t>Отход известняка Састобе</w:t>
            </w:r>
          </w:p>
        </w:tc>
        <w:tc>
          <w:tcPr>
            <w:tcW w:w="992"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rPr>
                <w:rFonts w:ascii="Times New Roman" w:hAnsi="Times New Roman" w:cs="Times New Roman"/>
                <w:lang w:val="kk-KZ"/>
              </w:rPr>
            </w:pPr>
            <w:r w:rsidRPr="007117D4">
              <w:rPr>
                <w:rFonts w:ascii="Times New Roman" w:hAnsi="Times New Roman" w:cs="Times New Roman"/>
                <w:lang w:val="kk-KZ"/>
              </w:rPr>
              <w:t>Отход угледобычи</w:t>
            </w:r>
          </w:p>
        </w:tc>
        <w:tc>
          <w:tcPr>
            <w:tcW w:w="992"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056AC3" w:rsidP="00FF3FFB">
            <w:pPr>
              <w:spacing w:after="0" w:line="240" w:lineRule="auto"/>
              <w:jc w:val="center"/>
              <w:rPr>
                <w:rFonts w:ascii="Times New Roman" w:hAnsi="Times New Roman" w:cs="Times New Roman"/>
              </w:rPr>
            </w:pPr>
            <w:r>
              <w:rPr>
                <w:rFonts w:ascii="Times New Roman" w:hAnsi="Times New Roman" w:cs="Times New Roman"/>
              </w:rPr>
              <w:t>Свин</w:t>
            </w:r>
            <w:r w:rsidR="007117D4" w:rsidRPr="007117D4">
              <w:rPr>
                <w:rFonts w:ascii="Times New Roman" w:hAnsi="Times New Roman" w:cs="Times New Roman"/>
              </w:rPr>
              <w:t>цовый шлак</w:t>
            </w:r>
          </w:p>
        </w:tc>
        <w:tc>
          <w:tcPr>
            <w:tcW w:w="1134" w:type="dxa"/>
            <w:vMerge/>
            <w:tcBorders>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lang w:val="kk-KZ"/>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rPr>
                <w:rFonts w:ascii="Times New Roman" w:hAnsi="Times New Roman" w:cs="Times New Roman"/>
                <w:lang w:val="kk-KZ"/>
              </w:rPr>
            </w:pPr>
            <w:r w:rsidRPr="007117D4">
              <w:rPr>
                <w:rFonts w:ascii="Times New Roman" w:hAnsi="Times New Roman" w:cs="Times New Roman"/>
                <w:lang w:val="kk-KZ"/>
              </w:rPr>
              <w:t xml:space="preserve">      п</w:t>
            </w:r>
          </w:p>
        </w:tc>
        <w:tc>
          <w:tcPr>
            <w:tcW w:w="992"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р</w:t>
            </w:r>
          </w:p>
        </w:tc>
      </w:tr>
      <w:tr w:rsidR="007117D4" w:rsidRPr="007117D4" w:rsidTr="00FF3FFB">
        <w:trPr>
          <w:cantSplit/>
          <w:jc w:val="center"/>
        </w:trPr>
        <w:tc>
          <w:tcPr>
            <w:tcW w:w="709"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1</w:t>
            </w:r>
          </w:p>
        </w:tc>
        <w:tc>
          <w:tcPr>
            <w:tcW w:w="1276"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r>
      <w:tr w:rsidR="007117D4" w:rsidRPr="007117D4" w:rsidTr="00FF3FFB">
        <w:trPr>
          <w:cantSplit/>
          <w:jc w:val="center"/>
        </w:trPr>
        <w:tc>
          <w:tcPr>
            <w:tcW w:w="709"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2</w:t>
            </w:r>
          </w:p>
        </w:tc>
        <w:tc>
          <w:tcPr>
            <w:tcW w:w="1276"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r>
      <w:tr w:rsidR="007117D4" w:rsidRPr="007117D4" w:rsidTr="00FF3FFB">
        <w:trPr>
          <w:cantSplit/>
          <w:jc w:val="center"/>
        </w:trPr>
        <w:tc>
          <w:tcPr>
            <w:tcW w:w="709"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3</w:t>
            </w:r>
          </w:p>
        </w:tc>
        <w:tc>
          <w:tcPr>
            <w:tcW w:w="1276"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r>
      <w:tr w:rsidR="007117D4" w:rsidRPr="007117D4" w:rsidTr="00FF3FFB">
        <w:trPr>
          <w:cantSplit/>
          <w:jc w:val="center"/>
        </w:trPr>
        <w:tc>
          <w:tcPr>
            <w:tcW w:w="709" w:type="dxa"/>
            <w:tcBorders>
              <w:top w:val="single" w:sz="4" w:space="0" w:color="auto"/>
              <w:left w:val="single" w:sz="4" w:space="0" w:color="auto"/>
              <w:bottom w:val="single" w:sz="4" w:space="0" w:color="auto"/>
              <w:right w:val="single" w:sz="4" w:space="0" w:color="auto"/>
            </w:tcBorders>
            <w:vAlign w:val="center"/>
            <w:hideMark/>
          </w:tcPr>
          <w:p w:rsidR="007117D4" w:rsidRPr="007117D4" w:rsidRDefault="007117D4" w:rsidP="00FF3FFB">
            <w:pPr>
              <w:spacing w:after="0" w:line="240" w:lineRule="auto"/>
              <w:jc w:val="center"/>
              <w:rPr>
                <w:rFonts w:ascii="Times New Roman" w:hAnsi="Times New Roman" w:cs="Times New Roman"/>
              </w:rPr>
            </w:pPr>
            <w:r w:rsidRPr="007117D4">
              <w:rPr>
                <w:rFonts w:ascii="Times New Roman" w:hAnsi="Times New Roman" w:cs="Times New Roman"/>
              </w:rPr>
              <w:t>4</w:t>
            </w:r>
          </w:p>
        </w:tc>
        <w:tc>
          <w:tcPr>
            <w:tcW w:w="1276"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1134"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3"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hideMark/>
          </w:tcPr>
          <w:p w:rsidR="007117D4" w:rsidRPr="007117D4" w:rsidRDefault="007117D4" w:rsidP="00FF3FFB">
            <w:pPr>
              <w:autoSpaceDE w:val="0"/>
              <w:autoSpaceDN w:val="0"/>
              <w:adjustRightInd w:val="0"/>
              <w:spacing w:after="0" w:line="240" w:lineRule="auto"/>
              <w:jc w:val="center"/>
              <w:rPr>
                <w:rFonts w:ascii="Times New Roman" w:hAnsi="Times New Roman" w:cs="Times New Roman"/>
              </w:rPr>
            </w:pPr>
          </w:p>
        </w:tc>
      </w:tr>
    </w:tbl>
    <w:p w:rsidR="007117D4" w:rsidRPr="007117D4" w:rsidRDefault="007117D4" w:rsidP="007117D4"/>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786"/>
        <w:gridCol w:w="5068"/>
      </w:tblGrid>
      <w:tr w:rsidR="00A2539D" w:rsidTr="00A2539D">
        <w:tc>
          <w:tcPr>
            <w:tcW w:w="4786" w:type="dxa"/>
          </w:tcPr>
          <w:p w:rsidR="00A2539D" w:rsidRDefault="00F013EF" w:rsidP="00A2539D">
            <w:pPr>
              <w:jc w:val="both"/>
              <w:rPr>
                <w:sz w:val="28"/>
                <w:szCs w:val="28"/>
              </w:rPr>
            </w:pPr>
            <w:r w:rsidRPr="00F013EF">
              <w:rPr>
                <w:noProof/>
                <w:sz w:val="28"/>
                <w:szCs w:val="28"/>
              </w:rPr>
              <w:drawing>
                <wp:inline distT="0" distB="0" distL="0" distR="0">
                  <wp:extent cx="3103525" cy="2743200"/>
                  <wp:effectExtent l="19050" t="0" r="1625" b="0"/>
                  <wp:docPr id="6" name="Рисунок 13" descr="DSC0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2037"/>
                          <pic:cNvPicPr>
                            <a:picLocks noChangeAspect="1" noChangeArrowheads="1"/>
                          </pic:cNvPicPr>
                        </pic:nvPicPr>
                        <pic:blipFill>
                          <a:blip r:embed="rId21" cstate="print"/>
                          <a:srcRect l="18423" t="6313" r="11147"/>
                          <a:stretch>
                            <a:fillRect/>
                          </a:stretch>
                        </pic:blipFill>
                        <pic:spPr bwMode="auto">
                          <a:xfrm>
                            <a:off x="0" y="0"/>
                            <a:ext cx="3113399" cy="2751928"/>
                          </a:xfrm>
                          <a:prstGeom prst="rect">
                            <a:avLst/>
                          </a:prstGeom>
                          <a:noFill/>
                          <a:ln w="9525">
                            <a:noFill/>
                            <a:miter lim="800000"/>
                            <a:headEnd/>
                            <a:tailEnd/>
                          </a:ln>
                        </pic:spPr>
                      </pic:pic>
                    </a:graphicData>
                  </a:graphic>
                </wp:inline>
              </w:drawing>
            </w:r>
          </w:p>
        </w:tc>
        <w:tc>
          <w:tcPr>
            <w:tcW w:w="5068" w:type="dxa"/>
          </w:tcPr>
          <w:p w:rsidR="00A2539D" w:rsidRDefault="00A2539D" w:rsidP="00A2539D">
            <w:pPr>
              <w:jc w:val="both"/>
              <w:rPr>
                <w:sz w:val="28"/>
                <w:szCs w:val="28"/>
              </w:rPr>
            </w:pPr>
            <w:r w:rsidRPr="00A00DC7">
              <w:rPr>
                <w:noProof/>
                <w:sz w:val="28"/>
                <w:szCs w:val="28"/>
              </w:rPr>
              <w:drawing>
                <wp:inline distT="0" distB="0" distL="0" distR="0">
                  <wp:extent cx="2694788" cy="2845557"/>
                  <wp:effectExtent l="95250" t="0" r="67462" b="0"/>
                  <wp:docPr id="83969" name="Рисунок 36" descr="C:\Users\Таймасов\Desktop\DSC01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Таймасов\Desktop\DSC01954.JPG"/>
                          <pic:cNvPicPr>
                            <a:picLocks noChangeAspect="1" noChangeArrowheads="1"/>
                          </pic:cNvPicPr>
                        </pic:nvPicPr>
                        <pic:blipFill>
                          <a:blip r:embed="rId22" cstate="print"/>
                          <a:srcRect l="9999" r="23436" b="11288"/>
                          <a:stretch>
                            <a:fillRect/>
                          </a:stretch>
                        </pic:blipFill>
                        <pic:spPr bwMode="auto">
                          <a:xfrm rot="16200000">
                            <a:off x="0" y="0"/>
                            <a:ext cx="2699069" cy="2850078"/>
                          </a:xfrm>
                          <a:prstGeom prst="rect">
                            <a:avLst/>
                          </a:prstGeom>
                          <a:noFill/>
                          <a:ln w="9525">
                            <a:noFill/>
                            <a:miter lim="800000"/>
                            <a:headEnd/>
                            <a:tailEnd/>
                          </a:ln>
                        </pic:spPr>
                      </pic:pic>
                    </a:graphicData>
                  </a:graphic>
                </wp:inline>
              </w:drawing>
            </w:r>
          </w:p>
        </w:tc>
      </w:tr>
      <w:tr w:rsidR="00A2539D" w:rsidTr="00A2539D">
        <w:tc>
          <w:tcPr>
            <w:tcW w:w="4786" w:type="dxa"/>
          </w:tcPr>
          <w:p w:rsidR="00A2539D" w:rsidRDefault="00F013EF" w:rsidP="00F013EF">
            <w:pPr>
              <w:jc w:val="center"/>
              <w:rPr>
                <w:sz w:val="28"/>
                <w:szCs w:val="28"/>
              </w:rPr>
            </w:pPr>
            <w:r w:rsidRPr="00FE61E9">
              <w:rPr>
                <w:sz w:val="28"/>
                <w:szCs w:val="28"/>
              </w:rPr>
              <w:t xml:space="preserve">Рисунок </w:t>
            </w:r>
            <w:r>
              <w:rPr>
                <w:sz w:val="28"/>
                <w:szCs w:val="28"/>
              </w:rPr>
              <w:t>3</w:t>
            </w:r>
            <w:r w:rsidRPr="00FE61E9">
              <w:rPr>
                <w:sz w:val="28"/>
                <w:szCs w:val="28"/>
              </w:rPr>
              <w:t xml:space="preserve"> – Лабораторная мельница </w:t>
            </w:r>
          </w:p>
        </w:tc>
        <w:tc>
          <w:tcPr>
            <w:tcW w:w="5068" w:type="dxa"/>
          </w:tcPr>
          <w:p w:rsidR="00A2539D" w:rsidRDefault="00F013EF" w:rsidP="00F013EF">
            <w:pPr>
              <w:jc w:val="center"/>
              <w:rPr>
                <w:sz w:val="28"/>
                <w:szCs w:val="28"/>
              </w:rPr>
            </w:pPr>
            <w:r>
              <w:rPr>
                <w:sz w:val="28"/>
                <w:szCs w:val="28"/>
              </w:rPr>
              <w:t>Рисунок 4</w:t>
            </w:r>
            <w:r w:rsidR="00A2539D">
              <w:rPr>
                <w:sz w:val="28"/>
                <w:szCs w:val="28"/>
              </w:rPr>
              <w:t xml:space="preserve"> – Просеивательный прибор (Китай)</w:t>
            </w:r>
          </w:p>
        </w:tc>
      </w:tr>
    </w:tbl>
    <w:tbl>
      <w:tblPr>
        <w:tblW w:w="0" w:type="auto"/>
        <w:tblInd w:w="108" w:type="dxa"/>
        <w:tblLayout w:type="fixed"/>
        <w:tblLook w:val="04A0"/>
      </w:tblPr>
      <w:tblGrid>
        <w:gridCol w:w="4536"/>
        <w:gridCol w:w="4962"/>
      </w:tblGrid>
      <w:tr w:rsidR="00F013EF" w:rsidRPr="00FE61E9" w:rsidTr="00EE761E">
        <w:tc>
          <w:tcPr>
            <w:tcW w:w="4536" w:type="dxa"/>
          </w:tcPr>
          <w:p w:rsidR="00F013EF" w:rsidRPr="00FE61E9" w:rsidRDefault="00F013EF" w:rsidP="00C20448">
            <w:pPr>
              <w:spacing w:after="0" w:line="240" w:lineRule="auto"/>
              <w:rPr>
                <w:rFonts w:ascii="Times New Roman" w:hAnsi="Times New Roman" w:cs="Times New Roman"/>
                <w:highlight w:val="green"/>
              </w:rPr>
            </w:pPr>
            <w:r w:rsidRPr="00F013EF">
              <w:rPr>
                <w:rFonts w:ascii="Times New Roman" w:hAnsi="Times New Roman" w:cs="Times New Roman"/>
                <w:noProof/>
              </w:rPr>
              <w:drawing>
                <wp:inline distT="0" distB="0" distL="0" distR="0">
                  <wp:extent cx="2708561" cy="3028207"/>
                  <wp:effectExtent l="19050" t="0" r="0" b="0"/>
                  <wp:docPr id="8" name="Рисунок 20" descr="DSC0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02021"/>
                          <pic:cNvPicPr>
                            <a:picLocks noChangeAspect="1" noChangeArrowheads="1"/>
                          </pic:cNvPicPr>
                        </pic:nvPicPr>
                        <pic:blipFill>
                          <a:blip r:embed="rId23" cstate="print"/>
                          <a:srcRect l="10681" t="22136" r="12543"/>
                          <a:stretch>
                            <a:fillRect/>
                          </a:stretch>
                        </pic:blipFill>
                        <pic:spPr bwMode="auto">
                          <a:xfrm>
                            <a:off x="0" y="0"/>
                            <a:ext cx="2713468" cy="3033693"/>
                          </a:xfrm>
                          <a:prstGeom prst="rect">
                            <a:avLst/>
                          </a:prstGeom>
                          <a:noFill/>
                          <a:ln w="9525">
                            <a:noFill/>
                            <a:miter lim="800000"/>
                            <a:headEnd/>
                            <a:tailEnd/>
                          </a:ln>
                        </pic:spPr>
                      </pic:pic>
                    </a:graphicData>
                  </a:graphic>
                </wp:inline>
              </w:drawing>
            </w:r>
          </w:p>
        </w:tc>
        <w:tc>
          <w:tcPr>
            <w:tcW w:w="4962" w:type="dxa"/>
          </w:tcPr>
          <w:p w:rsidR="00F013EF" w:rsidRPr="00FE61E9" w:rsidRDefault="00EE761E" w:rsidP="00C20448">
            <w:pPr>
              <w:spacing w:after="0" w:line="240" w:lineRule="auto"/>
              <w:rPr>
                <w:rFonts w:ascii="Times New Roman" w:hAnsi="Times New Roman" w:cs="Times New Roman"/>
                <w:highlight w:val="green"/>
              </w:rPr>
            </w:pPr>
            <w:r>
              <w:rPr>
                <w:rFonts w:ascii="Times New Roman" w:hAnsi="Times New Roman"/>
                <w:noProof/>
                <w:sz w:val="28"/>
                <w:szCs w:val="28"/>
              </w:rPr>
              <w:drawing>
                <wp:inline distT="0" distB="0" distL="0" distR="0">
                  <wp:extent cx="2980327" cy="3028207"/>
                  <wp:effectExtent l="19050" t="0" r="0" b="0"/>
                  <wp:docPr id="10" name="Рисунок 17" descr="DSC0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SC01882"/>
                          <pic:cNvPicPr>
                            <a:picLocks noChangeAspect="1" noChangeArrowheads="1"/>
                          </pic:cNvPicPr>
                        </pic:nvPicPr>
                        <pic:blipFill>
                          <a:blip r:embed="rId24" cstate="print"/>
                          <a:srcRect t="6383"/>
                          <a:stretch>
                            <a:fillRect/>
                          </a:stretch>
                        </pic:blipFill>
                        <pic:spPr bwMode="auto">
                          <a:xfrm>
                            <a:off x="0" y="0"/>
                            <a:ext cx="2985540" cy="3033504"/>
                          </a:xfrm>
                          <a:prstGeom prst="rect">
                            <a:avLst/>
                          </a:prstGeom>
                          <a:noFill/>
                          <a:ln w="9525">
                            <a:noFill/>
                            <a:miter lim="800000"/>
                            <a:headEnd/>
                            <a:tailEnd/>
                          </a:ln>
                        </pic:spPr>
                      </pic:pic>
                    </a:graphicData>
                  </a:graphic>
                </wp:inline>
              </w:drawing>
            </w:r>
          </w:p>
        </w:tc>
      </w:tr>
      <w:tr w:rsidR="00F013EF" w:rsidRPr="00FE61E9" w:rsidTr="00EE761E">
        <w:tc>
          <w:tcPr>
            <w:tcW w:w="4536" w:type="dxa"/>
          </w:tcPr>
          <w:p w:rsidR="00F013EF" w:rsidRPr="00FE61E9" w:rsidRDefault="00F013EF" w:rsidP="00C20448">
            <w:pPr>
              <w:spacing w:after="0" w:line="240" w:lineRule="auto"/>
              <w:jc w:val="center"/>
              <w:rPr>
                <w:rFonts w:ascii="Times New Roman" w:hAnsi="Times New Roman" w:cs="Times New Roman"/>
                <w:sz w:val="28"/>
                <w:szCs w:val="28"/>
              </w:rPr>
            </w:pPr>
            <w:r w:rsidRPr="00FE61E9">
              <w:rPr>
                <w:rFonts w:ascii="Times New Roman" w:hAnsi="Times New Roman" w:cs="Times New Roman"/>
                <w:sz w:val="28"/>
                <w:szCs w:val="28"/>
              </w:rPr>
              <w:t xml:space="preserve">Рисунок </w:t>
            </w:r>
            <w:r>
              <w:rPr>
                <w:rFonts w:ascii="Times New Roman" w:hAnsi="Times New Roman" w:cs="Times New Roman"/>
                <w:sz w:val="28"/>
                <w:szCs w:val="28"/>
              </w:rPr>
              <w:t>5</w:t>
            </w:r>
            <w:r w:rsidRPr="00FE61E9">
              <w:rPr>
                <w:rFonts w:ascii="Times New Roman" w:hAnsi="Times New Roman" w:cs="Times New Roman"/>
                <w:sz w:val="28"/>
                <w:szCs w:val="28"/>
              </w:rPr>
              <w:t xml:space="preserve"> –    Лабораторный смеситель</w:t>
            </w:r>
          </w:p>
        </w:tc>
        <w:tc>
          <w:tcPr>
            <w:tcW w:w="4962" w:type="dxa"/>
          </w:tcPr>
          <w:p w:rsidR="00F013EF" w:rsidRPr="00FE61E9" w:rsidRDefault="00EE761E" w:rsidP="00C2044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6 – Гидравлический пресс</w:t>
            </w:r>
          </w:p>
        </w:tc>
      </w:tr>
    </w:tbl>
    <w:p w:rsidR="00517E4A" w:rsidRDefault="00517E4A" w:rsidP="003820FB">
      <w:pPr>
        <w:pStyle w:val="ac"/>
        <w:ind w:firstLine="709"/>
        <w:rPr>
          <w:color w:val="FF0000"/>
          <w:sz w:val="28"/>
        </w:rPr>
      </w:pPr>
    </w:p>
    <w:p w:rsidR="00201B39" w:rsidRPr="00201B39" w:rsidRDefault="00201B39" w:rsidP="00201B39">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201B39">
        <w:rPr>
          <w:rFonts w:ascii="Times New Roman" w:hAnsi="Times New Roman" w:cs="Times New Roman"/>
          <w:b/>
          <w:sz w:val="28"/>
          <w:szCs w:val="28"/>
        </w:rPr>
        <w:lastRenderedPageBreak/>
        <w:t xml:space="preserve">  Контрольные вопросы </w:t>
      </w:r>
    </w:p>
    <w:p w:rsidR="00201B39" w:rsidRPr="00201B39" w:rsidRDefault="00201B39" w:rsidP="00803BAE">
      <w:pPr>
        <w:pStyle w:val="a3"/>
        <w:widowControl w:val="0"/>
        <w:numPr>
          <w:ilvl w:val="0"/>
          <w:numId w:val="4"/>
        </w:numPr>
        <w:shd w:val="clear" w:color="auto" w:fill="FFFFFF"/>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201B39">
        <w:rPr>
          <w:rFonts w:ascii="Times New Roman" w:hAnsi="Times New Roman" w:cs="Times New Roman"/>
          <w:sz w:val="28"/>
          <w:szCs w:val="28"/>
        </w:rPr>
        <w:t>Как получают портландцементный клинкер?</w:t>
      </w:r>
    </w:p>
    <w:p w:rsidR="00201B39" w:rsidRPr="00201B39" w:rsidRDefault="00201B39" w:rsidP="00803BAE">
      <w:pPr>
        <w:pStyle w:val="a3"/>
        <w:numPr>
          <w:ilvl w:val="0"/>
          <w:numId w:val="4"/>
        </w:numPr>
        <w:autoSpaceDE w:val="0"/>
        <w:autoSpaceDN w:val="0"/>
        <w:adjustRightInd w:val="0"/>
        <w:spacing w:after="0" w:line="240" w:lineRule="auto"/>
        <w:ind w:left="0" w:firstLine="709"/>
        <w:jc w:val="both"/>
        <w:rPr>
          <w:rFonts w:ascii="Times New Roman" w:eastAsia="TimesNewRomanPSMT" w:hAnsi="Times New Roman" w:cs="Times New Roman"/>
          <w:sz w:val="28"/>
          <w:szCs w:val="28"/>
        </w:rPr>
      </w:pPr>
      <w:r w:rsidRPr="00201B39">
        <w:rPr>
          <w:rFonts w:ascii="Times New Roman" w:eastAsia="TimesNewRomanPSMT" w:hAnsi="Times New Roman" w:cs="Times New Roman"/>
          <w:sz w:val="28"/>
          <w:szCs w:val="28"/>
        </w:rPr>
        <w:t>Какие существуют способы производства клинкера, как они осуществляются?</w:t>
      </w:r>
    </w:p>
    <w:p w:rsidR="00201B39" w:rsidRPr="00201B39" w:rsidRDefault="00201B39" w:rsidP="00803BAE">
      <w:pPr>
        <w:pStyle w:val="a3"/>
        <w:widowControl w:val="0"/>
        <w:numPr>
          <w:ilvl w:val="0"/>
          <w:numId w:val="4"/>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201B39">
        <w:rPr>
          <w:rFonts w:ascii="Times New Roman" w:eastAsia="TimesNewRomanPSMT" w:hAnsi="Times New Roman" w:cs="Times New Roman"/>
          <w:sz w:val="28"/>
          <w:szCs w:val="28"/>
        </w:rPr>
        <w:t>Какие операции включает технологический процесс приготовления сырьевой муки</w:t>
      </w:r>
      <w:r w:rsidRPr="00201B39">
        <w:rPr>
          <w:rFonts w:ascii="Times New Roman" w:eastAsia="Times New Roman" w:hAnsi="Times New Roman" w:cs="Times New Roman"/>
          <w:sz w:val="28"/>
          <w:szCs w:val="28"/>
        </w:rPr>
        <w:t>?</w:t>
      </w:r>
    </w:p>
    <w:p w:rsidR="00201B39" w:rsidRPr="00201B39" w:rsidRDefault="00201B39" w:rsidP="00201B39">
      <w:pPr>
        <w:autoSpaceDE w:val="0"/>
        <w:autoSpaceDN w:val="0"/>
        <w:adjustRightInd w:val="0"/>
        <w:spacing w:after="0" w:line="240" w:lineRule="auto"/>
        <w:ind w:firstLine="709"/>
        <w:jc w:val="both"/>
        <w:rPr>
          <w:rFonts w:ascii="Times New Roman" w:eastAsia="TimesNewRomanPSMT" w:hAnsi="Times New Roman" w:cs="Times New Roman"/>
          <w:bCs/>
          <w:sz w:val="28"/>
          <w:szCs w:val="28"/>
        </w:rPr>
      </w:pPr>
      <w:r w:rsidRPr="00201B39">
        <w:rPr>
          <w:rFonts w:ascii="Times New Roman" w:hAnsi="Times New Roman" w:cs="Times New Roman"/>
          <w:sz w:val="28"/>
          <w:szCs w:val="28"/>
        </w:rPr>
        <w:t xml:space="preserve">4. </w:t>
      </w:r>
      <w:r w:rsidRPr="00201B39">
        <w:rPr>
          <w:rFonts w:ascii="Times New Roman" w:eastAsia="TimesNewRomanPSMT" w:hAnsi="Times New Roman" w:cs="Times New Roman"/>
          <w:bCs/>
          <w:sz w:val="28"/>
          <w:szCs w:val="28"/>
        </w:rPr>
        <w:t>Какова методика выполнения работы?</w:t>
      </w:r>
    </w:p>
    <w:p w:rsidR="00201B39" w:rsidRPr="00201B39" w:rsidRDefault="00201B39" w:rsidP="00201B39">
      <w:pPr>
        <w:widowControl w:val="0"/>
        <w:shd w:val="clear" w:color="auto" w:fill="FFFFFF"/>
        <w:tabs>
          <w:tab w:val="left" w:pos="0"/>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201B39">
        <w:rPr>
          <w:rFonts w:ascii="Times New Roman" w:hAnsi="Times New Roman" w:cs="Times New Roman"/>
          <w:sz w:val="28"/>
          <w:szCs w:val="28"/>
        </w:rPr>
        <w:t xml:space="preserve">5. Как и до какой степени </w:t>
      </w:r>
      <w:r w:rsidRPr="00201B39">
        <w:rPr>
          <w:rFonts w:ascii="Times New Roman" w:eastAsia="TimesNewRomanPSMT" w:hAnsi="Times New Roman" w:cs="Times New Roman"/>
          <w:sz w:val="28"/>
          <w:szCs w:val="28"/>
        </w:rPr>
        <w:t>измельчают материалы в лабораторной шаровой мельнице?</w:t>
      </w:r>
    </w:p>
    <w:p w:rsidR="00201B39" w:rsidRPr="00201B39" w:rsidRDefault="00201B39" w:rsidP="00201B39">
      <w:pPr>
        <w:widowControl w:val="0"/>
        <w:shd w:val="clear" w:color="auto" w:fill="FFFFFF"/>
        <w:tabs>
          <w:tab w:val="left" w:pos="0"/>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201B39">
        <w:rPr>
          <w:rFonts w:ascii="Times New Roman" w:eastAsia="TimesNewRomanPSMT" w:hAnsi="Times New Roman" w:cs="Times New Roman"/>
          <w:sz w:val="28"/>
          <w:szCs w:val="28"/>
        </w:rPr>
        <w:t>6. Как приготовливают  и формуют таблетки  для обжига</w:t>
      </w:r>
      <w:r w:rsidR="0068664D">
        <w:rPr>
          <w:rFonts w:ascii="Times New Roman" w:eastAsia="TimesNewRomanPSMT" w:hAnsi="Times New Roman" w:cs="Times New Roman"/>
          <w:sz w:val="28"/>
          <w:szCs w:val="28"/>
        </w:rPr>
        <w:t>, каков из размер</w:t>
      </w:r>
      <w:r w:rsidRPr="00201B39">
        <w:rPr>
          <w:rFonts w:ascii="Times New Roman" w:eastAsia="TimesNewRomanPSMT" w:hAnsi="Times New Roman" w:cs="Times New Roman"/>
          <w:sz w:val="28"/>
          <w:szCs w:val="28"/>
        </w:rPr>
        <w:t>?</w:t>
      </w:r>
    </w:p>
    <w:p w:rsidR="00201B39" w:rsidRDefault="00201B39" w:rsidP="00201B39">
      <w:pPr>
        <w:widowControl w:val="0"/>
        <w:shd w:val="clear" w:color="auto" w:fill="FFFFFF"/>
        <w:tabs>
          <w:tab w:val="left" w:pos="0"/>
        </w:tabs>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201B39" w:rsidRPr="0072462F" w:rsidRDefault="00201B39" w:rsidP="00201B39">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72462F">
        <w:rPr>
          <w:rFonts w:ascii="Times New Roman" w:hAnsi="Times New Roman" w:cs="Times New Roman"/>
          <w:b/>
          <w:bCs/>
          <w:sz w:val="28"/>
          <w:szCs w:val="28"/>
        </w:rPr>
        <w:t xml:space="preserve">         </w:t>
      </w:r>
      <w:r w:rsidRPr="0072462F">
        <w:rPr>
          <w:rFonts w:ascii="Times New Roman" w:hAnsi="Times New Roman" w:cs="Times New Roman"/>
          <w:b/>
          <w:sz w:val="28"/>
          <w:szCs w:val="28"/>
          <w:lang w:val="kk-KZ"/>
        </w:rPr>
        <w:t xml:space="preserve">Рекомендуемая литература: </w:t>
      </w:r>
    </w:p>
    <w:p w:rsidR="00201B39" w:rsidRPr="0072462F" w:rsidRDefault="00201B39" w:rsidP="00201B39">
      <w:pPr>
        <w:spacing w:after="0" w:line="240" w:lineRule="auto"/>
        <w:ind w:firstLine="709"/>
        <w:jc w:val="both"/>
        <w:rPr>
          <w:rFonts w:ascii="Times New Roman" w:hAnsi="Times New Roman" w:cs="Times New Roman"/>
          <w:b/>
          <w:sz w:val="28"/>
          <w:szCs w:val="28"/>
          <w:lang w:val="kk-KZ"/>
        </w:rPr>
      </w:pPr>
      <w:r w:rsidRPr="0072462F">
        <w:rPr>
          <w:rFonts w:ascii="Times New Roman" w:hAnsi="Times New Roman" w:cs="Times New Roman"/>
          <w:b/>
          <w:sz w:val="28"/>
          <w:szCs w:val="28"/>
          <w:lang w:val="kk-KZ"/>
        </w:rPr>
        <w:t>Основная литература</w:t>
      </w:r>
    </w:p>
    <w:p w:rsidR="00201B39" w:rsidRPr="0072462F" w:rsidRDefault="00201B39" w:rsidP="0072462F">
      <w:pPr>
        <w:pStyle w:val="12"/>
        <w:rPr>
          <w:szCs w:val="28"/>
          <w:lang w:val="kk-KZ"/>
        </w:rPr>
      </w:pPr>
      <w:r w:rsidRPr="0072462F">
        <w:rPr>
          <w:szCs w:val="28"/>
          <w:lang w:val="kk-KZ"/>
        </w:rPr>
        <w:t xml:space="preserve">1.  Таймасов Б.Т. Химическая  технология вяжущих материалов: учебник. – Шымкент: ЮКГУ им. М.Ауэзова, 2014. – 444 с. </w:t>
      </w:r>
    </w:p>
    <w:p w:rsidR="00201B39" w:rsidRPr="0072462F" w:rsidRDefault="00201B39" w:rsidP="0072462F">
      <w:pPr>
        <w:spacing w:after="0" w:line="240" w:lineRule="auto"/>
        <w:ind w:firstLine="709"/>
        <w:jc w:val="both"/>
        <w:rPr>
          <w:rFonts w:ascii="Times New Roman" w:hAnsi="Times New Roman" w:cs="Times New Roman"/>
          <w:sz w:val="28"/>
          <w:szCs w:val="28"/>
          <w:lang w:val="kk-KZ"/>
        </w:rPr>
      </w:pPr>
      <w:r w:rsidRPr="0072462F">
        <w:rPr>
          <w:rFonts w:ascii="Times New Roman" w:hAnsi="Times New Roman" w:cs="Times New Roman"/>
          <w:sz w:val="28"/>
          <w:szCs w:val="28"/>
          <w:lang w:val="kk-KZ"/>
        </w:rPr>
        <w:t>2. Таймасов Б.Т., Әлжанова А.Ж.  Тұтастырғыш заттардың  химиялық технологиясы: оқулық. - Алматы: Эверо, 2015. – 380 б.</w:t>
      </w:r>
    </w:p>
    <w:p w:rsidR="00201B39" w:rsidRPr="0072462F" w:rsidRDefault="0072462F" w:rsidP="0072462F">
      <w:pPr>
        <w:pStyle w:val="aa"/>
        <w:spacing w:after="0" w:line="240" w:lineRule="auto"/>
        <w:ind w:firstLine="709"/>
        <w:jc w:val="both"/>
        <w:rPr>
          <w:rFonts w:ascii="Times New Roman" w:hAnsi="Times New Roman" w:cs="Times New Roman"/>
          <w:sz w:val="26"/>
          <w:szCs w:val="26"/>
        </w:rPr>
      </w:pPr>
      <w:r w:rsidRPr="0072462F">
        <w:rPr>
          <w:rFonts w:ascii="Times New Roman" w:hAnsi="Times New Roman" w:cs="Times New Roman"/>
          <w:sz w:val="28"/>
          <w:szCs w:val="28"/>
        </w:rPr>
        <w:t xml:space="preserve">3. </w:t>
      </w:r>
      <w:r w:rsidR="00201B39" w:rsidRPr="0072462F">
        <w:rPr>
          <w:rFonts w:ascii="Times New Roman" w:hAnsi="Times New Roman" w:cs="Times New Roman"/>
          <w:sz w:val="26"/>
          <w:szCs w:val="26"/>
        </w:rPr>
        <w:t>Таймасов Б.Т., Худякова Т.М., Жаникулов Н.Н. Комплексное использование природного и техногенного сырья в производстве малоэнергоемких цементов. - Шымкент: Типография «Алем», 2017.- 200с.</w:t>
      </w:r>
      <w:r w:rsidR="00201B39" w:rsidRPr="0072462F">
        <w:rPr>
          <w:rFonts w:ascii="Times New Roman" w:hAnsi="Times New Roman" w:cs="Times New Roman"/>
          <w:szCs w:val="28"/>
        </w:rPr>
        <w:t xml:space="preserve"> </w:t>
      </w:r>
    </w:p>
    <w:p w:rsidR="0072462F" w:rsidRPr="0072462F" w:rsidRDefault="0072462F" w:rsidP="0072462F">
      <w:pPr>
        <w:spacing w:after="0" w:line="240" w:lineRule="auto"/>
        <w:ind w:firstLine="709"/>
        <w:jc w:val="both"/>
        <w:rPr>
          <w:rFonts w:ascii="Times New Roman" w:hAnsi="Times New Roman" w:cs="Times New Roman"/>
          <w:bCs/>
          <w:sz w:val="28"/>
          <w:szCs w:val="28"/>
        </w:rPr>
      </w:pPr>
      <w:r w:rsidRPr="0072462F">
        <w:rPr>
          <w:rFonts w:ascii="Times New Roman" w:hAnsi="Times New Roman" w:cs="Times New Roman"/>
          <w:bCs/>
          <w:sz w:val="28"/>
          <w:szCs w:val="28"/>
          <w:lang w:val="kk-KZ"/>
        </w:rPr>
        <w:t xml:space="preserve">4. </w:t>
      </w:r>
      <w:r w:rsidRPr="0072462F">
        <w:rPr>
          <w:rFonts w:ascii="Times New Roman" w:hAnsi="Times New Roman" w:cs="Times New Roman"/>
          <w:bCs/>
          <w:sz w:val="28"/>
          <w:szCs w:val="28"/>
        </w:rPr>
        <w:t>Таймасов Б.Т. Лабораторный практикум по химической технологии вяжущих материалов: учебник / - Шымкент: ЮКГУ им. М.Ауэзова, 2018. – 164с.</w:t>
      </w:r>
    </w:p>
    <w:p w:rsidR="00201B39" w:rsidRPr="0072462F" w:rsidRDefault="00201B39" w:rsidP="0072462F">
      <w:pPr>
        <w:tabs>
          <w:tab w:val="num" w:pos="1211"/>
        </w:tabs>
        <w:suppressAutoHyphens/>
        <w:spacing w:after="0" w:line="240" w:lineRule="auto"/>
        <w:ind w:firstLine="709"/>
        <w:jc w:val="both"/>
        <w:rPr>
          <w:rFonts w:ascii="Times New Roman" w:hAnsi="Times New Roman" w:cs="Times New Roman"/>
          <w:sz w:val="28"/>
          <w:szCs w:val="28"/>
          <w:lang w:val="kk-KZ"/>
        </w:rPr>
      </w:pPr>
    </w:p>
    <w:p w:rsidR="00201B39" w:rsidRPr="0072462F" w:rsidRDefault="00201B39" w:rsidP="0072462F">
      <w:pPr>
        <w:tabs>
          <w:tab w:val="num" w:pos="1211"/>
        </w:tabs>
        <w:suppressAutoHyphens/>
        <w:spacing w:after="0" w:line="240" w:lineRule="auto"/>
        <w:ind w:firstLine="709"/>
        <w:jc w:val="both"/>
        <w:rPr>
          <w:rFonts w:ascii="Times New Roman" w:hAnsi="Times New Roman" w:cs="Times New Roman"/>
          <w:sz w:val="28"/>
          <w:szCs w:val="28"/>
          <w:lang w:val="kk-KZ"/>
        </w:rPr>
      </w:pPr>
      <w:r w:rsidRPr="0072462F">
        <w:rPr>
          <w:rFonts w:ascii="Times New Roman" w:hAnsi="Times New Roman" w:cs="Times New Roman"/>
          <w:sz w:val="28"/>
          <w:szCs w:val="28"/>
          <w:lang w:val="kk-KZ"/>
        </w:rPr>
        <w:t>Дополнительная:</w:t>
      </w:r>
    </w:p>
    <w:p w:rsidR="0072462F" w:rsidRPr="0072462F" w:rsidRDefault="00201B39" w:rsidP="0072462F">
      <w:pPr>
        <w:pStyle w:val="Default"/>
        <w:ind w:firstLine="709"/>
        <w:jc w:val="both"/>
        <w:rPr>
          <w:color w:val="auto"/>
        </w:rPr>
      </w:pPr>
      <w:r w:rsidRPr="0072462F">
        <w:rPr>
          <w:color w:val="auto"/>
          <w:sz w:val="28"/>
          <w:szCs w:val="28"/>
          <w:lang w:val="kk-KZ"/>
        </w:rPr>
        <w:t xml:space="preserve">5. </w:t>
      </w:r>
      <w:r w:rsidRPr="0072462F">
        <w:rPr>
          <w:color w:val="auto"/>
          <w:sz w:val="28"/>
          <w:szCs w:val="28"/>
        </w:rPr>
        <w:t xml:space="preserve"> </w:t>
      </w:r>
      <w:r w:rsidR="0072462F" w:rsidRPr="0072462F">
        <w:rPr>
          <w:bCs/>
          <w:color w:val="auto"/>
          <w:sz w:val="28"/>
          <w:szCs w:val="28"/>
        </w:rPr>
        <w:t xml:space="preserve">Свентская Н. В. </w:t>
      </w:r>
      <w:r w:rsidR="0072462F" w:rsidRPr="0072462F">
        <w:rPr>
          <w:color w:val="auto"/>
          <w:sz w:val="28"/>
          <w:szCs w:val="28"/>
        </w:rPr>
        <w:t>Химическая технология вяжущих материалов. Лабораторный практикум: учеб. пособие / Н. В. Свентская, С. П. Сивков, Е. Н. Потапова. – М.: РХТУ им. Д. И. Менделеева, 2018. – 108 с.</w:t>
      </w:r>
    </w:p>
    <w:p w:rsidR="0072462F" w:rsidRPr="0072462F" w:rsidRDefault="0072462F" w:rsidP="0072462F">
      <w:pPr>
        <w:spacing w:after="0" w:line="240" w:lineRule="auto"/>
        <w:ind w:firstLine="709"/>
        <w:jc w:val="both"/>
        <w:rPr>
          <w:rFonts w:ascii="Times New Roman" w:hAnsi="Times New Roman"/>
          <w:sz w:val="28"/>
          <w:szCs w:val="28"/>
          <w:lang w:val="kk-KZ"/>
        </w:rPr>
      </w:pPr>
      <w:r>
        <w:rPr>
          <w:rFonts w:ascii="Times New Roman" w:hAnsi="Times New Roman"/>
          <w:sz w:val="28"/>
          <w:szCs w:val="28"/>
        </w:rPr>
        <w:t>6</w:t>
      </w:r>
      <w:r w:rsidRPr="0072462F">
        <w:rPr>
          <w:rFonts w:ascii="Times New Roman" w:hAnsi="Times New Roman"/>
          <w:sz w:val="28"/>
          <w:szCs w:val="28"/>
        </w:rPr>
        <w:t xml:space="preserve">. </w:t>
      </w:r>
      <w:r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72462F" w:rsidRPr="0072462F" w:rsidRDefault="0072462F" w:rsidP="0072462F">
      <w:pPr>
        <w:spacing w:after="0" w:line="240" w:lineRule="auto"/>
        <w:ind w:firstLine="709"/>
        <w:jc w:val="both"/>
        <w:rPr>
          <w:rFonts w:ascii="Times New Roman" w:eastAsia="Calibri" w:hAnsi="Times New Roman"/>
          <w:bCs/>
          <w:caps/>
          <w:snapToGrid w:val="0"/>
          <w:sz w:val="28"/>
          <w:szCs w:val="28"/>
          <w:lang w:val="kk-KZ" w:eastAsia="ar-SA"/>
        </w:rPr>
      </w:pPr>
      <w:r>
        <w:rPr>
          <w:rFonts w:ascii="Times New Roman" w:hAnsi="Times New Roman"/>
          <w:sz w:val="28"/>
          <w:szCs w:val="28"/>
        </w:rPr>
        <w:t>7</w:t>
      </w:r>
      <w:r w:rsidRPr="0072462F">
        <w:rPr>
          <w:rFonts w:ascii="Times New Roman" w:hAnsi="Times New Roman"/>
          <w:sz w:val="28"/>
          <w:szCs w:val="28"/>
        </w:rPr>
        <w:t xml:space="preserve">. </w:t>
      </w:r>
      <w:r w:rsidRPr="0072462F">
        <w:rPr>
          <w:rFonts w:ascii="Times New Roman" w:eastAsia="Calibri" w:hAnsi="Times New Roman"/>
          <w:bCs/>
          <w:caps/>
          <w:snapToGrid w:val="0"/>
          <w:sz w:val="28"/>
          <w:szCs w:val="28"/>
          <w:lang w:val="kk-KZ" w:eastAsia="ar-SA"/>
        </w:rPr>
        <w:t>Т</w:t>
      </w:r>
      <w:r w:rsidRPr="0072462F">
        <w:rPr>
          <w:rFonts w:ascii="Times New Roman" w:eastAsia="Calibri" w:hAnsi="Times New Roman"/>
          <w:bCs/>
          <w:snapToGrid w:val="0"/>
          <w:sz w:val="28"/>
          <w:szCs w:val="28"/>
          <w:lang w:val="kk-KZ" w:eastAsia="ar-SA"/>
        </w:rPr>
        <w:t xml:space="preserve">аймасов </w:t>
      </w:r>
      <w:r w:rsidRPr="0072462F">
        <w:rPr>
          <w:rFonts w:ascii="Times New Roman" w:eastAsia="Calibri" w:hAnsi="Times New Roman"/>
          <w:bCs/>
          <w:caps/>
          <w:snapToGrid w:val="0"/>
          <w:sz w:val="28"/>
          <w:szCs w:val="28"/>
          <w:lang w:val="kk-KZ" w:eastAsia="ar-SA"/>
        </w:rPr>
        <w:t>б.т., К</w:t>
      </w:r>
      <w:r w:rsidRPr="0072462F">
        <w:rPr>
          <w:rFonts w:ascii="Times New Roman" w:eastAsia="Calibri" w:hAnsi="Times New Roman"/>
          <w:bCs/>
          <w:snapToGrid w:val="0"/>
          <w:sz w:val="28"/>
          <w:szCs w:val="28"/>
          <w:lang w:val="kk-KZ" w:eastAsia="ar-SA"/>
        </w:rPr>
        <w:t>лассен</w:t>
      </w:r>
      <w:r w:rsidRPr="0072462F">
        <w:rPr>
          <w:rFonts w:ascii="Times New Roman" w:eastAsia="Calibri" w:hAnsi="Times New Roman"/>
          <w:bCs/>
          <w:caps/>
          <w:snapToGrid w:val="0"/>
          <w:sz w:val="28"/>
          <w:szCs w:val="28"/>
          <w:lang w:val="kk-KZ" w:eastAsia="ar-SA"/>
        </w:rPr>
        <w:t xml:space="preserve"> В.К. </w:t>
      </w:r>
      <w:r w:rsidRPr="0072462F">
        <w:rPr>
          <w:rFonts w:ascii="Times New Roman" w:hAnsi="Times New Roman"/>
          <w:sz w:val="28"/>
          <w:szCs w:val="28"/>
        </w:rPr>
        <w:t>Цементология</w:t>
      </w:r>
      <w:r w:rsidRPr="0072462F">
        <w:rPr>
          <w:rFonts w:ascii="Times New Roman" w:hAnsi="Times New Roman"/>
          <w:bCs/>
          <w:sz w:val="28"/>
          <w:szCs w:val="28"/>
        </w:rPr>
        <w:t xml:space="preserve">: структура, свойства цементов и оптимизация технологических процессов: </w:t>
      </w:r>
      <w:r w:rsidRPr="0072462F">
        <w:rPr>
          <w:rFonts w:ascii="Times New Roman" w:hAnsi="Times New Roman"/>
          <w:sz w:val="28"/>
          <w:szCs w:val="28"/>
          <w:lang w:val="kk-KZ"/>
        </w:rPr>
        <w:t xml:space="preserve">Учебник. </w:t>
      </w:r>
      <w:r w:rsidRPr="0072462F">
        <w:rPr>
          <w:rFonts w:ascii="Times New Roman" w:hAnsi="Times New Roman"/>
          <w:bCs/>
          <w:sz w:val="28"/>
          <w:szCs w:val="28"/>
          <w:lang w:val="kk-KZ"/>
        </w:rPr>
        <w:t xml:space="preserve"> </w:t>
      </w:r>
      <w:r w:rsidRPr="0072462F">
        <w:rPr>
          <w:rFonts w:ascii="Times New Roman" w:hAnsi="Times New Roman"/>
          <w:sz w:val="28"/>
          <w:szCs w:val="28"/>
          <w:lang w:val="kk-KZ"/>
        </w:rPr>
        <w:t>- Алматы:  Эвер</w:t>
      </w:r>
      <w:r>
        <w:rPr>
          <w:rFonts w:ascii="Times New Roman" w:hAnsi="Times New Roman"/>
          <w:sz w:val="28"/>
          <w:szCs w:val="28"/>
          <w:lang w:val="kk-KZ"/>
        </w:rPr>
        <w:t xml:space="preserve">о, 2018. -332 с. </w:t>
      </w:r>
      <w:r w:rsidRPr="0072462F">
        <w:rPr>
          <w:rFonts w:ascii="Times New Roman" w:hAnsi="Times New Roman"/>
          <w:sz w:val="28"/>
          <w:szCs w:val="28"/>
          <w:lang w:val="kk-KZ"/>
        </w:rPr>
        <w:t xml:space="preserve">  </w:t>
      </w:r>
    </w:p>
    <w:p w:rsidR="0072462F" w:rsidRPr="0072462F" w:rsidRDefault="0072462F" w:rsidP="0072462F">
      <w:pPr>
        <w:spacing w:after="0" w:line="240" w:lineRule="auto"/>
        <w:ind w:firstLine="709"/>
        <w:jc w:val="both"/>
        <w:rPr>
          <w:rFonts w:ascii="Times New Roman" w:hAnsi="Times New Roman" w:cs="Times New Roman"/>
          <w:sz w:val="28"/>
          <w:szCs w:val="28"/>
        </w:rPr>
      </w:pPr>
      <w:r w:rsidRPr="0072462F">
        <w:rPr>
          <w:rFonts w:ascii="Times New Roman" w:hAnsi="Times New Roman" w:cs="Times New Roman"/>
          <w:sz w:val="28"/>
          <w:szCs w:val="28"/>
          <w:lang w:val="kk-KZ"/>
        </w:rPr>
        <w:t xml:space="preserve">8. </w:t>
      </w:r>
      <w:r w:rsidRPr="0072462F">
        <w:rPr>
          <w:rFonts w:ascii="Times New Roman" w:hAnsi="Times New Roman" w:cs="Times New Roman"/>
          <w:sz w:val="28"/>
          <w:szCs w:val="28"/>
        </w:rPr>
        <w:t xml:space="preserve">Информационно-технический справочник по наилучшим доступным технологиям. Производство цемента ИТС 6-2015. – Москва, 2015 </w:t>
      </w:r>
    </w:p>
    <w:p w:rsidR="00201B39" w:rsidRPr="0072462F" w:rsidRDefault="0072462F" w:rsidP="0072462F">
      <w:pPr>
        <w:spacing w:after="0" w:line="240" w:lineRule="auto"/>
        <w:ind w:firstLine="709"/>
        <w:jc w:val="both"/>
        <w:rPr>
          <w:rFonts w:ascii="Times New Roman" w:hAnsi="Times New Roman"/>
          <w:bCs/>
          <w:sz w:val="28"/>
          <w:szCs w:val="28"/>
          <w:lang w:val="kk-KZ"/>
        </w:rPr>
      </w:pPr>
      <w:r w:rsidRPr="0072462F">
        <w:rPr>
          <w:rFonts w:ascii="Times New Roman" w:hAnsi="Times New Roman"/>
          <w:bCs/>
          <w:sz w:val="28"/>
          <w:szCs w:val="28"/>
          <w:lang w:val="kk-KZ"/>
        </w:rPr>
        <w:t xml:space="preserve">9. </w:t>
      </w:r>
      <w:r w:rsidR="00201B39" w:rsidRPr="0072462F">
        <w:rPr>
          <w:rFonts w:ascii="Times New Roman" w:hAnsi="Times New Roman"/>
          <w:bCs/>
          <w:sz w:val="28"/>
          <w:szCs w:val="28"/>
          <w:lang w:val="kk-KZ"/>
        </w:rPr>
        <w:t>Классен, В.К. Техногенные материалы в производстве цемента: монография / В.К. Классен,  И.Н. Борисов, В.Е. Мануйлов. – Белгород: Изд-во БГТУ, 2008. – 126 с.</w:t>
      </w:r>
    </w:p>
    <w:p w:rsidR="00201B39" w:rsidRPr="003820FB" w:rsidRDefault="00201B39" w:rsidP="00201B39">
      <w:pPr>
        <w:autoSpaceDE w:val="0"/>
        <w:autoSpaceDN w:val="0"/>
        <w:adjustRightInd w:val="0"/>
        <w:spacing w:after="0" w:line="240" w:lineRule="auto"/>
        <w:rPr>
          <w:rFonts w:ascii="Times New Roman" w:hAnsi="Times New Roman" w:cs="Times New Roman"/>
          <w:color w:val="FF0000"/>
          <w:sz w:val="28"/>
          <w:szCs w:val="28"/>
        </w:rPr>
      </w:pPr>
    </w:p>
    <w:p w:rsidR="00201B39" w:rsidRPr="0068664D" w:rsidRDefault="00201B39" w:rsidP="00201B39">
      <w:pPr>
        <w:spacing w:after="0" w:line="240" w:lineRule="auto"/>
        <w:ind w:firstLine="709"/>
        <w:jc w:val="both"/>
        <w:rPr>
          <w:rFonts w:ascii="Times New Roman" w:hAnsi="Times New Roman" w:cs="Times New Roman"/>
          <w:b/>
          <w:sz w:val="28"/>
          <w:szCs w:val="28"/>
          <w:lang w:val="kk-KZ"/>
        </w:rPr>
      </w:pPr>
      <w:r w:rsidRPr="0068664D">
        <w:rPr>
          <w:rFonts w:ascii="Times New Roman" w:hAnsi="Times New Roman" w:cs="Times New Roman"/>
          <w:b/>
          <w:sz w:val="28"/>
          <w:szCs w:val="28"/>
          <w:lang w:val="kk-KZ"/>
        </w:rPr>
        <w:t>Форма отчетности</w:t>
      </w:r>
    </w:p>
    <w:p w:rsidR="00201B39" w:rsidRPr="0068664D" w:rsidRDefault="00201B39" w:rsidP="0068664D">
      <w:pPr>
        <w:shd w:val="clear" w:color="auto" w:fill="FFFFFF"/>
        <w:autoSpaceDE w:val="0"/>
        <w:autoSpaceDN w:val="0"/>
        <w:adjustRightInd w:val="0"/>
        <w:spacing w:after="0" w:line="240" w:lineRule="auto"/>
        <w:ind w:firstLine="709"/>
        <w:jc w:val="both"/>
        <w:rPr>
          <w:rFonts w:ascii="Times New Roman" w:eastAsia="Times New Roman" w:hAnsi="Times New Roman" w:cs="Times New Roman"/>
          <w:strike/>
          <w:sz w:val="28"/>
          <w:szCs w:val="28"/>
          <w:lang w:val="kk-KZ"/>
        </w:rPr>
      </w:pPr>
      <w:r w:rsidRPr="0068664D">
        <w:rPr>
          <w:rFonts w:ascii="Times New Roman" w:hAnsi="Times New Roman" w:cs="Times New Roman"/>
          <w:sz w:val="28"/>
          <w:szCs w:val="28"/>
          <w:lang w:val="kk-KZ"/>
        </w:rPr>
        <w:t xml:space="preserve">Показ и проверка выполненной работы, состав </w:t>
      </w:r>
      <w:r w:rsidR="0068664D" w:rsidRPr="0068664D">
        <w:rPr>
          <w:rFonts w:ascii="Times New Roman" w:hAnsi="Times New Roman" w:cs="Times New Roman"/>
          <w:sz w:val="28"/>
          <w:szCs w:val="28"/>
          <w:lang w:val="kk-KZ"/>
        </w:rPr>
        <w:t xml:space="preserve">сырьевой смеси. </w:t>
      </w:r>
    </w:p>
    <w:p w:rsidR="00201B39" w:rsidRPr="0068664D" w:rsidRDefault="00201B39" w:rsidP="00201B39">
      <w:pPr>
        <w:rPr>
          <w:sz w:val="28"/>
          <w:szCs w:val="28"/>
          <w:lang w:val="kk-KZ"/>
        </w:rPr>
      </w:pPr>
    </w:p>
    <w:p w:rsidR="00BC0F86" w:rsidRPr="00BC0F86" w:rsidRDefault="00BC0F86" w:rsidP="00BC0F86">
      <w:pPr>
        <w:pStyle w:val="ac"/>
        <w:ind w:firstLine="709"/>
        <w:rPr>
          <w:b w:val="0"/>
          <w:sz w:val="28"/>
        </w:rPr>
      </w:pPr>
      <w:r w:rsidRPr="00BC0F86">
        <w:rPr>
          <w:b w:val="0"/>
          <w:sz w:val="28"/>
        </w:rPr>
        <w:lastRenderedPageBreak/>
        <w:t xml:space="preserve">ЛАБОРАТОРНАЯ РАБОТА </w:t>
      </w:r>
      <w:r>
        <w:rPr>
          <w:b w:val="0"/>
          <w:sz w:val="28"/>
        </w:rPr>
        <w:t>№</w:t>
      </w:r>
      <w:r w:rsidR="00994A5D">
        <w:rPr>
          <w:b w:val="0"/>
          <w:sz w:val="28"/>
        </w:rPr>
        <w:t>4</w:t>
      </w:r>
      <w:r w:rsidRPr="00BC0F86">
        <w:rPr>
          <w:b w:val="0"/>
          <w:sz w:val="28"/>
        </w:rPr>
        <w:t xml:space="preserve"> </w:t>
      </w:r>
    </w:p>
    <w:p w:rsidR="00BC0F86" w:rsidRDefault="00BC0F86" w:rsidP="00BC0F86">
      <w:pPr>
        <w:spacing w:after="0" w:line="240" w:lineRule="auto"/>
      </w:pPr>
    </w:p>
    <w:p w:rsidR="00517E4A" w:rsidRDefault="00BC0F86" w:rsidP="00BC0F86">
      <w:pPr>
        <w:pStyle w:val="ac"/>
        <w:ind w:firstLine="709"/>
        <w:rPr>
          <w:color w:val="FF0000"/>
          <w:sz w:val="28"/>
        </w:rPr>
      </w:pPr>
      <w:r w:rsidRPr="00B82D31">
        <w:rPr>
          <w:sz w:val="28"/>
        </w:rPr>
        <w:t xml:space="preserve">ОБЖИГ СЫРЬЕВЫХ ШИХТ И </w:t>
      </w:r>
      <w:r w:rsidR="00765391">
        <w:rPr>
          <w:sz w:val="28"/>
        </w:rPr>
        <w:t xml:space="preserve"> ПОЛУЧЕНИЕ</w:t>
      </w:r>
      <w:r w:rsidRPr="00B82D31">
        <w:rPr>
          <w:sz w:val="28"/>
        </w:rPr>
        <w:t xml:space="preserve"> КЛИНКЕРА</w:t>
      </w:r>
    </w:p>
    <w:p w:rsidR="00517E4A" w:rsidRDefault="00517E4A" w:rsidP="00BC0F86">
      <w:pPr>
        <w:pStyle w:val="ac"/>
        <w:ind w:firstLine="709"/>
        <w:rPr>
          <w:color w:val="FF0000"/>
          <w:sz w:val="28"/>
        </w:rPr>
      </w:pPr>
    </w:p>
    <w:p w:rsidR="00BC0F86" w:rsidRDefault="00BC0F86" w:rsidP="00BC0F86">
      <w:pPr>
        <w:pStyle w:val="ac"/>
        <w:ind w:firstLine="709"/>
        <w:jc w:val="both"/>
        <w:rPr>
          <w:rFonts w:eastAsia="TimesNewRomanPSMT"/>
          <w:b w:val="0"/>
          <w:sz w:val="28"/>
        </w:rPr>
      </w:pPr>
      <w:r w:rsidRPr="00BC0F86">
        <w:rPr>
          <w:b w:val="0"/>
          <w:sz w:val="28"/>
        </w:rPr>
        <w:t xml:space="preserve">Цель работы: </w:t>
      </w:r>
      <w:r w:rsidRPr="00BA7090">
        <w:rPr>
          <w:rFonts w:eastAsia="TimesNewRomanPSMT"/>
          <w:b w:val="0"/>
          <w:sz w:val="28"/>
        </w:rPr>
        <w:t xml:space="preserve">обжечь </w:t>
      </w:r>
      <w:r>
        <w:rPr>
          <w:rFonts w:eastAsia="TimesNewRomanPSMT"/>
          <w:b w:val="0"/>
          <w:sz w:val="28"/>
        </w:rPr>
        <w:t xml:space="preserve">в лабораторной высокотемпературной печи </w:t>
      </w:r>
      <w:r w:rsidRPr="00BA7090">
        <w:rPr>
          <w:rFonts w:eastAsia="TimesNewRomanPSMT"/>
          <w:b w:val="0"/>
          <w:sz w:val="28"/>
        </w:rPr>
        <w:t>приготовленную сырьевую смесь</w:t>
      </w:r>
      <w:r>
        <w:rPr>
          <w:rFonts w:eastAsia="TimesNewRomanPSMT"/>
          <w:b w:val="0"/>
          <w:sz w:val="28"/>
        </w:rPr>
        <w:t xml:space="preserve"> и получить клинкер при заданных режимах обжига </w:t>
      </w:r>
    </w:p>
    <w:p w:rsidR="00DF594D" w:rsidRDefault="00DF594D" w:rsidP="00DF594D">
      <w:pPr>
        <w:autoSpaceDE w:val="0"/>
        <w:autoSpaceDN w:val="0"/>
        <w:adjustRightInd w:val="0"/>
        <w:spacing w:after="0" w:line="240" w:lineRule="auto"/>
        <w:jc w:val="both"/>
        <w:rPr>
          <w:rFonts w:ascii="Times New Roman" w:eastAsia="TimesNewRomanPSMT" w:hAnsi="Times New Roman" w:cs="Times New Roman"/>
          <w:bCs/>
          <w:sz w:val="28"/>
          <w:szCs w:val="28"/>
        </w:rPr>
      </w:pPr>
    </w:p>
    <w:p w:rsidR="00BC0F86" w:rsidRDefault="00DF594D" w:rsidP="00DF594D">
      <w:pPr>
        <w:autoSpaceDE w:val="0"/>
        <w:autoSpaceDN w:val="0"/>
        <w:adjustRightInd w:val="0"/>
        <w:spacing w:after="0" w:line="240" w:lineRule="auto"/>
        <w:jc w:val="center"/>
        <w:rPr>
          <w:rFonts w:ascii="Times New Roman" w:eastAsia="TimesNewRomanPSMT" w:hAnsi="Times New Roman" w:cs="Times New Roman"/>
          <w:bCs/>
          <w:sz w:val="28"/>
          <w:szCs w:val="28"/>
        </w:rPr>
      </w:pPr>
      <w:r>
        <w:rPr>
          <w:rFonts w:ascii="Times New Roman" w:eastAsia="TimesNewRomanPSMT" w:hAnsi="Times New Roman" w:cs="Times New Roman"/>
          <w:bCs/>
          <w:sz w:val="28"/>
          <w:szCs w:val="28"/>
        </w:rPr>
        <w:t>ВВЕДЕНИЕ</w:t>
      </w:r>
    </w:p>
    <w:p w:rsidR="00DF594D" w:rsidRPr="00BA7090" w:rsidRDefault="00DF594D" w:rsidP="00DF594D">
      <w:pPr>
        <w:autoSpaceDE w:val="0"/>
        <w:autoSpaceDN w:val="0"/>
        <w:adjustRightInd w:val="0"/>
        <w:spacing w:after="0" w:line="240" w:lineRule="auto"/>
        <w:jc w:val="center"/>
        <w:rPr>
          <w:rFonts w:ascii="Times New Roman" w:eastAsia="TimesNewRomanPSMT" w:hAnsi="Times New Roman" w:cs="Times New Roman"/>
          <w:bCs/>
          <w:sz w:val="28"/>
          <w:szCs w:val="28"/>
        </w:rPr>
      </w:pPr>
    </w:p>
    <w:p w:rsidR="00BC0F86"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Обжиг сырьевой смеси – важнейшая технологическая стадия при производстве цемента. При термическом воздействии в сырьевой смеси происходит разложение алюмосиликатного и карбонатного компонентов, протекают реакции образования минералов клинкера в твердой фазе, а при</w:t>
      </w:r>
      <w:r>
        <w:rPr>
          <w:rFonts w:ascii="Times New Roman" w:eastAsia="TimesNewRomanPSMT" w:hAnsi="Times New Roman" w:cs="Times New Roman"/>
          <w:sz w:val="28"/>
          <w:szCs w:val="28"/>
        </w:rPr>
        <w:t xml:space="preserve"> </w:t>
      </w:r>
      <w:r w:rsidRPr="00BA7090">
        <w:rPr>
          <w:rFonts w:ascii="Times New Roman" w:eastAsia="TimesNewRomanPSMT" w:hAnsi="Times New Roman" w:cs="Times New Roman"/>
          <w:sz w:val="28"/>
          <w:szCs w:val="28"/>
        </w:rPr>
        <w:t>появлении клинкерного расплава, т.е. в присутствии жидкой фазы, образуется основной клинкерный минерал – трехкальциевый силикат. В результате обжига образуется новый продукт – клинкер, качество которого зависит от полноты усвоения сырьевой смесью свободного оксида кальция и минерального состава сырьевых компонентов.</w:t>
      </w:r>
    </w:p>
    <w:p w:rsidR="00AC0788" w:rsidRPr="00DF594D"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DF594D">
        <w:rPr>
          <w:rFonts w:ascii="Times New Roman" w:eastAsia="Times New Roman" w:hAnsi="Times New Roman" w:cs="Times New Roman"/>
          <w:sz w:val="28"/>
          <w:szCs w:val="28"/>
        </w:rPr>
        <w:t xml:space="preserve">Производство цемента наряду с черной и цветной металлургией, топливоперерабатывающей и химической промышленностями занимает ведущее место в потреблении энергетических ресурсов. Для обжига клинкера в основном используются различные виды угля. </w:t>
      </w:r>
    </w:p>
    <w:p w:rsidR="00AC0788" w:rsidRPr="00DF594D"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DF594D">
        <w:rPr>
          <w:rFonts w:ascii="Times New Roman" w:eastAsia="Times New Roman" w:hAnsi="Times New Roman" w:cs="Times New Roman"/>
          <w:sz w:val="28"/>
          <w:szCs w:val="28"/>
        </w:rPr>
        <w:t>Удельный расход топлива на обжиг 1 т клинкера зависит, главным образом, от способа производства портландцемента (сухой или мокрый), типа и конструкции вращающейся печи, химических (например, карбонатный или некарбонатный СаО, свободный или связанный оксид кремния) и физических (влажность) свойств сырьевых компонентов и сырьевой смеси, используемых для производства клинкера.</w:t>
      </w:r>
    </w:p>
    <w:p w:rsidR="00AC0788" w:rsidRPr="00DF594D"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DF594D">
        <w:rPr>
          <w:rFonts w:ascii="Times New Roman" w:eastAsia="Times New Roman" w:hAnsi="Times New Roman" w:cs="Times New Roman"/>
          <w:sz w:val="28"/>
          <w:szCs w:val="28"/>
        </w:rPr>
        <w:t xml:space="preserve">Наиболее энергоемким является мокрый способ получения цемента, по которому работают ТОО «Састобе Технолоджис», ТОО «ПК Цементный завод Семей» и ТОО «Бухтарминская цементная компания» общей мощностью более 2,5 млн т цемента. При производстве цемента таким способом непроизводительные затраты топлива составляют около 75 %. На выпуск 1 тонны цемента затрачивается более 5 тонн таких материалов, как сырье, добавки, топливо, вода и воздух.  </w:t>
      </w:r>
    </w:p>
    <w:p w:rsid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color w:val="FF0000"/>
          <w:sz w:val="28"/>
          <w:szCs w:val="28"/>
        </w:rPr>
      </w:pPr>
      <w:r w:rsidRPr="00DF594D">
        <w:rPr>
          <w:rFonts w:ascii="Times New Roman" w:eastAsia="Times New Roman" w:hAnsi="Times New Roman" w:cs="Times New Roman"/>
          <w:sz w:val="28"/>
          <w:szCs w:val="28"/>
        </w:rPr>
        <w:t xml:space="preserve">Новые и модернизированные заводы  (АО «Шымкентцемент», АО «Карцемент») работают по энергосберегающему сухому способу производства. На новых заводах установлены многоступенчатые  циклонные теплообменники  и декарбонизаторы. Удельный расход топлива при использовании печей сухого способа с циклонными теплообменниками и декарбонизатором составляет 3000-3800 МДж/т клинкера. Средние удельные расходы топлива и тепла при использовании печей различного типа приведены </w:t>
      </w:r>
      <w:r w:rsidRPr="003820FB">
        <w:rPr>
          <w:rFonts w:ascii="Times New Roman" w:eastAsia="Times New Roman" w:hAnsi="Times New Roman" w:cs="Times New Roman"/>
          <w:color w:val="FF0000"/>
          <w:sz w:val="28"/>
          <w:szCs w:val="28"/>
        </w:rPr>
        <w:t>в таблице 1.</w:t>
      </w:r>
    </w:p>
    <w:p w:rsidR="00765391" w:rsidRPr="003820FB" w:rsidRDefault="00765391"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color w:val="FF0000"/>
          <w:sz w:val="28"/>
          <w:szCs w:val="28"/>
        </w:rPr>
      </w:pPr>
    </w:p>
    <w:p w:rsidR="00AC0788" w:rsidRPr="003820FB"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color w:val="FF0000"/>
          <w:sz w:val="28"/>
          <w:szCs w:val="28"/>
        </w:rPr>
      </w:pP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lastRenderedPageBreak/>
        <w:t>Таблица 1 – Удельные расходы топлива и тепла на обжиг клинкера для печей различного размера и способов производства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2"/>
        <w:gridCol w:w="1985"/>
        <w:gridCol w:w="1701"/>
        <w:gridCol w:w="3366"/>
      </w:tblGrid>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Тип печи, способ производства</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Удельный расход тепла, МДж/т клинкера</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Уд. расход топлива, кг у. т./т клинкера</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Заводы, где работают такие печи</w:t>
            </w:r>
          </w:p>
        </w:tc>
      </w:tr>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Печи сухого способа с циклонными теплообменниками и декарбонизатором</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3000–4000</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100–135</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АО «Шымкентцемент»,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ТОО «Стандарт 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АО «Жамбылцемент»,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ТОО «Казах 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ТОО «Каспий 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 xml:space="preserve">АО «Карцемент», </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hAnsi="Times New Roman"/>
                <w:lang w:val="kk-KZ"/>
              </w:rPr>
            </w:pPr>
            <w:r w:rsidRPr="00AC0788">
              <w:rPr>
                <w:rFonts w:ascii="Times New Roman" w:hAnsi="Times New Roman"/>
                <w:lang w:val="kk-KZ"/>
              </w:rPr>
              <w:t xml:space="preserve">АО «Кокше Цемент», </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hAnsi="Times New Roman"/>
              </w:rPr>
            </w:pPr>
            <w:r w:rsidRPr="00AC0788">
              <w:rPr>
                <w:rFonts w:ascii="Times New Roman" w:hAnsi="Times New Roman"/>
                <w:lang w:val="kk-KZ"/>
              </w:rPr>
              <w:t>АО «</w:t>
            </w:r>
            <w:r w:rsidRPr="00AC0788">
              <w:rPr>
                <w:rFonts w:ascii="Times New Roman" w:hAnsi="Times New Roman"/>
                <w:lang w:val="en-US"/>
              </w:rPr>
              <w:t>ACIG</w:t>
            </w:r>
            <w:r w:rsidRPr="00AC0788">
              <w:rPr>
                <w:rFonts w:ascii="Times New Roman" w:hAnsi="Times New Roman"/>
              </w:rPr>
              <w:t xml:space="preserve">» (Хантау), </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hAnsi="Times New Roman"/>
              </w:rPr>
            </w:pPr>
            <w:r w:rsidRPr="00AC0788">
              <w:rPr>
                <w:rFonts w:ascii="Times New Roman" w:hAnsi="Times New Roman"/>
              </w:rPr>
              <w:t>ТОО Рудненский цемзавод,</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hAnsi="Times New Roman"/>
              </w:rPr>
            </w:pPr>
            <w:r w:rsidRPr="00AC0788">
              <w:rPr>
                <w:rFonts w:ascii="Times New Roman" w:hAnsi="Times New Roman"/>
              </w:rPr>
              <w:t>ТОО «Гежуба Шиели Цемент»</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ТОО «Алацемент»,</w:t>
            </w:r>
          </w:p>
        </w:tc>
      </w:tr>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Печи сухого способа с циклонными теплообменниками</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3100–4200</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105–145</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 xml:space="preserve">1 печь Ø7; 6,4х95 м </w:t>
            </w: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в АО «Карцемент»</w:t>
            </w:r>
          </w:p>
        </w:tc>
      </w:tr>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Комбинированный (полусухой/полумокрый способ) производства, печь Леполь</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3300–5400</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p>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115–185</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Таких печей в РК нет.</w:t>
            </w:r>
          </w:p>
        </w:tc>
      </w:tr>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Длинные печи сухого способа производства</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до 5000</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до 170</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Таких печей в РК нет.</w:t>
            </w:r>
          </w:p>
        </w:tc>
      </w:tr>
      <w:tr w:rsidR="00AC0788" w:rsidRPr="00AC0788" w:rsidTr="00A2539D">
        <w:tc>
          <w:tcPr>
            <w:tcW w:w="1422"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Длинные печи мокрого способа производства</w:t>
            </w:r>
          </w:p>
        </w:tc>
        <w:tc>
          <w:tcPr>
            <w:tcW w:w="1007"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5000–6400</w:t>
            </w:r>
          </w:p>
        </w:tc>
        <w:tc>
          <w:tcPr>
            <w:tcW w:w="863"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170–220</w:t>
            </w:r>
          </w:p>
        </w:tc>
        <w:tc>
          <w:tcPr>
            <w:tcW w:w="1708" w:type="pc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rPr>
                <w:rFonts w:ascii="Times New Roman" w:eastAsia="Times New Roman" w:hAnsi="Times New Roman" w:cs="Times New Roman"/>
                <w:sz w:val="24"/>
                <w:szCs w:val="24"/>
              </w:rPr>
            </w:pPr>
            <w:r w:rsidRPr="00AC0788">
              <w:rPr>
                <w:rFonts w:ascii="Times New Roman" w:eastAsia="Times New Roman" w:hAnsi="Times New Roman" w:cs="Times New Roman"/>
                <w:sz w:val="24"/>
                <w:szCs w:val="24"/>
              </w:rPr>
              <w:t>ТОО «Састобе Технолоджис», ТОО «ПК Цементный завод Семей», ТОО «Бухтарминская цементная компания»</w:t>
            </w:r>
          </w:p>
        </w:tc>
      </w:tr>
    </w:tbl>
    <w:p w:rsidR="00AC0788" w:rsidRPr="003820FB"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color w:val="FF0000"/>
          <w:sz w:val="28"/>
          <w:szCs w:val="28"/>
        </w:rPr>
      </w:pP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highlight w:val="green"/>
        </w:rPr>
      </w:pPr>
      <w:r w:rsidRPr="00AC0788">
        <w:rPr>
          <w:rFonts w:ascii="Times New Roman" w:eastAsia="Times New Roman" w:hAnsi="Times New Roman" w:cs="Times New Roman"/>
          <w:sz w:val="28"/>
          <w:szCs w:val="28"/>
        </w:rPr>
        <w:t>Кроме способа производства, на потребление тепловой энергии современными цементными печами влияют различные факторы: свойства сырьевых материалов (например, влажность, обжигаемость), производительность печи, используемое топливо с различными свойствами, а также использование системы байпаса, когда требуется это оборудование (для уменьшения зарастания колонны подогревателя, если, например, загрузка хлора и сульфатов в системе печи слишком высока). Замена части сырьевых компонентов промышленными отходами, уже подвергавшимися тепловой обработке (гранулированные доменные, фосфорные шлаки, золы и т. п.), приводит к снижению удельного расхода тепла на обжиг. С увеличением объема печных газов, направляемых в систему байпаса удельный расход тепла на обжиг клинкера увеличивается.</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Удельный расход тепла на обжиг клинкера может быть снижен путем внедрения различных технологий и оптимизации работы печной системы:</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использование современных линий обжига и холодильников; </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использование альтернативных видов топлива (подготовленных перед подачей с точки зрения однородности, гранулометрии / размера и т. д.);</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снижение влажности шлама;</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lastRenderedPageBreak/>
        <w:t xml:space="preserve"> оптимизация режима обжига клинкера в печи;</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bookmarkStart w:id="3" w:name="_Hlk72045894"/>
      <w:r w:rsidRPr="00AC0788">
        <w:rPr>
          <w:rFonts w:ascii="Times New Roman" w:eastAsia="Times New Roman" w:hAnsi="Times New Roman" w:cs="Times New Roman"/>
          <w:sz w:val="28"/>
          <w:szCs w:val="28"/>
        </w:rPr>
        <w:t>оптимизация минералогического состава и структуры клинкера;</w:t>
      </w:r>
      <w:bookmarkEnd w:id="3"/>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 снижение удельного расхода сырья;</w:t>
      </w:r>
    </w:p>
    <w:p w:rsidR="00AC0788" w:rsidRPr="00AC0788" w:rsidRDefault="00AC0788" w:rsidP="00803BAE">
      <w:pPr>
        <w:widowControl w:val="0"/>
        <w:numPr>
          <w:ilvl w:val="0"/>
          <w:numId w:val="1"/>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снижение доли клинкера в цементе.</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Печная система с многостадийными циклонными теплообменниками в сочетании с декарбонизатором и третичным воздухом считается стандартной и высокоэффективной технологией для новых заводов. </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Методы снижения удельного расхода тепла на обжиг клинкера при сухом и мокром способе производства приведены в таблицах 2 и 3.</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Для снижения удельного расхода тепла на обжиг клинкера важным фактором является стабильная работа печного агрегата с параметрами, близкими к оптимальным значениям. </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Таблица 2 – Методы снижения расхода тепла на обжиг клинкера при сухом способе производства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8"/>
        <w:gridCol w:w="7436"/>
      </w:tblGrid>
      <w:tr w:rsidR="00AC0788" w:rsidRPr="00AC0788" w:rsidTr="00A2539D">
        <w:tc>
          <w:tcPr>
            <w:tcW w:w="1227"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center"/>
              <w:rPr>
                <w:rFonts w:ascii="Times New Roman" w:eastAsia="Times New Roman" w:hAnsi="Times New Roman" w:cs="Times New Roman"/>
                <w:sz w:val="28"/>
                <w:szCs w:val="28"/>
              </w:rPr>
            </w:pPr>
            <w:bookmarkStart w:id="4" w:name="_Hlk72056202"/>
            <w:r w:rsidRPr="00AC0788">
              <w:rPr>
                <w:rFonts w:ascii="Times New Roman" w:eastAsia="Times New Roman" w:hAnsi="Times New Roman" w:cs="Times New Roman"/>
                <w:sz w:val="28"/>
                <w:szCs w:val="28"/>
              </w:rPr>
              <w:t>Оборудование</w:t>
            </w: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center"/>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Метод</w:t>
            </w:r>
          </w:p>
        </w:tc>
      </w:tr>
      <w:tr w:rsidR="00AC0788" w:rsidRPr="00AC0788" w:rsidTr="00A2539D">
        <w:tc>
          <w:tcPr>
            <w:tcW w:w="1227" w:type="pct"/>
            <w:vMerge w:val="restar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Холодильник</w:t>
            </w:r>
          </w:p>
        </w:tc>
        <w:tc>
          <w:tcPr>
            <w:tcW w:w="3773" w:type="pct"/>
            <w:shd w:val="clear" w:color="auto" w:fill="auto"/>
            <w:vAlign w:val="center"/>
          </w:tcPr>
          <w:p w:rsidR="00AC0788" w:rsidRPr="00AC0788" w:rsidRDefault="00AC0788" w:rsidP="00A2539D">
            <w:pPr>
              <w:widowControl w:val="0"/>
              <w:shd w:val="clear" w:color="auto" w:fill="FFFFFF"/>
              <w:tabs>
                <w:tab w:val="left" w:pos="-142"/>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установка современного клинкерного холодильника со стационарной первичной колосниковой решеткой</w:t>
            </w:r>
          </w:p>
        </w:tc>
      </w:tr>
      <w:tr w:rsidR="00AC0788" w:rsidRPr="00AC0788" w:rsidTr="00A2539D">
        <w:tc>
          <w:tcPr>
            <w:tcW w:w="1227" w:type="pct"/>
            <w:vMerge/>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использование колосниковой решетки с низким сопротивлением потоку воздуха</w:t>
            </w:r>
          </w:p>
        </w:tc>
      </w:tr>
      <w:tr w:rsidR="00AC0788" w:rsidRPr="00AC0788" w:rsidTr="00A2539D">
        <w:tc>
          <w:tcPr>
            <w:tcW w:w="1227" w:type="pct"/>
            <w:vMerge/>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обеспечение контроля количества охлаждающего воздуха в отдельных секциях решетки</w:t>
            </w:r>
          </w:p>
        </w:tc>
      </w:tr>
      <w:tr w:rsidR="00AC0788" w:rsidRPr="00AC0788" w:rsidTr="00A2539D">
        <w:tc>
          <w:tcPr>
            <w:tcW w:w="1227" w:type="pct"/>
            <w:vMerge w:val="restar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Печь</w:t>
            </w: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использование печей с высокой производительностью</w:t>
            </w:r>
          </w:p>
        </w:tc>
      </w:tr>
      <w:tr w:rsidR="00AC0788" w:rsidRPr="00AC0788" w:rsidTr="00A2539D">
        <w:tc>
          <w:tcPr>
            <w:tcW w:w="1227" w:type="pct"/>
            <w:vMerge/>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оптимизация отношения длины печи к ее диаметру</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оптимизация конструкции печи в соответствии с используемым топливом</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оптимизация системы сжигания топлива</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стабильность параметров работы печи (тяга, уровень кислорода, длина и форма пламени основной горелки, температура газа и т. д.)</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оптимизация процесса контроля</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рациональное и полное использование третичного воздуха</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обеспечение необходимого избытка воздуха в печи</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использование минерализаторов –  интенсификаторов процесса обжига</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снижение подсосов воздуха</w:t>
            </w:r>
          </w:p>
        </w:tc>
      </w:tr>
      <w:tr w:rsidR="00AC0788" w:rsidRPr="00AC0788" w:rsidTr="00A2539D">
        <w:tc>
          <w:tcPr>
            <w:tcW w:w="1227" w:type="pct"/>
            <w:vMerge w:val="restart"/>
            <w:shd w:val="clear" w:color="auto" w:fill="auto"/>
          </w:tcPr>
          <w:p w:rsidR="00AC0788" w:rsidRPr="00AC0788" w:rsidRDefault="00AC0788" w:rsidP="00A2539D">
            <w:pPr>
              <w:widowControl w:val="0"/>
              <w:tabs>
                <w:tab w:val="left" w:pos="0"/>
              </w:tabs>
              <w:autoSpaceDE w:val="0"/>
              <w:autoSpaceDN w:val="0"/>
              <w:adjustRightInd w:val="0"/>
              <w:spacing w:after="0" w:line="240" w:lineRule="auto"/>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Декарбонизатор</w:t>
            </w: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малое гидравлическое сопротивление</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однородное распределение сырья в печном пороге</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минимальное образование настылей</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интенсивная декарбонизация сырьевой смеси</w:t>
            </w:r>
          </w:p>
        </w:tc>
      </w:tr>
      <w:tr w:rsidR="00AC0788" w:rsidRPr="00AC0788" w:rsidTr="00A2539D">
        <w:tc>
          <w:tcPr>
            <w:tcW w:w="1227" w:type="pct"/>
            <w:vMerge w:val="restar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Теплообменник</w:t>
            </w: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малое гидравлическое сопротивление циклонов</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высокая степень пылеосаждения в циклонах</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однородное распределение сырья в сечениях газоходов</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однородное распределение потоков газа и твердого </w:t>
            </w:r>
            <w:r w:rsidRPr="00AC0788">
              <w:rPr>
                <w:rFonts w:ascii="Times New Roman" w:eastAsia="Times New Roman" w:hAnsi="Times New Roman" w:cs="Times New Roman"/>
                <w:sz w:val="28"/>
                <w:szCs w:val="28"/>
              </w:rPr>
              <w:lastRenderedPageBreak/>
              <w:t>вещества в двухветвьевых циклонных теплообменниках</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оптимизация количества ступеней циклонов (от трех до шести ступеней в целом)</w:t>
            </w:r>
          </w:p>
        </w:tc>
      </w:tr>
      <w:tr w:rsidR="00AC0788" w:rsidRPr="00AC0788" w:rsidTr="00A2539D">
        <w:tc>
          <w:tcPr>
            <w:tcW w:w="1227" w:type="pct"/>
            <w:vMerge w:val="restar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Сырье и топливо</w:t>
            </w:r>
          </w:p>
        </w:tc>
        <w:tc>
          <w:tcPr>
            <w:tcW w:w="3773" w:type="pc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низкая влажность сырьевых материалов и топлива</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легкая воспламеняемость топлива с высокой калорийностью</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постоянство питания печи и однородность материала;</w:t>
            </w:r>
          </w:p>
        </w:tc>
      </w:tr>
      <w:tr w:rsidR="00AC0788" w:rsidRPr="00AC0788" w:rsidTr="00A2539D">
        <w:tc>
          <w:tcPr>
            <w:tcW w:w="1227" w:type="pct"/>
            <w:vMerge/>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постоянство подачи топлива в печь и его однородность</w:t>
            </w:r>
          </w:p>
        </w:tc>
      </w:tr>
      <w:tr w:rsidR="00AC0788" w:rsidRPr="00AC0788" w:rsidTr="00A2539D">
        <w:tc>
          <w:tcPr>
            <w:tcW w:w="1227" w:type="pct"/>
            <w:shd w:val="clear" w:color="auto" w:fill="auto"/>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Сырьевые мельницы</w:t>
            </w:r>
          </w:p>
        </w:tc>
        <w:tc>
          <w:tcPr>
            <w:tcW w:w="3773" w:type="pct"/>
            <w:shd w:val="clear" w:color="auto" w:fill="auto"/>
            <w:vAlign w:val="center"/>
          </w:tcPr>
          <w:p w:rsidR="00AC0788" w:rsidRPr="00AC0788" w:rsidRDefault="00AC0788" w:rsidP="00A2539D">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полностью автоматизированное управление работой мельниц</w:t>
            </w:r>
          </w:p>
        </w:tc>
      </w:tr>
      <w:bookmarkEnd w:id="4"/>
    </w:tbl>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Таблица 3 – Методы снижения расхода тепла на обжиг клинкера при мокром способе производства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7"/>
        <w:gridCol w:w="7619"/>
      </w:tblGrid>
      <w:tr w:rsidR="00AC0788" w:rsidRPr="00AC0788" w:rsidTr="00A2539D">
        <w:tc>
          <w:tcPr>
            <w:tcW w:w="2127"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Оборудование</w:t>
            </w: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Метод</w:t>
            </w:r>
          </w:p>
        </w:tc>
      </w:tr>
      <w:tr w:rsidR="00AC0788" w:rsidRPr="00AC0788" w:rsidTr="00A2539D">
        <w:tc>
          <w:tcPr>
            <w:tcW w:w="2127" w:type="dxa"/>
            <w:vMerge w:val="restar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Печь</w:t>
            </w: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Оптимизация конструкции и расположения внутрипечных теплообменных устройств (цепные завесы, коврик и др.)</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отсутствие шламовых или клинкерных колец в печи</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оптимизация системы сжигания топлива</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минимизация подсоса воздуха в головках печей</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минимизация коэффициента избытка воздуха в печи</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стабильность параметров работы печи (тяга, уровень кислорода, длина и форма пламени основной горелки, температура газа и т. д.)</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оптимизация процесса контроля</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вдувание пыли электрофильтров печь с горячего конца</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использование минерализаторов –  интенсификаторов процесса обжига</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питание печи углесодержащими отходами</w:t>
            </w:r>
          </w:p>
        </w:tc>
      </w:tr>
      <w:tr w:rsidR="00AC0788" w:rsidRPr="00AC0788" w:rsidTr="00A2539D">
        <w:tc>
          <w:tcPr>
            <w:tcW w:w="2127" w:type="dxa"/>
            <w:vMerge w:val="restart"/>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Сырье</w:t>
            </w: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 xml:space="preserve">снижение влажности обжигаемого сырьевого шлама путем использования разжижителей шлама  </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замена природных материалов техногенными (золами, шлаками), имеющими меньшую влагоемкость</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дополнительное питание печи гранулированными шлаками с холодного конца печи</w:t>
            </w:r>
          </w:p>
        </w:tc>
      </w:tr>
      <w:tr w:rsidR="00AC0788" w:rsidRPr="00AC0788" w:rsidTr="00A2539D">
        <w:tc>
          <w:tcPr>
            <w:tcW w:w="2127" w:type="dxa"/>
            <w:vMerge/>
            <w:shd w:val="clear" w:color="auto" w:fill="auto"/>
            <w:vAlign w:val="center"/>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center"/>
              <w:rPr>
                <w:rFonts w:ascii="Times New Roman" w:eastAsia="Times New Roman" w:hAnsi="Times New Roman" w:cs="Times New Roman"/>
                <w:sz w:val="26"/>
                <w:szCs w:val="26"/>
              </w:rPr>
            </w:pPr>
          </w:p>
        </w:tc>
        <w:tc>
          <w:tcPr>
            <w:tcW w:w="7619" w:type="dxa"/>
            <w:shd w:val="clear" w:color="auto" w:fill="auto"/>
          </w:tcPr>
          <w:p w:rsidR="00AC0788" w:rsidRPr="00AC0788" w:rsidRDefault="00AC0788" w:rsidP="00A2539D">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6"/>
                <w:szCs w:val="26"/>
              </w:rPr>
            </w:pPr>
            <w:r w:rsidRPr="00AC0788">
              <w:rPr>
                <w:rFonts w:ascii="Times New Roman" w:eastAsia="Times New Roman" w:hAnsi="Times New Roman" w:cs="Times New Roman"/>
                <w:sz w:val="26"/>
                <w:szCs w:val="26"/>
              </w:rPr>
              <w:t>замена алюмосиликатного компонента углесодержащими отходами</w:t>
            </w:r>
          </w:p>
        </w:tc>
      </w:tr>
    </w:tbl>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Это достигается путем:</w:t>
      </w:r>
    </w:p>
    <w:p w:rsidR="00AC0788" w:rsidRPr="00AC0788" w:rsidRDefault="00AC0788" w:rsidP="00803BAE">
      <w:pPr>
        <w:widowControl w:val="0"/>
        <w:numPr>
          <w:ilvl w:val="0"/>
          <w:numId w:val="2"/>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использования систем непрерывного компьютерного мониторинга необходимого комплекса параметров работы печного агрегата;</w:t>
      </w:r>
    </w:p>
    <w:p w:rsidR="00AC0788" w:rsidRPr="00AC0788" w:rsidRDefault="00AC0788" w:rsidP="00803BAE">
      <w:pPr>
        <w:widowControl w:val="0"/>
        <w:numPr>
          <w:ilvl w:val="0"/>
          <w:numId w:val="2"/>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использования систем автоматического управления технологическим процессом или его отдельными этапами;</w:t>
      </w:r>
    </w:p>
    <w:p w:rsidR="00AC0788" w:rsidRPr="00AC0788" w:rsidRDefault="00AC0788" w:rsidP="00803BAE">
      <w:pPr>
        <w:widowControl w:val="0"/>
        <w:numPr>
          <w:ilvl w:val="0"/>
          <w:numId w:val="2"/>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оптимизации и стабилизации состава сырьевой смеси, повышением </w:t>
      </w:r>
    </w:p>
    <w:p w:rsidR="00AC0788" w:rsidRPr="00AC0788" w:rsidRDefault="00AC0788" w:rsidP="00AC0788">
      <w:pPr>
        <w:widowControl w:val="0"/>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равномерности ее подачи в печь;</w:t>
      </w:r>
    </w:p>
    <w:p w:rsidR="00AC0788" w:rsidRPr="00AC0788" w:rsidRDefault="00AC0788" w:rsidP="00803BAE">
      <w:pPr>
        <w:widowControl w:val="0"/>
        <w:numPr>
          <w:ilvl w:val="0"/>
          <w:numId w:val="3"/>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оптимизации состава и повышением равномерности подачи в печь </w:t>
      </w:r>
      <w:r w:rsidRPr="00AC0788">
        <w:rPr>
          <w:rFonts w:ascii="Times New Roman" w:eastAsia="Times New Roman" w:hAnsi="Times New Roman" w:cs="Times New Roman"/>
          <w:sz w:val="28"/>
          <w:szCs w:val="28"/>
        </w:rPr>
        <w:lastRenderedPageBreak/>
        <w:t>топлива;</w:t>
      </w:r>
    </w:p>
    <w:p w:rsidR="00AC0788" w:rsidRPr="00AC0788" w:rsidRDefault="00AC0788" w:rsidP="00803BAE">
      <w:pPr>
        <w:widowControl w:val="0"/>
        <w:numPr>
          <w:ilvl w:val="0"/>
          <w:numId w:val="3"/>
        </w:numPr>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в случае использования вторичных видов топлива – стабилизации характеристик, равномерности подачи, оптимизации способа ввода и сжигания вторичного топлива в печи.</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Существенное значение для снижения стоимости тепловой энергии имеет использование альтернативного топлива. Повышение энергоэффективности производства цемента может быть достигнуто также дополнительной генерацией пара и электричества.</w:t>
      </w:r>
    </w:p>
    <w:p w:rsidR="00AC0788" w:rsidRPr="00AC0788" w:rsidRDefault="00AC0788" w:rsidP="00AC0788">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AC0788">
        <w:rPr>
          <w:rFonts w:ascii="Times New Roman" w:eastAsia="Times New Roman" w:hAnsi="Times New Roman" w:cs="Times New Roman"/>
          <w:sz w:val="28"/>
          <w:szCs w:val="28"/>
        </w:rPr>
        <w:t xml:space="preserve">Для выработки энергии из низкотемпературных отходящих газов используется процесс органического цикла Ранкина. Этот процесс основан на использовании пентана как рабочего тела, который интенсивно испаряется при значительно более низкой температуре, чем вода. Особым достижением являлась простота эксплуатации, компактная структура и относительно высокий уровень эффективности, который может быть достигнут при применении источника тепла с температурой ниже 275 </w:t>
      </w:r>
      <w:r w:rsidRPr="00AC0788">
        <w:rPr>
          <w:rFonts w:ascii="Times New Roman" w:eastAsia="Times New Roman" w:hAnsi="Times New Roman" w:cs="Times New Roman"/>
          <w:sz w:val="28"/>
          <w:szCs w:val="28"/>
          <w:vertAlign w:val="superscript"/>
        </w:rPr>
        <w:t>о</w:t>
      </w:r>
      <w:r w:rsidRPr="00AC0788">
        <w:rPr>
          <w:rFonts w:ascii="Times New Roman" w:eastAsia="Times New Roman" w:hAnsi="Times New Roman" w:cs="Times New Roman"/>
          <w:sz w:val="28"/>
          <w:szCs w:val="28"/>
        </w:rPr>
        <w:t>С. На некоторых цементных заводах Западной Европы вырабатывают электрическую энергию путем использования избытка тепла из процесса производства цемента</w:t>
      </w:r>
      <w:bookmarkStart w:id="5" w:name="_Hlk72063594"/>
      <w:r w:rsidRPr="00AC0788">
        <w:rPr>
          <w:rFonts w:ascii="Times New Roman" w:eastAsia="Times New Roman" w:hAnsi="Times New Roman" w:cs="Times New Roman"/>
          <w:sz w:val="28"/>
          <w:szCs w:val="28"/>
        </w:rPr>
        <w:t xml:space="preserve">. </w:t>
      </w:r>
      <w:bookmarkEnd w:id="5"/>
    </w:p>
    <w:p w:rsidR="00BC0F86" w:rsidRPr="00BA7090"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BC0F86" w:rsidRPr="00056AC3" w:rsidRDefault="00BC0F86" w:rsidP="00BC0F86">
      <w:pPr>
        <w:autoSpaceDE w:val="0"/>
        <w:autoSpaceDN w:val="0"/>
        <w:adjustRightInd w:val="0"/>
        <w:spacing w:after="0" w:line="240" w:lineRule="auto"/>
        <w:ind w:firstLine="709"/>
        <w:jc w:val="both"/>
        <w:rPr>
          <w:rFonts w:ascii="Times New Roman" w:eastAsia="TimesNewRomanPSMT" w:hAnsi="Times New Roman" w:cs="Times New Roman"/>
          <w:b/>
          <w:bCs/>
          <w:sz w:val="28"/>
          <w:szCs w:val="28"/>
        </w:rPr>
      </w:pPr>
      <w:r w:rsidRPr="00056AC3">
        <w:rPr>
          <w:rFonts w:ascii="Times New Roman" w:eastAsia="TimesNewRomanPSMT" w:hAnsi="Times New Roman" w:cs="Times New Roman"/>
          <w:b/>
          <w:bCs/>
          <w:sz w:val="28"/>
          <w:szCs w:val="28"/>
        </w:rPr>
        <w:t>Методика выполнения работы</w:t>
      </w:r>
    </w:p>
    <w:p w:rsidR="00BC0F86" w:rsidRPr="00BA7090"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Сухую сырьевую смесь в количестве 50–100 г увлажняют водой до влажности 8–10 % и тщательно перемешивают. Из увлажненной смеси на гидравлическом прессе с помощью пресс-формы изготавливают брикеты. Брикеты помещают на подложку, изготовленную из высокоогнеупорных материалов – корунда, хромомагнезита.</w:t>
      </w:r>
    </w:p>
    <w:p w:rsidR="00BC0F86" w:rsidRPr="00BA7090"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 xml:space="preserve">Подложку с образцами помещают в </w:t>
      </w:r>
      <w:r w:rsidR="00D31277">
        <w:rPr>
          <w:rFonts w:ascii="Times New Roman" w:eastAsia="TimesNewRomanPSMT" w:hAnsi="Times New Roman" w:cs="Times New Roman"/>
          <w:sz w:val="28"/>
          <w:szCs w:val="28"/>
        </w:rPr>
        <w:t xml:space="preserve">высокотемпературную </w:t>
      </w:r>
      <w:r w:rsidRPr="00BA7090">
        <w:rPr>
          <w:rFonts w:ascii="Times New Roman" w:eastAsia="TimesNewRomanPSMT" w:hAnsi="Times New Roman" w:cs="Times New Roman"/>
          <w:sz w:val="28"/>
          <w:szCs w:val="28"/>
        </w:rPr>
        <w:t xml:space="preserve">лабораторную печь </w:t>
      </w:r>
      <w:r w:rsidR="00D31277" w:rsidRPr="00D31277">
        <w:rPr>
          <w:rFonts w:ascii="Times New Roman" w:eastAsia="TimesNewRomanPSMT" w:hAnsi="Times New Roman" w:cs="Times New Roman"/>
          <w:color w:val="FF0000"/>
          <w:sz w:val="28"/>
          <w:szCs w:val="28"/>
        </w:rPr>
        <w:t>(рисунок 1)</w:t>
      </w:r>
      <w:r w:rsidRPr="00D31277">
        <w:rPr>
          <w:rFonts w:ascii="Times New Roman" w:eastAsia="TimesNewRomanPSMT" w:hAnsi="Times New Roman" w:cs="Times New Roman"/>
          <w:color w:val="FF0000"/>
          <w:sz w:val="28"/>
          <w:szCs w:val="28"/>
        </w:rPr>
        <w:t>.</w:t>
      </w:r>
      <w:r w:rsidRPr="00BA7090">
        <w:rPr>
          <w:rFonts w:ascii="Times New Roman" w:eastAsia="TimesNewRomanPSMT" w:hAnsi="Times New Roman" w:cs="Times New Roman"/>
          <w:sz w:val="28"/>
          <w:szCs w:val="28"/>
        </w:rPr>
        <w:t xml:space="preserve"> Режим нагрева определяет преподаватель, при этом время</w:t>
      </w:r>
      <w:r w:rsidR="00D31277">
        <w:rPr>
          <w:rFonts w:ascii="Times New Roman" w:eastAsia="TimesNewRomanPSMT" w:hAnsi="Times New Roman" w:cs="Times New Roman"/>
          <w:sz w:val="28"/>
          <w:szCs w:val="28"/>
        </w:rPr>
        <w:t xml:space="preserve"> изотермической выдержки при 135</w:t>
      </w:r>
      <w:r w:rsidRPr="00BA7090">
        <w:rPr>
          <w:rFonts w:ascii="Times New Roman" w:eastAsia="TimesNewRomanPSMT" w:hAnsi="Times New Roman" w:cs="Times New Roman"/>
          <w:sz w:val="28"/>
          <w:szCs w:val="28"/>
        </w:rPr>
        <w:t>0–1450 °С составляет 30–60 мин. Температуру в печи контролируют платино-платинородиевой термопарой. После изотермической выдержки подложку с образцами извлекают из печи для быстрого охлаждения клинкера с целью предотвращения распада C</w:t>
      </w:r>
      <w:r w:rsidRPr="00AC0788">
        <w:rPr>
          <w:rFonts w:ascii="Times New Roman" w:eastAsia="TimesNewRomanPSMT" w:hAnsi="Times New Roman" w:cs="Times New Roman"/>
          <w:sz w:val="28"/>
          <w:szCs w:val="28"/>
          <w:vertAlign w:val="subscript"/>
        </w:rPr>
        <w:t>3</w:t>
      </w:r>
      <w:r w:rsidRPr="00BA7090">
        <w:rPr>
          <w:rFonts w:ascii="Times New Roman" w:eastAsia="TimesNewRomanPSMT" w:hAnsi="Times New Roman" w:cs="Times New Roman"/>
          <w:sz w:val="28"/>
          <w:szCs w:val="28"/>
        </w:rPr>
        <w:t>S и модификационного перехода β-C</w:t>
      </w:r>
      <w:r w:rsidRPr="00AC0788">
        <w:rPr>
          <w:rFonts w:ascii="Times New Roman" w:eastAsia="TimesNewRomanPSMT" w:hAnsi="Times New Roman" w:cs="Times New Roman"/>
          <w:sz w:val="28"/>
          <w:szCs w:val="28"/>
          <w:vertAlign w:val="subscript"/>
        </w:rPr>
        <w:t>2</w:t>
      </w:r>
      <w:r w:rsidRPr="00BA7090">
        <w:rPr>
          <w:rFonts w:ascii="Times New Roman" w:eastAsia="TimesNewRomanPSMT" w:hAnsi="Times New Roman" w:cs="Times New Roman"/>
          <w:sz w:val="28"/>
          <w:szCs w:val="28"/>
        </w:rPr>
        <w:t>S в γ-C</w:t>
      </w:r>
      <w:r w:rsidRPr="00AC0788">
        <w:rPr>
          <w:rFonts w:ascii="Times New Roman" w:eastAsia="TimesNewRomanPSMT" w:hAnsi="Times New Roman" w:cs="Times New Roman"/>
          <w:sz w:val="28"/>
          <w:szCs w:val="28"/>
          <w:vertAlign w:val="subscript"/>
        </w:rPr>
        <w:t>2</w:t>
      </w:r>
      <w:r w:rsidRPr="00BA7090">
        <w:rPr>
          <w:rFonts w:ascii="Times New Roman" w:eastAsia="TimesNewRomanPSMT" w:hAnsi="Times New Roman" w:cs="Times New Roman"/>
          <w:sz w:val="28"/>
          <w:szCs w:val="28"/>
        </w:rPr>
        <w:t>S.</w:t>
      </w:r>
    </w:p>
    <w:p w:rsidR="00BC0F86" w:rsidRPr="00BA7090"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После остывания образцов клинкера проводят описание их внешнего вида: плотности спека, степени сохранности первоначальной формы, наличия оплавленных участков, вида и количества трещин, степени рассыпаемости (если наблюдается), характера окраски и ее однородности. В конце работы делают краткие выводы о качестве получаемого клинкера по его внешнему виду.</w:t>
      </w:r>
    </w:p>
    <w:p w:rsidR="00BC0F86"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Полученный клинкер, упакованный в полиэтиленовый пакет, хранят в эксикаторе и используют в дальнейшем для определения в нем свободного оксида кальция этилово-глицератным способом, а также рентгенофазового</w:t>
      </w:r>
      <w:r w:rsidR="00056AC3">
        <w:rPr>
          <w:rFonts w:ascii="Times New Roman" w:eastAsia="TimesNewRomanPSMT" w:hAnsi="Times New Roman" w:cs="Times New Roman"/>
          <w:sz w:val="28"/>
          <w:szCs w:val="28"/>
        </w:rPr>
        <w:t>, растрово-электронно-микроскопического</w:t>
      </w:r>
      <w:r w:rsidRPr="00BA7090">
        <w:rPr>
          <w:rFonts w:ascii="Times New Roman" w:eastAsia="TimesNewRomanPSMT" w:hAnsi="Times New Roman" w:cs="Times New Roman"/>
          <w:sz w:val="28"/>
          <w:szCs w:val="28"/>
        </w:rPr>
        <w:t xml:space="preserve"> и микроскопического анализов.</w:t>
      </w:r>
    </w:p>
    <w:p w:rsidR="00AC0788" w:rsidRDefault="00AC0788"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AC0788" w:rsidRDefault="00AC0788"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AC0788" w:rsidRPr="00BA7090" w:rsidRDefault="00AC0788"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D31277" w:rsidRPr="00E02453" w:rsidRDefault="00D31277" w:rsidP="00D31277">
      <w:pPr>
        <w:pStyle w:val="2"/>
        <w:tabs>
          <w:tab w:val="left" w:pos="2487"/>
          <w:tab w:val="center" w:pos="5173"/>
        </w:tabs>
        <w:ind w:firstLine="709"/>
        <w:jc w:val="both"/>
        <w:rPr>
          <w:szCs w:val="28"/>
          <w:highlight w:val="yellow"/>
        </w:rPr>
      </w:pPr>
      <w:r>
        <w:rPr>
          <w:b/>
          <w:szCs w:val="28"/>
        </w:rPr>
        <w:lastRenderedPageBreak/>
        <w:t>Оборудование, приборы, материалы и технические средства</w:t>
      </w:r>
      <w:r>
        <w:rPr>
          <w:b/>
          <w:szCs w:val="28"/>
        </w:rPr>
        <w:tab/>
      </w:r>
      <w:r w:rsidRPr="00B519F1">
        <w:rPr>
          <w:b/>
          <w:szCs w:val="28"/>
        </w:rPr>
        <w:t xml:space="preserve"> </w:t>
      </w:r>
    </w:p>
    <w:p w:rsidR="00BC0F86" w:rsidRDefault="00056AC3"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Высокотемпературная </w:t>
      </w:r>
      <w:r w:rsidR="00D31277">
        <w:rPr>
          <w:rFonts w:ascii="Times New Roman" w:eastAsia="TimesNewRomanPSMT" w:hAnsi="Times New Roman" w:cs="Times New Roman"/>
          <w:sz w:val="28"/>
          <w:szCs w:val="28"/>
        </w:rPr>
        <w:t>э</w:t>
      </w:r>
      <w:r w:rsidR="00BC0F86" w:rsidRPr="00BA7090">
        <w:rPr>
          <w:rFonts w:ascii="Times New Roman" w:eastAsia="TimesNewRomanPSMT" w:hAnsi="Times New Roman" w:cs="Times New Roman"/>
          <w:sz w:val="28"/>
          <w:szCs w:val="28"/>
        </w:rPr>
        <w:t>лектрическая</w:t>
      </w:r>
      <w:r w:rsidR="00664C5F">
        <w:rPr>
          <w:rFonts w:ascii="Times New Roman" w:eastAsia="TimesNewRomanPSMT" w:hAnsi="Times New Roman" w:cs="Times New Roman"/>
          <w:sz w:val="28"/>
          <w:szCs w:val="28"/>
        </w:rPr>
        <w:t xml:space="preserve"> печь</w:t>
      </w:r>
      <w:r w:rsidR="00BC0F86" w:rsidRPr="00BA7090">
        <w:rPr>
          <w:rFonts w:ascii="Times New Roman" w:eastAsia="TimesNewRomanPSMT" w:hAnsi="Times New Roman" w:cs="Times New Roman"/>
          <w:sz w:val="28"/>
          <w:szCs w:val="28"/>
        </w:rPr>
        <w:t xml:space="preserve"> с рабочей температурой до 1500 °С; подложка из высокоогнеупорных материалов;</w:t>
      </w:r>
      <w:r w:rsidR="00AC0788">
        <w:rPr>
          <w:rFonts w:ascii="Times New Roman" w:eastAsia="TimesNewRomanPSMT" w:hAnsi="Times New Roman" w:cs="Times New Roman"/>
          <w:sz w:val="28"/>
          <w:szCs w:val="28"/>
        </w:rPr>
        <w:t xml:space="preserve"> </w:t>
      </w:r>
      <w:r w:rsidR="00BC0F86" w:rsidRPr="00BA7090">
        <w:rPr>
          <w:rFonts w:ascii="Times New Roman" w:eastAsia="TimesNewRomanPSMT" w:hAnsi="Times New Roman" w:cs="Times New Roman"/>
          <w:sz w:val="28"/>
          <w:szCs w:val="28"/>
        </w:rPr>
        <w:t>т</w:t>
      </w:r>
      <w:r w:rsidR="00D31277">
        <w:rPr>
          <w:rFonts w:ascii="Times New Roman" w:eastAsia="TimesNewRomanPSMT" w:hAnsi="Times New Roman" w:cs="Times New Roman"/>
          <w:sz w:val="28"/>
          <w:szCs w:val="28"/>
        </w:rPr>
        <w:t xml:space="preserve">емные защитные очки; </w:t>
      </w:r>
      <w:r w:rsidR="00BC0F86" w:rsidRPr="00BA7090">
        <w:rPr>
          <w:rFonts w:ascii="Times New Roman" w:eastAsia="TimesNewRomanPSMT" w:hAnsi="Times New Roman" w:cs="Times New Roman"/>
          <w:sz w:val="28"/>
          <w:szCs w:val="28"/>
        </w:rPr>
        <w:t xml:space="preserve"> рукавицы</w:t>
      </w:r>
      <w:r w:rsidR="00D31277">
        <w:rPr>
          <w:rFonts w:ascii="Times New Roman" w:eastAsia="TimesNewRomanPSMT" w:hAnsi="Times New Roman" w:cs="Times New Roman"/>
          <w:sz w:val="28"/>
          <w:szCs w:val="28"/>
        </w:rPr>
        <w:t xml:space="preserve"> из войлока</w:t>
      </w:r>
      <w:r w:rsidR="00BC0F86" w:rsidRPr="00BA7090">
        <w:rPr>
          <w:rFonts w:ascii="Times New Roman" w:eastAsia="TimesNewRomanPSMT" w:hAnsi="Times New Roman" w:cs="Times New Roman"/>
          <w:sz w:val="28"/>
          <w:szCs w:val="28"/>
        </w:rPr>
        <w:t>; термостойкие щипцы с длинной ручкой 60–80 см; эксикатор с притертой крышкой и хлористым кальцием; брикетированная сырьевая смесь.</w:t>
      </w:r>
    </w:p>
    <w:p w:rsidR="00D31277" w:rsidRPr="00D31277" w:rsidRDefault="00D31277" w:rsidP="00D31277">
      <w:pPr>
        <w:jc w:val="both"/>
        <w:rPr>
          <w:rFonts w:ascii="Times New Roman" w:hAnsi="Times New Roman" w:cs="Times New Roman"/>
          <w:sz w:val="28"/>
          <w:szCs w:val="28"/>
        </w:rPr>
      </w:pPr>
      <w:r w:rsidRPr="00D31277">
        <w:rPr>
          <w:rFonts w:ascii="Times New Roman" w:hAnsi="Times New Roman" w:cs="Times New Roman"/>
          <w:sz w:val="28"/>
          <w:szCs w:val="28"/>
        </w:rPr>
        <w:t xml:space="preserve">          Режим работы печи устанавливает инженер кафедры, например: подъем температуры до 1350 </w:t>
      </w:r>
      <w:r w:rsidRPr="00D31277">
        <w:rPr>
          <w:rFonts w:ascii="Times New Roman" w:hAnsi="Times New Roman" w:cs="Times New Roman"/>
          <w:sz w:val="28"/>
          <w:szCs w:val="28"/>
          <w:vertAlign w:val="superscript"/>
        </w:rPr>
        <w:t>о</w:t>
      </w:r>
      <w:r w:rsidRPr="00D31277">
        <w:rPr>
          <w:rFonts w:ascii="Times New Roman" w:hAnsi="Times New Roman" w:cs="Times New Roman"/>
          <w:sz w:val="28"/>
          <w:szCs w:val="28"/>
        </w:rPr>
        <w:t xml:space="preserve">С в течение 1 ч 40 мин, выдержка при этой температуре в течение 20 мин, затем резкое охлаждение спеков на воздухе. </w:t>
      </w:r>
    </w:p>
    <w:p w:rsidR="00D31277" w:rsidRDefault="00D31277" w:rsidP="00D31277">
      <w:pPr>
        <w:jc w:val="both"/>
        <w:rPr>
          <w:b/>
          <w:i/>
          <w:sz w:val="28"/>
          <w:szCs w:val="28"/>
        </w:rPr>
      </w:pPr>
      <w:r w:rsidRPr="00D31277">
        <w:rPr>
          <w:rFonts w:ascii="Times New Roman" w:hAnsi="Times New Roman" w:cs="Times New Roman"/>
          <w:b/>
          <w:i/>
          <w:sz w:val="28"/>
          <w:szCs w:val="28"/>
        </w:rPr>
        <w:t xml:space="preserve">          При проведении всех экспериментов необходимо строго соблюдать правила техники безопасности, обжиг проводится только в присутствии</w:t>
      </w:r>
      <w:r w:rsidRPr="00D31277">
        <w:rPr>
          <w:b/>
          <w:i/>
          <w:sz w:val="28"/>
          <w:szCs w:val="28"/>
        </w:rPr>
        <w:t xml:space="preserve"> </w:t>
      </w:r>
      <w:r w:rsidRPr="000A231C">
        <w:rPr>
          <w:b/>
          <w:i/>
          <w:sz w:val="28"/>
          <w:szCs w:val="28"/>
        </w:rPr>
        <w:t>инженера кафедры, он загружает образцы в печь, устанавливает режим обжига, по завершении обжига вынимает обожженные клинкера из печи, используя специальные перчатки из войлока и щипцы.</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86"/>
        <w:gridCol w:w="2899"/>
      </w:tblGrid>
      <w:tr w:rsidR="00D31277" w:rsidRPr="002535C3" w:rsidTr="00D31277">
        <w:tc>
          <w:tcPr>
            <w:tcW w:w="5386" w:type="dxa"/>
          </w:tcPr>
          <w:p w:rsidR="00D31277" w:rsidRPr="002535C3" w:rsidRDefault="00D31277" w:rsidP="00FF3FFB">
            <w:pPr>
              <w:jc w:val="both"/>
              <w:rPr>
                <w:sz w:val="28"/>
                <w:szCs w:val="28"/>
              </w:rPr>
            </w:pPr>
            <w:r>
              <w:rPr>
                <w:noProof/>
                <w:szCs w:val="28"/>
              </w:rPr>
              <w:drawing>
                <wp:inline distT="0" distB="0" distL="0" distR="0">
                  <wp:extent cx="3009900" cy="2667000"/>
                  <wp:effectExtent l="19050" t="0" r="0" b="0"/>
                  <wp:docPr id="9" name="Рисунок 1" descr="DSC0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2031"/>
                          <pic:cNvPicPr>
                            <a:picLocks noChangeAspect="1" noChangeArrowheads="1"/>
                          </pic:cNvPicPr>
                        </pic:nvPicPr>
                        <pic:blipFill>
                          <a:blip r:embed="rId25" cstate="print"/>
                          <a:srcRect l="25244" t="6065" r="27928" b="6705"/>
                          <a:stretch>
                            <a:fillRect/>
                          </a:stretch>
                        </pic:blipFill>
                        <pic:spPr bwMode="auto">
                          <a:xfrm>
                            <a:off x="0" y="0"/>
                            <a:ext cx="3009900" cy="2667000"/>
                          </a:xfrm>
                          <a:prstGeom prst="rect">
                            <a:avLst/>
                          </a:prstGeom>
                          <a:noFill/>
                          <a:ln w="9525">
                            <a:noFill/>
                            <a:miter lim="800000"/>
                            <a:headEnd/>
                            <a:tailEnd/>
                          </a:ln>
                        </pic:spPr>
                      </pic:pic>
                    </a:graphicData>
                  </a:graphic>
                </wp:inline>
              </w:drawing>
            </w:r>
          </w:p>
        </w:tc>
        <w:tc>
          <w:tcPr>
            <w:tcW w:w="2899" w:type="dxa"/>
          </w:tcPr>
          <w:p w:rsidR="00D31277" w:rsidRDefault="00D31277" w:rsidP="00FF3FFB">
            <w:pPr>
              <w:jc w:val="both"/>
              <w:rPr>
                <w:rFonts w:ascii="Times New Roman" w:hAnsi="Times New Roman" w:cs="Times New Roman"/>
                <w:sz w:val="28"/>
                <w:szCs w:val="28"/>
              </w:rPr>
            </w:pPr>
          </w:p>
          <w:p w:rsidR="00D31277" w:rsidRDefault="00D31277" w:rsidP="00FF3FFB">
            <w:pPr>
              <w:jc w:val="both"/>
              <w:rPr>
                <w:rFonts w:ascii="Times New Roman" w:hAnsi="Times New Roman" w:cs="Times New Roman"/>
                <w:sz w:val="28"/>
                <w:szCs w:val="28"/>
              </w:rPr>
            </w:pPr>
          </w:p>
          <w:p w:rsidR="00D31277" w:rsidRPr="002535C3" w:rsidRDefault="00D31277" w:rsidP="00284F9A">
            <w:pPr>
              <w:jc w:val="center"/>
              <w:rPr>
                <w:sz w:val="28"/>
                <w:szCs w:val="28"/>
              </w:rPr>
            </w:pPr>
            <w:r w:rsidRPr="00D31277">
              <w:rPr>
                <w:rFonts w:ascii="Times New Roman" w:hAnsi="Times New Roman" w:cs="Times New Roman"/>
                <w:sz w:val="28"/>
                <w:szCs w:val="28"/>
              </w:rPr>
              <w:t xml:space="preserve">Рисунок </w:t>
            </w:r>
            <w:r w:rsidR="00284F9A">
              <w:rPr>
                <w:rFonts w:ascii="Times New Roman" w:hAnsi="Times New Roman" w:cs="Times New Roman"/>
                <w:sz w:val="28"/>
                <w:szCs w:val="28"/>
              </w:rPr>
              <w:t>1</w:t>
            </w:r>
            <w:r w:rsidRPr="00D31277">
              <w:rPr>
                <w:rFonts w:ascii="Times New Roman" w:hAnsi="Times New Roman" w:cs="Times New Roman"/>
                <w:sz w:val="28"/>
                <w:szCs w:val="28"/>
              </w:rPr>
              <w:t xml:space="preserve"> - Высокотемпературная печь для обжига клинкера</w:t>
            </w:r>
          </w:p>
        </w:tc>
      </w:tr>
    </w:tbl>
    <w:p w:rsidR="00284F9A" w:rsidRDefault="00284F9A" w:rsidP="00D31277">
      <w:pPr>
        <w:spacing w:after="0" w:line="240" w:lineRule="auto"/>
        <w:ind w:firstLine="709"/>
        <w:jc w:val="both"/>
        <w:rPr>
          <w:rFonts w:ascii="Times New Roman" w:hAnsi="Times New Roman" w:cs="Times New Roman"/>
          <w:sz w:val="28"/>
          <w:szCs w:val="28"/>
        </w:rPr>
      </w:pPr>
    </w:p>
    <w:p w:rsidR="00D31277" w:rsidRPr="00D31277" w:rsidRDefault="00D31277" w:rsidP="00D31277">
      <w:pPr>
        <w:spacing w:after="0" w:line="240" w:lineRule="auto"/>
        <w:ind w:firstLine="709"/>
        <w:jc w:val="both"/>
        <w:rPr>
          <w:rFonts w:ascii="Times New Roman" w:hAnsi="Times New Roman" w:cs="Times New Roman"/>
          <w:sz w:val="28"/>
          <w:szCs w:val="28"/>
        </w:rPr>
      </w:pPr>
      <w:r w:rsidRPr="00D31277">
        <w:rPr>
          <w:rFonts w:ascii="Times New Roman" w:hAnsi="Times New Roman" w:cs="Times New Roman"/>
          <w:sz w:val="28"/>
          <w:szCs w:val="28"/>
        </w:rPr>
        <w:t>Изготовленные таблетки и полученные клинкера можно сфотографировать и при необходимости вставить в отчет по лабораторно</w:t>
      </w:r>
      <w:r w:rsidR="00284F9A">
        <w:rPr>
          <w:rFonts w:ascii="Times New Roman" w:hAnsi="Times New Roman" w:cs="Times New Roman"/>
          <w:sz w:val="28"/>
          <w:szCs w:val="28"/>
        </w:rPr>
        <w:t>й работе</w:t>
      </w:r>
      <w:r w:rsidRPr="00D31277">
        <w:rPr>
          <w:rFonts w:ascii="Times New Roman" w:hAnsi="Times New Roman" w:cs="Times New Roman"/>
          <w:sz w:val="28"/>
          <w:szCs w:val="28"/>
        </w:rPr>
        <w:t>.</w:t>
      </w:r>
    </w:p>
    <w:p w:rsidR="00D31277" w:rsidRPr="00D31277" w:rsidRDefault="00D31277" w:rsidP="00D31277">
      <w:pPr>
        <w:spacing w:after="0" w:line="240" w:lineRule="auto"/>
        <w:ind w:firstLine="709"/>
        <w:jc w:val="both"/>
        <w:rPr>
          <w:rFonts w:ascii="Times New Roman" w:hAnsi="Times New Roman" w:cs="Times New Roman"/>
          <w:sz w:val="28"/>
          <w:szCs w:val="28"/>
        </w:rPr>
      </w:pPr>
      <w:r w:rsidRPr="00D31277">
        <w:rPr>
          <w:rFonts w:ascii="Times New Roman" w:hAnsi="Times New Roman" w:cs="Times New Roman"/>
          <w:sz w:val="28"/>
          <w:szCs w:val="28"/>
        </w:rPr>
        <w:t>Данные по приготовлению шихты, состав смеси, режим прессования, обжига и др. необходимо записать в рабочий журнал по форме.</w:t>
      </w:r>
    </w:p>
    <w:p w:rsidR="00D31277" w:rsidRPr="00D31277" w:rsidRDefault="00D31277" w:rsidP="00D31277">
      <w:pPr>
        <w:spacing w:after="0" w:line="240" w:lineRule="auto"/>
        <w:ind w:firstLine="709"/>
        <w:jc w:val="both"/>
        <w:rPr>
          <w:rFonts w:ascii="Times New Roman" w:hAnsi="Times New Roman" w:cs="Times New Roman"/>
          <w:sz w:val="28"/>
          <w:szCs w:val="28"/>
        </w:rPr>
      </w:pPr>
    </w:p>
    <w:p w:rsidR="00D31277" w:rsidRPr="00D31277" w:rsidRDefault="00D31277" w:rsidP="00D31277">
      <w:pPr>
        <w:spacing w:after="0" w:line="240" w:lineRule="auto"/>
        <w:ind w:firstLine="709"/>
        <w:jc w:val="both"/>
        <w:rPr>
          <w:rFonts w:ascii="Times New Roman" w:hAnsi="Times New Roman" w:cs="Times New Roman"/>
          <w:sz w:val="28"/>
          <w:szCs w:val="28"/>
        </w:rPr>
      </w:pPr>
      <w:r w:rsidRPr="00D31277">
        <w:rPr>
          <w:rFonts w:ascii="Times New Roman" w:hAnsi="Times New Roman" w:cs="Times New Roman"/>
          <w:sz w:val="28"/>
          <w:szCs w:val="28"/>
        </w:rPr>
        <w:t>Таблица 1 - Данные по химическому составу шихты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152"/>
        <w:gridCol w:w="985"/>
        <w:gridCol w:w="985"/>
        <w:gridCol w:w="985"/>
        <w:gridCol w:w="986"/>
        <w:gridCol w:w="986"/>
        <w:gridCol w:w="986"/>
        <w:gridCol w:w="986"/>
        <w:gridCol w:w="986"/>
      </w:tblGrid>
      <w:tr w:rsidR="00D31277" w:rsidRPr="00284F9A" w:rsidTr="00284F9A">
        <w:tc>
          <w:tcPr>
            <w:tcW w:w="817" w:type="dxa"/>
            <w:vMerge w:val="restart"/>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 смеси</w:t>
            </w:r>
          </w:p>
        </w:tc>
        <w:tc>
          <w:tcPr>
            <w:tcW w:w="9037" w:type="dxa"/>
            <w:gridSpan w:val="9"/>
          </w:tcPr>
          <w:p w:rsidR="00D31277" w:rsidRPr="00284F9A" w:rsidRDefault="00D31277" w:rsidP="00284F9A">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Химический состав смеси, мас %</w:t>
            </w:r>
          </w:p>
        </w:tc>
      </w:tr>
      <w:tr w:rsidR="00D31277" w:rsidRPr="00284F9A" w:rsidTr="00284F9A">
        <w:tc>
          <w:tcPr>
            <w:tcW w:w="817" w:type="dxa"/>
            <w:vMerge/>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152"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SiO</w:t>
            </w:r>
            <w:r w:rsidRPr="00284F9A">
              <w:rPr>
                <w:rFonts w:ascii="Times New Roman" w:hAnsi="Times New Roman" w:cs="Times New Roman"/>
                <w:b w:val="0"/>
                <w:i w:val="0"/>
                <w:color w:val="auto"/>
                <w:sz w:val="24"/>
                <w:vertAlign w:val="subscript"/>
                <w:lang w:val="en-US"/>
              </w:rPr>
              <w:t>2</w:t>
            </w: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rPr>
            </w:pPr>
            <w:r w:rsidRPr="00284F9A">
              <w:rPr>
                <w:rFonts w:ascii="Times New Roman" w:hAnsi="Times New Roman" w:cs="Times New Roman"/>
                <w:b w:val="0"/>
                <w:i w:val="0"/>
                <w:color w:val="auto"/>
                <w:sz w:val="24"/>
                <w:lang w:val="en-US"/>
              </w:rPr>
              <w:t>Al</w:t>
            </w:r>
            <w:r w:rsidRPr="00284F9A">
              <w:rPr>
                <w:rFonts w:ascii="Times New Roman" w:hAnsi="Times New Roman" w:cs="Times New Roman"/>
                <w:b w:val="0"/>
                <w:i w:val="0"/>
                <w:color w:val="auto"/>
                <w:sz w:val="24"/>
                <w:vertAlign w:val="subscript"/>
                <w:lang w:val="en-US"/>
              </w:rPr>
              <w:t>2</w:t>
            </w:r>
            <w:r w:rsidRPr="00284F9A">
              <w:rPr>
                <w:rFonts w:ascii="Times New Roman" w:hAnsi="Times New Roman" w:cs="Times New Roman"/>
                <w:b w:val="0"/>
                <w:i w:val="0"/>
                <w:color w:val="auto"/>
                <w:sz w:val="24"/>
                <w:lang w:val="en-US"/>
              </w:rPr>
              <w:t>O</w:t>
            </w:r>
            <w:r w:rsidRPr="00284F9A">
              <w:rPr>
                <w:rFonts w:ascii="Times New Roman" w:hAnsi="Times New Roman" w:cs="Times New Roman"/>
                <w:b w:val="0"/>
                <w:i w:val="0"/>
                <w:color w:val="auto"/>
                <w:sz w:val="24"/>
                <w:vertAlign w:val="subscript"/>
              </w:rPr>
              <w:t>3</w:t>
            </w: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Fe</w:t>
            </w:r>
            <w:r w:rsidRPr="00284F9A">
              <w:rPr>
                <w:rFonts w:ascii="Times New Roman" w:hAnsi="Times New Roman" w:cs="Times New Roman"/>
                <w:b w:val="0"/>
                <w:i w:val="0"/>
                <w:color w:val="auto"/>
                <w:sz w:val="24"/>
                <w:vertAlign w:val="subscript"/>
                <w:lang w:val="en-US"/>
              </w:rPr>
              <w:t>2</w:t>
            </w:r>
            <w:r w:rsidRPr="00284F9A">
              <w:rPr>
                <w:rFonts w:ascii="Times New Roman" w:hAnsi="Times New Roman" w:cs="Times New Roman"/>
                <w:b w:val="0"/>
                <w:i w:val="0"/>
                <w:color w:val="auto"/>
                <w:sz w:val="24"/>
                <w:lang w:val="en-US"/>
              </w:rPr>
              <w:t>O</w:t>
            </w:r>
            <w:r w:rsidRPr="00284F9A">
              <w:rPr>
                <w:rFonts w:ascii="Times New Roman" w:hAnsi="Times New Roman" w:cs="Times New Roman"/>
                <w:b w:val="0"/>
                <w:i w:val="0"/>
                <w:color w:val="auto"/>
                <w:sz w:val="24"/>
                <w:vertAlign w:val="subscript"/>
                <w:lang w:val="en-US"/>
              </w:rPr>
              <w:t>3</w:t>
            </w: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C</w:t>
            </w:r>
            <w:r w:rsidRPr="00284F9A">
              <w:rPr>
                <w:rFonts w:ascii="Times New Roman" w:hAnsi="Times New Roman" w:cs="Times New Roman"/>
                <w:b w:val="0"/>
                <w:i w:val="0"/>
                <w:color w:val="auto"/>
                <w:sz w:val="24"/>
              </w:rPr>
              <w:t>а</w:t>
            </w:r>
            <w:r w:rsidRPr="00284F9A">
              <w:rPr>
                <w:rFonts w:ascii="Times New Roman" w:hAnsi="Times New Roman" w:cs="Times New Roman"/>
                <w:b w:val="0"/>
                <w:i w:val="0"/>
                <w:color w:val="auto"/>
                <w:sz w:val="24"/>
                <w:lang w:val="en-US"/>
              </w:rPr>
              <w:t>O</w:t>
            </w: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MgO</w:t>
            </w: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SO</w:t>
            </w:r>
            <w:r w:rsidRPr="00284F9A">
              <w:rPr>
                <w:rFonts w:ascii="Times New Roman" w:hAnsi="Times New Roman" w:cs="Times New Roman"/>
                <w:b w:val="0"/>
                <w:i w:val="0"/>
                <w:color w:val="auto"/>
                <w:sz w:val="24"/>
                <w:vertAlign w:val="subscript"/>
                <w:lang w:val="en-US"/>
              </w:rPr>
              <w:t>3</w:t>
            </w: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en-US"/>
              </w:rPr>
            </w:pPr>
            <w:r w:rsidRPr="00284F9A">
              <w:rPr>
                <w:rFonts w:ascii="Times New Roman" w:hAnsi="Times New Roman" w:cs="Times New Roman"/>
                <w:b w:val="0"/>
                <w:i w:val="0"/>
                <w:color w:val="auto"/>
                <w:sz w:val="24"/>
                <w:lang w:val="en-US"/>
              </w:rPr>
              <w:t>R</w:t>
            </w:r>
            <w:r w:rsidRPr="00284F9A">
              <w:rPr>
                <w:rFonts w:ascii="Times New Roman" w:hAnsi="Times New Roman" w:cs="Times New Roman"/>
                <w:b w:val="0"/>
                <w:i w:val="0"/>
                <w:color w:val="auto"/>
                <w:sz w:val="24"/>
                <w:vertAlign w:val="subscript"/>
                <w:lang w:val="en-US"/>
              </w:rPr>
              <w:t>2</w:t>
            </w:r>
            <w:r w:rsidRPr="00284F9A">
              <w:rPr>
                <w:rFonts w:ascii="Times New Roman" w:hAnsi="Times New Roman" w:cs="Times New Roman"/>
                <w:b w:val="0"/>
                <w:i w:val="0"/>
                <w:color w:val="auto"/>
                <w:sz w:val="24"/>
                <w:lang w:val="en-US"/>
              </w:rPr>
              <w:t>O</w:t>
            </w: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rPr>
            </w:pPr>
            <w:r w:rsidRPr="00284F9A">
              <w:rPr>
                <w:rFonts w:ascii="Times New Roman" w:hAnsi="Times New Roman" w:cs="Times New Roman"/>
                <w:b w:val="0"/>
                <w:i w:val="0"/>
                <w:color w:val="auto"/>
                <w:sz w:val="24"/>
              </w:rPr>
              <w:t>ППП</w:t>
            </w: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Сумма</w:t>
            </w:r>
          </w:p>
        </w:tc>
      </w:tr>
      <w:tr w:rsidR="00D31277" w:rsidRPr="00284F9A" w:rsidTr="00284F9A">
        <w:tc>
          <w:tcPr>
            <w:tcW w:w="817"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1</w:t>
            </w:r>
          </w:p>
        </w:tc>
        <w:tc>
          <w:tcPr>
            <w:tcW w:w="1152"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r>
      <w:tr w:rsidR="00D31277" w:rsidRPr="00284F9A" w:rsidTr="00284F9A">
        <w:tc>
          <w:tcPr>
            <w:tcW w:w="817"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2</w:t>
            </w:r>
          </w:p>
        </w:tc>
        <w:tc>
          <w:tcPr>
            <w:tcW w:w="1152"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r>
      <w:tr w:rsidR="00D31277" w:rsidRPr="00284F9A" w:rsidTr="00284F9A">
        <w:tc>
          <w:tcPr>
            <w:tcW w:w="817"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3</w:t>
            </w:r>
          </w:p>
        </w:tc>
        <w:tc>
          <w:tcPr>
            <w:tcW w:w="1152"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5"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98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r>
    </w:tbl>
    <w:p w:rsidR="00D31277" w:rsidRPr="00284F9A" w:rsidRDefault="00D31277" w:rsidP="00D31277">
      <w:pPr>
        <w:spacing w:after="0" w:line="240" w:lineRule="auto"/>
        <w:ind w:firstLine="709"/>
        <w:jc w:val="both"/>
        <w:rPr>
          <w:rFonts w:ascii="Times New Roman" w:hAnsi="Times New Roman" w:cs="Times New Roman"/>
          <w:sz w:val="28"/>
          <w:szCs w:val="28"/>
        </w:rPr>
      </w:pPr>
    </w:p>
    <w:p w:rsidR="00D31277" w:rsidRPr="00284F9A" w:rsidRDefault="00D31277" w:rsidP="00D31277">
      <w:pPr>
        <w:spacing w:after="0" w:line="240" w:lineRule="auto"/>
        <w:ind w:firstLine="709"/>
        <w:jc w:val="both"/>
        <w:rPr>
          <w:rFonts w:ascii="Times New Roman" w:hAnsi="Times New Roman" w:cs="Times New Roman"/>
          <w:sz w:val="28"/>
          <w:szCs w:val="28"/>
        </w:rPr>
      </w:pPr>
      <w:r w:rsidRPr="00284F9A">
        <w:rPr>
          <w:rFonts w:ascii="Times New Roman" w:hAnsi="Times New Roman" w:cs="Times New Roman"/>
          <w:sz w:val="28"/>
          <w:szCs w:val="28"/>
        </w:rPr>
        <w:lastRenderedPageBreak/>
        <w:t>Таблица 2 - Данные по тонкости помола, режиму прессования таблеток и режиму обжига клинкера</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6"/>
        <w:gridCol w:w="871"/>
        <w:gridCol w:w="689"/>
        <w:gridCol w:w="851"/>
        <w:gridCol w:w="850"/>
        <w:gridCol w:w="1276"/>
        <w:gridCol w:w="1134"/>
        <w:gridCol w:w="1276"/>
        <w:gridCol w:w="1276"/>
        <w:gridCol w:w="850"/>
      </w:tblGrid>
      <w:tr w:rsidR="00D31277" w:rsidRPr="00284F9A" w:rsidTr="00FF3FFB">
        <w:tc>
          <w:tcPr>
            <w:tcW w:w="816" w:type="dxa"/>
            <w:vMerge w:val="restart"/>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 смеси</w:t>
            </w:r>
          </w:p>
        </w:tc>
        <w:tc>
          <w:tcPr>
            <w:tcW w:w="2411" w:type="dxa"/>
            <w:gridSpan w:val="3"/>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Состав сырьевой смеси, %</w:t>
            </w:r>
          </w:p>
        </w:tc>
        <w:tc>
          <w:tcPr>
            <w:tcW w:w="850" w:type="dxa"/>
            <w:vMerge w:val="restart"/>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Остаток на сите №008, %</w:t>
            </w:r>
          </w:p>
        </w:tc>
        <w:tc>
          <w:tcPr>
            <w:tcW w:w="1276" w:type="dxa"/>
            <w:vMerge w:val="restart"/>
            <w:tcBorders>
              <w:righ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Влаж-</w:t>
            </w:r>
          </w:p>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ность</w:t>
            </w:r>
          </w:p>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смеси, %</w:t>
            </w:r>
          </w:p>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p>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p>
        </w:tc>
        <w:tc>
          <w:tcPr>
            <w:tcW w:w="1134" w:type="dxa"/>
            <w:vMerge w:val="restart"/>
            <w:tcBorders>
              <w:lef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Давле-ние</w:t>
            </w:r>
          </w:p>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прессо-вания, МПа</w:t>
            </w:r>
          </w:p>
        </w:tc>
        <w:tc>
          <w:tcPr>
            <w:tcW w:w="3402" w:type="dxa"/>
            <w:gridSpan w:val="3"/>
            <w:tcBorders>
              <w:righ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 xml:space="preserve">Режим обжига, </w:t>
            </w:r>
            <w:r w:rsidRPr="00284F9A">
              <w:rPr>
                <w:rFonts w:ascii="Times New Roman" w:hAnsi="Times New Roman" w:cs="Times New Roman"/>
                <w:b w:val="0"/>
                <w:i w:val="0"/>
                <w:color w:val="auto"/>
                <w:sz w:val="24"/>
                <w:vertAlign w:val="superscript"/>
                <w:lang w:val="kk-KZ"/>
              </w:rPr>
              <w:t>о</w:t>
            </w:r>
            <w:r w:rsidRPr="00284F9A">
              <w:rPr>
                <w:rFonts w:ascii="Times New Roman" w:hAnsi="Times New Roman" w:cs="Times New Roman"/>
                <w:b w:val="0"/>
                <w:i w:val="0"/>
                <w:color w:val="auto"/>
                <w:sz w:val="24"/>
                <w:lang w:val="kk-KZ"/>
              </w:rPr>
              <w:t>С, ч</w:t>
            </w:r>
          </w:p>
        </w:tc>
      </w:tr>
      <w:tr w:rsidR="00D31277" w:rsidRPr="00284F9A" w:rsidTr="00FF3FFB">
        <w:tc>
          <w:tcPr>
            <w:tcW w:w="816" w:type="dxa"/>
            <w:vMerge/>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7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извест</w:t>
            </w:r>
          </w:p>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няк</w:t>
            </w:r>
          </w:p>
        </w:tc>
        <w:tc>
          <w:tcPr>
            <w:tcW w:w="689"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лесс</w:t>
            </w:r>
          </w:p>
        </w:tc>
        <w:tc>
          <w:tcPr>
            <w:tcW w:w="85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огар-ки</w:t>
            </w:r>
          </w:p>
        </w:tc>
        <w:tc>
          <w:tcPr>
            <w:tcW w:w="850" w:type="dxa"/>
            <w:vMerge/>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p>
        </w:tc>
        <w:tc>
          <w:tcPr>
            <w:tcW w:w="1276" w:type="dxa"/>
            <w:vMerge/>
            <w:tcBorders>
              <w:righ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p>
        </w:tc>
        <w:tc>
          <w:tcPr>
            <w:tcW w:w="1134" w:type="dxa"/>
            <w:vMerge/>
            <w:tcBorders>
              <w:lef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p>
        </w:tc>
        <w:tc>
          <w:tcPr>
            <w:tcW w:w="1276" w:type="dxa"/>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 xml:space="preserve">Подъем темпер до 1350 </w:t>
            </w:r>
            <w:r w:rsidRPr="00284F9A">
              <w:rPr>
                <w:rFonts w:ascii="Times New Roman" w:hAnsi="Times New Roman" w:cs="Times New Roman"/>
                <w:b w:val="0"/>
                <w:i w:val="0"/>
                <w:color w:val="auto"/>
                <w:sz w:val="24"/>
                <w:vertAlign w:val="superscript"/>
                <w:lang w:val="kk-KZ"/>
              </w:rPr>
              <w:t>о</w:t>
            </w:r>
            <w:r w:rsidRPr="00284F9A">
              <w:rPr>
                <w:rFonts w:ascii="Times New Roman" w:hAnsi="Times New Roman" w:cs="Times New Roman"/>
                <w:b w:val="0"/>
                <w:i w:val="0"/>
                <w:color w:val="auto"/>
                <w:sz w:val="24"/>
                <w:lang w:val="kk-KZ"/>
              </w:rPr>
              <w:t>С</w:t>
            </w:r>
          </w:p>
        </w:tc>
        <w:tc>
          <w:tcPr>
            <w:tcW w:w="1276" w:type="dxa"/>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 xml:space="preserve">Выдержка при 1350 </w:t>
            </w:r>
            <w:r w:rsidRPr="00284F9A">
              <w:rPr>
                <w:rFonts w:ascii="Times New Roman" w:hAnsi="Times New Roman" w:cs="Times New Roman"/>
                <w:b w:val="0"/>
                <w:i w:val="0"/>
                <w:color w:val="auto"/>
                <w:sz w:val="24"/>
                <w:vertAlign w:val="superscript"/>
                <w:lang w:val="kk-KZ"/>
              </w:rPr>
              <w:t>о</w:t>
            </w:r>
            <w:r w:rsidRPr="00284F9A">
              <w:rPr>
                <w:rFonts w:ascii="Times New Roman" w:hAnsi="Times New Roman" w:cs="Times New Roman"/>
                <w:b w:val="0"/>
                <w:i w:val="0"/>
                <w:color w:val="auto"/>
                <w:sz w:val="24"/>
                <w:lang w:val="kk-KZ"/>
              </w:rPr>
              <w:t>С</w:t>
            </w:r>
          </w:p>
        </w:tc>
        <w:tc>
          <w:tcPr>
            <w:tcW w:w="850" w:type="dxa"/>
            <w:tcBorders>
              <w:right w:val="single" w:sz="4" w:space="0" w:color="auto"/>
            </w:tcBorders>
          </w:tcPr>
          <w:p w:rsidR="00D31277" w:rsidRPr="00284F9A" w:rsidRDefault="00D31277" w:rsidP="007A7A5D">
            <w:pPr>
              <w:pStyle w:val="4"/>
              <w:spacing w:before="0" w:line="240" w:lineRule="auto"/>
              <w:jc w:val="center"/>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При-меч</w:t>
            </w:r>
          </w:p>
        </w:tc>
      </w:tr>
      <w:tr w:rsidR="00D31277" w:rsidRPr="00284F9A" w:rsidTr="00FF3FFB">
        <w:tc>
          <w:tcPr>
            <w:tcW w:w="81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1</w:t>
            </w:r>
          </w:p>
        </w:tc>
        <w:tc>
          <w:tcPr>
            <w:tcW w:w="87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689"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0"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Borders>
              <w:righ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134" w:type="dxa"/>
            <w:tcBorders>
              <w:lef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0" w:type="dxa"/>
            <w:tcBorders>
              <w:righ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r>
      <w:tr w:rsidR="00D31277" w:rsidRPr="00284F9A" w:rsidTr="00FF3FFB">
        <w:tc>
          <w:tcPr>
            <w:tcW w:w="81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r w:rsidRPr="00284F9A">
              <w:rPr>
                <w:rFonts w:ascii="Times New Roman" w:hAnsi="Times New Roman" w:cs="Times New Roman"/>
                <w:b w:val="0"/>
                <w:i w:val="0"/>
                <w:color w:val="auto"/>
                <w:sz w:val="24"/>
                <w:lang w:val="kk-KZ"/>
              </w:rPr>
              <w:t>2</w:t>
            </w:r>
          </w:p>
        </w:tc>
        <w:tc>
          <w:tcPr>
            <w:tcW w:w="87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689"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1"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0"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Borders>
              <w:righ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134" w:type="dxa"/>
            <w:tcBorders>
              <w:lef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1276" w:type="dxa"/>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c>
          <w:tcPr>
            <w:tcW w:w="850" w:type="dxa"/>
            <w:tcBorders>
              <w:right w:val="single" w:sz="4" w:space="0" w:color="auto"/>
            </w:tcBorders>
          </w:tcPr>
          <w:p w:rsidR="00D31277" w:rsidRPr="00284F9A" w:rsidRDefault="00D31277" w:rsidP="00284F9A">
            <w:pPr>
              <w:pStyle w:val="4"/>
              <w:spacing w:before="0" w:line="240" w:lineRule="auto"/>
              <w:rPr>
                <w:rFonts w:ascii="Times New Roman" w:hAnsi="Times New Roman" w:cs="Times New Roman"/>
                <w:b w:val="0"/>
                <w:i w:val="0"/>
                <w:color w:val="auto"/>
                <w:sz w:val="24"/>
                <w:lang w:val="kk-KZ"/>
              </w:rPr>
            </w:pPr>
          </w:p>
        </w:tc>
      </w:tr>
    </w:tbl>
    <w:p w:rsidR="00D31277" w:rsidRPr="00284F9A" w:rsidRDefault="00D31277" w:rsidP="00D31277">
      <w:pPr>
        <w:pStyle w:val="4"/>
        <w:spacing w:before="0" w:line="240" w:lineRule="auto"/>
        <w:ind w:firstLine="709"/>
        <w:rPr>
          <w:rFonts w:ascii="Times New Roman" w:hAnsi="Times New Roman" w:cs="Times New Roman"/>
          <w:b w:val="0"/>
          <w:i w:val="0"/>
          <w:color w:val="auto"/>
          <w:sz w:val="24"/>
          <w:lang w:val="kk-KZ"/>
        </w:rPr>
      </w:pPr>
    </w:p>
    <w:p w:rsidR="00BC0F86"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BA7090">
        <w:rPr>
          <w:rFonts w:ascii="Times New Roman" w:eastAsia="TimesNewRomanPSMT" w:hAnsi="Times New Roman" w:cs="Times New Roman"/>
          <w:sz w:val="28"/>
          <w:szCs w:val="28"/>
        </w:rPr>
        <w:t>Выводы:</w:t>
      </w:r>
    </w:p>
    <w:p w:rsidR="00BC0F86"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BC0F86" w:rsidRPr="00BA7090" w:rsidRDefault="00BC0F86" w:rsidP="00BC0F86">
      <w:pPr>
        <w:autoSpaceDE w:val="0"/>
        <w:autoSpaceDN w:val="0"/>
        <w:adjustRightInd w:val="0"/>
        <w:spacing w:after="0" w:line="240" w:lineRule="auto"/>
        <w:ind w:firstLine="709"/>
        <w:jc w:val="both"/>
        <w:rPr>
          <w:rFonts w:ascii="Times New Roman" w:eastAsia="TimesNewRomanPSMT" w:hAnsi="Times New Roman" w:cs="Times New Roman"/>
          <w:sz w:val="28"/>
          <w:szCs w:val="28"/>
        </w:rPr>
      </w:pPr>
    </w:p>
    <w:p w:rsidR="00765391" w:rsidRPr="00201B39" w:rsidRDefault="00765391" w:rsidP="00FD1C3F">
      <w:pPr>
        <w:shd w:val="clear" w:color="auto" w:fill="FFFFFF"/>
        <w:autoSpaceDE w:val="0"/>
        <w:autoSpaceDN w:val="0"/>
        <w:adjustRightInd w:val="0"/>
        <w:spacing w:after="0" w:line="240" w:lineRule="auto"/>
        <w:ind w:firstLine="709"/>
        <w:jc w:val="both"/>
        <w:rPr>
          <w:rFonts w:ascii="Times New Roman" w:hAnsi="Times New Roman" w:cs="Times New Roman"/>
          <w:b/>
          <w:sz w:val="28"/>
          <w:szCs w:val="28"/>
        </w:rPr>
      </w:pPr>
      <w:r w:rsidRPr="00201B39">
        <w:rPr>
          <w:rFonts w:ascii="Times New Roman" w:hAnsi="Times New Roman" w:cs="Times New Roman"/>
          <w:b/>
          <w:sz w:val="28"/>
          <w:szCs w:val="28"/>
        </w:rPr>
        <w:t xml:space="preserve">  Контрольные вопросы </w:t>
      </w:r>
    </w:p>
    <w:p w:rsidR="00765391" w:rsidRPr="00201B39" w:rsidRDefault="00765391" w:rsidP="00FD1C3F">
      <w:pPr>
        <w:pStyle w:val="a3"/>
        <w:widowControl w:val="0"/>
        <w:shd w:val="clear" w:color="auto" w:fill="FFFFFF"/>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1.</w:t>
      </w:r>
      <w:r w:rsidRPr="00201B39">
        <w:rPr>
          <w:rFonts w:ascii="Times New Roman" w:hAnsi="Times New Roman" w:cs="Times New Roman"/>
          <w:sz w:val="28"/>
          <w:szCs w:val="28"/>
        </w:rPr>
        <w:t>Как получают портландцементный клинкер</w:t>
      </w:r>
      <w:r w:rsidR="00CE06C6">
        <w:rPr>
          <w:rFonts w:ascii="Times New Roman" w:hAnsi="Times New Roman" w:cs="Times New Roman"/>
          <w:sz w:val="28"/>
          <w:szCs w:val="28"/>
        </w:rPr>
        <w:t xml:space="preserve"> в лаборатории</w:t>
      </w:r>
      <w:r w:rsidRPr="00201B39">
        <w:rPr>
          <w:rFonts w:ascii="Times New Roman" w:hAnsi="Times New Roman" w:cs="Times New Roman"/>
          <w:sz w:val="28"/>
          <w:szCs w:val="28"/>
        </w:rPr>
        <w:t>?</w:t>
      </w:r>
    </w:p>
    <w:p w:rsidR="00765391" w:rsidRPr="00765391" w:rsidRDefault="00765391" w:rsidP="00FD1C3F">
      <w:pPr>
        <w:pStyle w:val="a3"/>
        <w:widowControl w:val="0"/>
        <w:shd w:val="clear" w:color="auto" w:fill="FFFFFF"/>
        <w:tabs>
          <w:tab w:val="left" w:pos="0"/>
        </w:tabs>
        <w:autoSpaceDE w:val="0"/>
        <w:autoSpaceDN w:val="0"/>
        <w:adjustRightInd w:val="0"/>
        <w:spacing w:after="0" w:line="240" w:lineRule="auto"/>
        <w:ind w:left="0" w:firstLine="709"/>
        <w:jc w:val="both"/>
        <w:rPr>
          <w:rFonts w:ascii="Times New Roman" w:eastAsia="TimesNewRomanPSMT" w:hAnsi="Times New Roman" w:cs="Times New Roman"/>
          <w:bCs/>
          <w:sz w:val="28"/>
          <w:szCs w:val="28"/>
        </w:rPr>
      </w:pPr>
      <w:r>
        <w:rPr>
          <w:rFonts w:ascii="Times New Roman" w:eastAsia="Times New Roman" w:hAnsi="Times New Roman" w:cs="Times New Roman"/>
          <w:sz w:val="28"/>
          <w:szCs w:val="28"/>
        </w:rPr>
        <w:t>2.</w:t>
      </w:r>
      <w:r w:rsidRPr="00765391">
        <w:rPr>
          <w:rFonts w:ascii="Times New Roman" w:eastAsia="Times New Roman" w:hAnsi="Times New Roman" w:cs="Times New Roman"/>
          <w:sz w:val="28"/>
          <w:szCs w:val="28"/>
        </w:rPr>
        <w:t>Каков удельный расход топлива на обжиг 1 т клинкера</w:t>
      </w:r>
      <w:r w:rsidRPr="00765391">
        <w:rPr>
          <w:rFonts w:ascii="Times New Roman" w:eastAsia="TimesNewRomanPSMT" w:hAnsi="Times New Roman" w:cs="Times New Roman"/>
          <w:sz w:val="28"/>
          <w:szCs w:val="28"/>
        </w:rPr>
        <w:t xml:space="preserve"> </w:t>
      </w:r>
      <w:r w:rsidR="00FD1C3F">
        <w:rPr>
          <w:rFonts w:ascii="Times New Roman" w:eastAsia="TimesNewRomanPSMT" w:hAnsi="Times New Roman" w:cs="Times New Roman"/>
          <w:sz w:val="28"/>
          <w:szCs w:val="28"/>
        </w:rPr>
        <w:t xml:space="preserve">на заводах мокрого способа Республики Казахстан? </w:t>
      </w:r>
      <w:r w:rsidRPr="00765391">
        <w:rPr>
          <w:rFonts w:ascii="Times New Roman" w:eastAsia="TimesNewRomanPSMT" w:hAnsi="Times New Roman" w:cs="Times New Roman"/>
          <w:sz w:val="28"/>
          <w:szCs w:val="28"/>
        </w:rPr>
        <w:t xml:space="preserve"> </w:t>
      </w:r>
    </w:p>
    <w:p w:rsidR="00765391" w:rsidRDefault="00765391" w:rsidP="00FD1C3F">
      <w:pPr>
        <w:pStyle w:val="a3"/>
        <w:widowControl w:val="0"/>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Pr>
          <w:rFonts w:ascii="Times New Roman" w:hAnsi="Times New Roman" w:cs="Times New Roman"/>
          <w:sz w:val="28"/>
          <w:szCs w:val="28"/>
        </w:rPr>
        <w:t>3.</w:t>
      </w:r>
      <w:r w:rsidRPr="00765391">
        <w:rPr>
          <w:rFonts w:ascii="Times New Roman" w:eastAsia="Times New Roman" w:hAnsi="Times New Roman" w:cs="Times New Roman"/>
          <w:sz w:val="28"/>
          <w:szCs w:val="28"/>
        </w:rPr>
        <w:t xml:space="preserve"> </w:t>
      </w:r>
      <w:r w:rsidR="00FD1C3F">
        <w:rPr>
          <w:rFonts w:ascii="Times New Roman" w:eastAsia="Times New Roman" w:hAnsi="Times New Roman" w:cs="Times New Roman"/>
          <w:sz w:val="28"/>
          <w:szCs w:val="28"/>
        </w:rPr>
        <w:t>Каков у</w:t>
      </w:r>
      <w:r w:rsidRPr="00DF594D">
        <w:rPr>
          <w:rFonts w:ascii="Times New Roman" w:eastAsia="Times New Roman" w:hAnsi="Times New Roman" w:cs="Times New Roman"/>
          <w:sz w:val="28"/>
          <w:szCs w:val="28"/>
        </w:rPr>
        <w:t>дельный расход топлива при использовании печей сухого способа с циклонными теплообменниками и декарбонизатором</w:t>
      </w:r>
      <w:r w:rsidR="00FD1C3F">
        <w:rPr>
          <w:rFonts w:ascii="Times New Roman" w:eastAsia="Times New Roman" w:hAnsi="Times New Roman" w:cs="Times New Roman"/>
          <w:sz w:val="28"/>
          <w:szCs w:val="28"/>
        </w:rPr>
        <w:t>?</w:t>
      </w:r>
      <w:r w:rsidRPr="00DF594D">
        <w:rPr>
          <w:rFonts w:ascii="Times New Roman" w:eastAsia="Times New Roman" w:hAnsi="Times New Roman" w:cs="Times New Roman"/>
          <w:sz w:val="28"/>
          <w:szCs w:val="28"/>
        </w:rPr>
        <w:t xml:space="preserve"> </w:t>
      </w:r>
    </w:p>
    <w:p w:rsidR="00CF2356" w:rsidRDefault="00765391" w:rsidP="00FD1C3F">
      <w:pPr>
        <w:pStyle w:val="a3"/>
        <w:widowControl w:val="0"/>
        <w:shd w:val="clear" w:color="auto" w:fill="FFFFFF"/>
        <w:tabs>
          <w:tab w:val="left" w:pos="0"/>
        </w:tabs>
        <w:autoSpaceDE w:val="0"/>
        <w:autoSpaceDN w:val="0"/>
        <w:adjustRightInd w:val="0"/>
        <w:spacing w:after="0" w:line="240" w:lineRule="auto"/>
        <w:ind w:left="0" w:firstLine="709"/>
        <w:jc w:val="both"/>
        <w:rPr>
          <w:rFonts w:ascii="Times New Roman" w:eastAsia="Times New Roman" w:hAnsi="Times New Roman" w:cs="Times New Roman"/>
          <w:sz w:val="28"/>
          <w:szCs w:val="28"/>
        </w:rPr>
      </w:pPr>
      <w:r w:rsidRPr="00765391">
        <w:rPr>
          <w:rFonts w:ascii="Times New Roman" w:hAnsi="Times New Roman" w:cs="Times New Roman"/>
          <w:sz w:val="28"/>
          <w:szCs w:val="28"/>
        </w:rPr>
        <w:t xml:space="preserve">4. </w:t>
      </w:r>
      <w:r w:rsidR="00CF2356">
        <w:rPr>
          <w:rFonts w:ascii="Times New Roman" w:eastAsia="Times New Roman" w:hAnsi="Times New Roman" w:cs="Times New Roman"/>
          <w:sz w:val="28"/>
          <w:szCs w:val="28"/>
        </w:rPr>
        <w:t>Каковы м</w:t>
      </w:r>
      <w:r w:rsidR="00CF2356" w:rsidRPr="00AC0788">
        <w:rPr>
          <w:rFonts w:ascii="Times New Roman" w:eastAsia="Times New Roman" w:hAnsi="Times New Roman" w:cs="Times New Roman"/>
          <w:sz w:val="28"/>
          <w:szCs w:val="28"/>
        </w:rPr>
        <w:t>етоды снижения расхода тепла на обжиг клинкера при сухом способе производства</w:t>
      </w:r>
      <w:r w:rsidR="00CF2356">
        <w:rPr>
          <w:rFonts w:ascii="Times New Roman" w:eastAsia="Times New Roman" w:hAnsi="Times New Roman" w:cs="Times New Roman"/>
          <w:sz w:val="28"/>
          <w:szCs w:val="28"/>
        </w:rPr>
        <w:t>?</w:t>
      </w:r>
    </w:p>
    <w:p w:rsidR="00CF2356" w:rsidRPr="00AC0788" w:rsidRDefault="00CF2356" w:rsidP="00CF2356">
      <w:pPr>
        <w:widowControl w:val="0"/>
        <w:shd w:val="clear" w:color="auto" w:fill="FFFFFF"/>
        <w:tabs>
          <w:tab w:val="left" w:pos="0"/>
        </w:tabs>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w:t>
      </w:r>
      <w:r w:rsidRPr="00765391">
        <w:rPr>
          <w:rFonts w:ascii="Times New Roman" w:eastAsia="TimesNewRomanPSMT" w:hAnsi="Times New Roman" w:cs="Times New Roman"/>
          <w:bCs/>
          <w:sz w:val="28"/>
          <w:szCs w:val="28"/>
        </w:rPr>
        <w:t xml:space="preserve"> </w:t>
      </w:r>
      <w:r>
        <w:rPr>
          <w:rFonts w:ascii="Times New Roman" w:eastAsia="TimesNewRomanPSMT" w:hAnsi="Times New Roman" w:cs="Times New Roman"/>
          <w:bCs/>
          <w:sz w:val="28"/>
          <w:szCs w:val="28"/>
        </w:rPr>
        <w:t>Каковы м</w:t>
      </w:r>
      <w:r w:rsidRPr="00AC0788">
        <w:rPr>
          <w:rFonts w:ascii="Times New Roman" w:eastAsia="Times New Roman" w:hAnsi="Times New Roman" w:cs="Times New Roman"/>
          <w:sz w:val="28"/>
          <w:szCs w:val="28"/>
        </w:rPr>
        <w:t>етоды снижения расхода тепла на обжиг клинкера при мокром способе производства</w:t>
      </w:r>
      <w:r>
        <w:rPr>
          <w:rFonts w:ascii="Times New Roman" w:eastAsia="Times New Roman" w:hAnsi="Times New Roman" w:cs="Times New Roman"/>
          <w:sz w:val="28"/>
          <w:szCs w:val="28"/>
        </w:rPr>
        <w:t>?</w:t>
      </w:r>
    </w:p>
    <w:p w:rsidR="00765391" w:rsidRPr="00765391" w:rsidRDefault="00CF2356" w:rsidP="00FD1C3F">
      <w:pPr>
        <w:pStyle w:val="a3"/>
        <w:widowControl w:val="0"/>
        <w:shd w:val="clear" w:color="auto" w:fill="FFFFFF"/>
        <w:tabs>
          <w:tab w:val="left" w:pos="0"/>
        </w:tabs>
        <w:autoSpaceDE w:val="0"/>
        <w:autoSpaceDN w:val="0"/>
        <w:adjustRightInd w:val="0"/>
        <w:spacing w:after="0" w:line="240" w:lineRule="auto"/>
        <w:ind w:left="0" w:firstLine="709"/>
        <w:jc w:val="both"/>
        <w:rPr>
          <w:rFonts w:ascii="Times New Roman" w:eastAsia="TimesNewRomanPSMT" w:hAnsi="Times New Roman" w:cs="Times New Roman"/>
          <w:bCs/>
          <w:sz w:val="28"/>
          <w:szCs w:val="28"/>
        </w:rPr>
      </w:pPr>
      <w:r>
        <w:rPr>
          <w:rFonts w:ascii="Times New Roman" w:eastAsia="TimesNewRomanPSMT" w:hAnsi="Times New Roman" w:cs="Times New Roman"/>
          <w:bCs/>
          <w:sz w:val="28"/>
          <w:szCs w:val="28"/>
        </w:rPr>
        <w:t xml:space="preserve">6. </w:t>
      </w:r>
      <w:r w:rsidR="00765391" w:rsidRPr="00765391">
        <w:rPr>
          <w:rFonts w:ascii="Times New Roman" w:eastAsia="TimesNewRomanPSMT" w:hAnsi="Times New Roman" w:cs="Times New Roman"/>
          <w:bCs/>
          <w:sz w:val="28"/>
          <w:szCs w:val="28"/>
        </w:rPr>
        <w:t>Какова методика выполнения работы?</w:t>
      </w:r>
    </w:p>
    <w:p w:rsidR="00765391" w:rsidRPr="00201B39" w:rsidRDefault="00CF2356" w:rsidP="00FD1C3F">
      <w:pPr>
        <w:widowControl w:val="0"/>
        <w:shd w:val="clear" w:color="auto" w:fill="FFFFFF"/>
        <w:tabs>
          <w:tab w:val="left" w:pos="0"/>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Pr>
          <w:rFonts w:ascii="Times New Roman" w:hAnsi="Times New Roman" w:cs="Times New Roman"/>
          <w:sz w:val="28"/>
          <w:szCs w:val="28"/>
        </w:rPr>
        <w:t>7</w:t>
      </w:r>
      <w:r w:rsidR="00765391" w:rsidRPr="00201B39">
        <w:rPr>
          <w:rFonts w:ascii="Times New Roman" w:hAnsi="Times New Roman" w:cs="Times New Roman"/>
          <w:sz w:val="28"/>
          <w:szCs w:val="28"/>
        </w:rPr>
        <w:t>. Как</w:t>
      </w:r>
      <w:r>
        <w:rPr>
          <w:rFonts w:ascii="Times New Roman" w:hAnsi="Times New Roman" w:cs="Times New Roman"/>
          <w:sz w:val="28"/>
          <w:szCs w:val="28"/>
        </w:rPr>
        <w:t xml:space="preserve">ов режим обжига таблеток в лабораторной печи? </w:t>
      </w:r>
    </w:p>
    <w:p w:rsidR="00517E4A" w:rsidRDefault="00517E4A" w:rsidP="00FD1C3F">
      <w:pPr>
        <w:pStyle w:val="ac"/>
        <w:ind w:firstLine="709"/>
        <w:rPr>
          <w:color w:val="FF0000"/>
          <w:sz w:val="28"/>
        </w:rPr>
      </w:pPr>
    </w:p>
    <w:p w:rsidR="00CF2356" w:rsidRPr="0072462F" w:rsidRDefault="00CF2356" w:rsidP="00CF2356">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72462F">
        <w:rPr>
          <w:rFonts w:ascii="Times New Roman" w:hAnsi="Times New Roman" w:cs="Times New Roman"/>
          <w:b/>
          <w:bCs/>
          <w:sz w:val="28"/>
          <w:szCs w:val="28"/>
        </w:rPr>
        <w:t xml:space="preserve">         </w:t>
      </w:r>
      <w:r w:rsidRPr="0072462F">
        <w:rPr>
          <w:rFonts w:ascii="Times New Roman" w:hAnsi="Times New Roman" w:cs="Times New Roman"/>
          <w:b/>
          <w:sz w:val="28"/>
          <w:szCs w:val="28"/>
          <w:lang w:val="kk-KZ"/>
        </w:rPr>
        <w:t xml:space="preserve">Рекомендуемая литература: </w:t>
      </w:r>
    </w:p>
    <w:p w:rsidR="00CF2356" w:rsidRPr="0072462F" w:rsidRDefault="00CF2356" w:rsidP="00CF2356">
      <w:pPr>
        <w:spacing w:after="0" w:line="240" w:lineRule="auto"/>
        <w:ind w:firstLine="709"/>
        <w:jc w:val="both"/>
        <w:rPr>
          <w:rFonts w:ascii="Times New Roman" w:hAnsi="Times New Roman" w:cs="Times New Roman"/>
          <w:b/>
          <w:sz w:val="28"/>
          <w:szCs w:val="28"/>
          <w:lang w:val="kk-KZ"/>
        </w:rPr>
      </w:pPr>
      <w:r w:rsidRPr="0072462F">
        <w:rPr>
          <w:rFonts w:ascii="Times New Roman" w:hAnsi="Times New Roman" w:cs="Times New Roman"/>
          <w:b/>
          <w:sz w:val="28"/>
          <w:szCs w:val="28"/>
          <w:lang w:val="kk-KZ"/>
        </w:rPr>
        <w:t>Основная литература</w:t>
      </w:r>
    </w:p>
    <w:p w:rsidR="00CF2356" w:rsidRPr="0072462F" w:rsidRDefault="00CF2356" w:rsidP="00CF2356">
      <w:pPr>
        <w:pStyle w:val="12"/>
        <w:rPr>
          <w:szCs w:val="28"/>
          <w:lang w:val="kk-KZ"/>
        </w:rPr>
      </w:pPr>
      <w:r w:rsidRPr="0072462F">
        <w:rPr>
          <w:szCs w:val="28"/>
          <w:lang w:val="kk-KZ"/>
        </w:rPr>
        <w:t xml:space="preserve">1.  Таймасов Б.Т. Химическая  технология вяжущих материалов: учебник. – Шымкент: ЮКГУ им. М.Ауэзова, 2014. – 444 с. </w:t>
      </w:r>
    </w:p>
    <w:p w:rsidR="00CF2356" w:rsidRPr="0072462F" w:rsidRDefault="00CF2356" w:rsidP="00CF2356">
      <w:pPr>
        <w:spacing w:after="0" w:line="240" w:lineRule="auto"/>
        <w:ind w:firstLine="709"/>
        <w:jc w:val="both"/>
        <w:rPr>
          <w:rFonts w:ascii="Times New Roman" w:eastAsia="Calibri" w:hAnsi="Times New Roman"/>
          <w:bCs/>
          <w:caps/>
          <w:snapToGrid w:val="0"/>
          <w:sz w:val="28"/>
          <w:szCs w:val="28"/>
          <w:lang w:val="kk-KZ" w:eastAsia="ar-SA"/>
        </w:rPr>
      </w:pPr>
      <w:r>
        <w:rPr>
          <w:rFonts w:ascii="Times New Roman" w:hAnsi="Times New Roman"/>
          <w:sz w:val="28"/>
          <w:szCs w:val="28"/>
        </w:rPr>
        <w:t>2</w:t>
      </w:r>
      <w:r w:rsidRPr="0072462F">
        <w:rPr>
          <w:rFonts w:ascii="Times New Roman" w:hAnsi="Times New Roman"/>
          <w:sz w:val="28"/>
          <w:szCs w:val="28"/>
        </w:rPr>
        <w:t xml:space="preserve">. </w:t>
      </w:r>
      <w:r w:rsidRPr="0072462F">
        <w:rPr>
          <w:rFonts w:ascii="Times New Roman" w:eastAsia="Calibri" w:hAnsi="Times New Roman"/>
          <w:bCs/>
          <w:caps/>
          <w:snapToGrid w:val="0"/>
          <w:sz w:val="28"/>
          <w:szCs w:val="28"/>
          <w:lang w:val="kk-KZ" w:eastAsia="ar-SA"/>
        </w:rPr>
        <w:t>Т</w:t>
      </w:r>
      <w:r w:rsidRPr="0072462F">
        <w:rPr>
          <w:rFonts w:ascii="Times New Roman" w:eastAsia="Calibri" w:hAnsi="Times New Roman"/>
          <w:bCs/>
          <w:snapToGrid w:val="0"/>
          <w:sz w:val="28"/>
          <w:szCs w:val="28"/>
          <w:lang w:val="kk-KZ" w:eastAsia="ar-SA"/>
        </w:rPr>
        <w:t xml:space="preserve">аймасов </w:t>
      </w:r>
      <w:r w:rsidRPr="0072462F">
        <w:rPr>
          <w:rFonts w:ascii="Times New Roman" w:eastAsia="Calibri" w:hAnsi="Times New Roman"/>
          <w:bCs/>
          <w:caps/>
          <w:snapToGrid w:val="0"/>
          <w:sz w:val="28"/>
          <w:szCs w:val="28"/>
          <w:lang w:val="kk-KZ" w:eastAsia="ar-SA"/>
        </w:rPr>
        <w:t>б.т., К</w:t>
      </w:r>
      <w:r w:rsidRPr="0072462F">
        <w:rPr>
          <w:rFonts w:ascii="Times New Roman" w:eastAsia="Calibri" w:hAnsi="Times New Roman"/>
          <w:bCs/>
          <w:snapToGrid w:val="0"/>
          <w:sz w:val="28"/>
          <w:szCs w:val="28"/>
          <w:lang w:val="kk-KZ" w:eastAsia="ar-SA"/>
        </w:rPr>
        <w:t>лассен</w:t>
      </w:r>
      <w:r w:rsidRPr="0072462F">
        <w:rPr>
          <w:rFonts w:ascii="Times New Roman" w:eastAsia="Calibri" w:hAnsi="Times New Roman"/>
          <w:bCs/>
          <w:caps/>
          <w:snapToGrid w:val="0"/>
          <w:sz w:val="28"/>
          <w:szCs w:val="28"/>
          <w:lang w:val="kk-KZ" w:eastAsia="ar-SA"/>
        </w:rPr>
        <w:t xml:space="preserve"> В.К. </w:t>
      </w:r>
      <w:r w:rsidRPr="0072462F">
        <w:rPr>
          <w:rFonts w:ascii="Times New Roman" w:hAnsi="Times New Roman"/>
          <w:sz w:val="28"/>
          <w:szCs w:val="28"/>
        </w:rPr>
        <w:t>Цементология</w:t>
      </w:r>
      <w:r w:rsidRPr="0072462F">
        <w:rPr>
          <w:rFonts w:ascii="Times New Roman" w:hAnsi="Times New Roman"/>
          <w:bCs/>
          <w:sz w:val="28"/>
          <w:szCs w:val="28"/>
        </w:rPr>
        <w:t xml:space="preserve">: структура, свойства цементов и оптимизация технологических процессов: </w:t>
      </w:r>
      <w:r w:rsidRPr="0072462F">
        <w:rPr>
          <w:rFonts w:ascii="Times New Roman" w:hAnsi="Times New Roman"/>
          <w:sz w:val="28"/>
          <w:szCs w:val="28"/>
          <w:lang w:val="kk-KZ"/>
        </w:rPr>
        <w:t xml:space="preserve">Учебник. </w:t>
      </w:r>
      <w:r w:rsidRPr="0072462F">
        <w:rPr>
          <w:rFonts w:ascii="Times New Roman" w:hAnsi="Times New Roman"/>
          <w:bCs/>
          <w:sz w:val="28"/>
          <w:szCs w:val="28"/>
          <w:lang w:val="kk-KZ"/>
        </w:rPr>
        <w:t xml:space="preserve"> </w:t>
      </w:r>
      <w:r w:rsidRPr="0072462F">
        <w:rPr>
          <w:rFonts w:ascii="Times New Roman" w:hAnsi="Times New Roman"/>
          <w:sz w:val="28"/>
          <w:szCs w:val="28"/>
          <w:lang w:val="kk-KZ"/>
        </w:rPr>
        <w:t>- Алматы:  Эвер</w:t>
      </w:r>
      <w:r>
        <w:rPr>
          <w:rFonts w:ascii="Times New Roman" w:hAnsi="Times New Roman"/>
          <w:sz w:val="28"/>
          <w:szCs w:val="28"/>
          <w:lang w:val="kk-KZ"/>
        </w:rPr>
        <w:t xml:space="preserve">о, 2018. -332 с. </w:t>
      </w:r>
      <w:r w:rsidRPr="0072462F">
        <w:rPr>
          <w:rFonts w:ascii="Times New Roman" w:hAnsi="Times New Roman"/>
          <w:sz w:val="28"/>
          <w:szCs w:val="28"/>
          <w:lang w:val="kk-KZ"/>
        </w:rPr>
        <w:t xml:space="preserve">  </w:t>
      </w:r>
    </w:p>
    <w:p w:rsidR="00CF2356" w:rsidRPr="0072462F" w:rsidRDefault="00CF2356" w:rsidP="00CF2356">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lang w:val="kk-KZ"/>
        </w:rPr>
        <w:t>3</w:t>
      </w:r>
      <w:r w:rsidRPr="0072462F">
        <w:rPr>
          <w:rFonts w:ascii="Times New Roman" w:hAnsi="Times New Roman" w:cs="Times New Roman"/>
          <w:bCs/>
          <w:sz w:val="28"/>
          <w:szCs w:val="28"/>
          <w:lang w:val="kk-KZ"/>
        </w:rPr>
        <w:t xml:space="preserve">. </w:t>
      </w:r>
      <w:r w:rsidRPr="0072462F">
        <w:rPr>
          <w:rFonts w:ascii="Times New Roman" w:hAnsi="Times New Roman" w:cs="Times New Roman"/>
          <w:bCs/>
          <w:sz w:val="28"/>
          <w:szCs w:val="28"/>
        </w:rPr>
        <w:t>Таймасов Б.Т. Лабораторный практикум по химической технологии вяжущих материалов: учебник / - Шымкент: ЮКГУ им. М.Ауэзова, 2018. – 164с.</w:t>
      </w:r>
    </w:p>
    <w:p w:rsidR="00CF2356" w:rsidRPr="0072462F" w:rsidRDefault="00CF2356" w:rsidP="00CF2356">
      <w:pPr>
        <w:pStyle w:val="Default"/>
        <w:ind w:firstLine="709"/>
        <w:jc w:val="both"/>
        <w:rPr>
          <w:color w:val="auto"/>
        </w:rPr>
      </w:pPr>
      <w:r>
        <w:rPr>
          <w:sz w:val="28"/>
          <w:szCs w:val="28"/>
          <w:lang w:val="kk-KZ"/>
        </w:rPr>
        <w:t>4.</w:t>
      </w:r>
      <w:r w:rsidRPr="0072462F">
        <w:rPr>
          <w:color w:val="auto"/>
          <w:sz w:val="28"/>
          <w:szCs w:val="28"/>
          <w:lang w:val="kk-KZ"/>
        </w:rPr>
        <w:t xml:space="preserve"> </w:t>
      </w:r>
      <w:r w:rsidRPr="0072462F">
        <w:rPr>
          <w:color w:val="auto"/>
          <w:sz w:val="28"/>
          <w:szCs w:val="28"/>
        </w:rPr>
        <w:t xml:space="preserve"> </w:t>
      </w:r>
      <w:r w:rsidRPr="0072462F">
        <w:rPr>
          <w:bCs/>
          <w:color w:val="auto"/>
          <w:sz w:val="28"/>
          <w:szCs w:val="28"/>
        </w:rPr>
        <w:t xml:space="preserve">Свентская Н. В. </w:t>
      </w:r>
      <w:r w:rsidRPr="0072462F">
        <w:rPr>
          <w:color w:val="auto"/>
          <w:sz w:val="28"/>
          <w:szCs w:val="28"/>
        </w:rPr>
        <w:t>Химическая технология вяжущих материалов. Лабораторный практикум: учеб. пособие / Н. В. Свентская, С. П. Сивков, Е. Н. Потапова. – М.: РХТУ им. Д. И. Менделеева, 2018. – 108 с.</w:t>
      </w:r>
    </w:p>
    <w:p w:rsidR="00CF2356" w:rsidRPr="0072462F" w:rsidRDefault="00CF2356" w:rsidP="00CF2356">
      <w:pPr>
        <w:tabs>
          <w:tab w:val="num" w:pos="1211"/>
        </w:tabs>
        <w:suppressAutoHyphens/>
        <w:spacing w:after="0" w:line="240" w:lineRule="auto"/>
        <w:ind w:firstLine="709"/>
        <w:jc w:val="both"/>
        <w:rPr>
          <w:rFonts w:ascii="Times New Roman" w:hAnsi="Times New Roman" w:cs="Times New Roman"/>
          <w:sz w:val="28"/>
          <w:szCs w:val="28"/>
          <w:lang w:val="kk-KZ"/>
        </w:rPr>
      </w:pPr>
    </w:p>
    <w:p w:rsidR="00CF2356" w:rsidRPr="0072462F" w:rsidRDefault="00CF2356" w:rsidP="00CF2356">
      <w:pPr>
        <w:tabs>
          <w:tab w:val="num" w:pos="1211"/>
        </w:tabs>
        <w:suppressAutoHyphens/>
        <w:spacing w:after="0" w:line="240" w:lineRule="auto"/>
        <w:ind w:firstLine="709"/>
        <w:jc w:val="both"/>
        <w:rPr>
          <w:rFonts w:ascii="Times New Roman" w:hAnsi="Times New Roman" w:cs="Times New Roman"/>
          <w:sz w:val="28"/>
          <w:szCs w:val="28"/>
          <w:lang w:val="kk-KZ"/>
        </w:rPr>
      </w:pPr>
      <w:r w:rsidRPr="0072462F">
        <w:rPr>
          <w:rFonts w:ascii="Times New Roman" w:hAnsi="Times New Roman" w:cs="Times New Roman"/>
          <w:sz w:val="28"/>
          <w:szCs w:val="28"/>
          <w:lang w:val="kk-KZ"/>
        </w:rPr>
        <w:t>Дополнительная:</w:t>
      </w:r>
    </w:p>
    <w:p w:rsidR="00CF2356" w:rsidRPr="0072462F" w:rsidRDefault="00CF2356" w:rsidP="00CF2356">
      <w:pPr>
        <w:spacing w:after="0" w:line="240" w:lineRule="auto"/>
        <w:ind w:firstLine="709"/>
        <w:jc w:val="both"/>
        <w:rPr>
          <w:rFonts w:ascii="Times New Roman" w:hAnsi="Times New Roman"/>
          <w:sz w:val="28"/>
          <w:szCs w:val="28"/>
          <w:lang w:val="kk-KZ"/>
        </w:rPr>
      </w:pPr>
      <w:r>
        <w:rPr>
          <w:rFonts w:ascii="Times New Roman" w:hAnsi="Times New Roman"/>
          <w:sz w:val="28"/>
          <w:szCs w:val="28"/>
        </w:rPr>
        <w:t>5</w:t>
      </w:r>
      <w:r w:rsidRPr="0072462F">
        <w:rPr>
          <w:rFonts w:ascii="Times New Roman" w:hAnsi="Times New Roman"/>
          <w:sz w:val="28"/>
          <w:szCs w:val="28"/>
        </w:rPr>
        <w:t xml:space="preserve">. </w:t>
      </w:r>
      <w:r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CF2356" w:rsidRPr="0072462F" w:rsidRDefault="00CF2356" w:rsidP="00CF235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lastRenderedPageBreak/>
        <w:t>6</w:t>
      </w:r>
      <w:r w:rsidRPr="0072462F">
        <w:rPr>
          <w:rFonts w:ascii="Times New Roman" w:hAnsi="Times New Roman" w:cs="Times New Roman"/>
          <w:sz w:val="28"/>
          <w:szCs w:val="28"/>
          <w:lang w:val="kk-KZ"/>
        </w:rPr>
        <w:t xml:space="preserve">. </w:t>
      </w:r>
      <w:r w:rsidRPr="0072462F">
        <w:rPr>
          <w:rFonts w:ascii="Times New Roman" w:hAnsi="Times New Roman" w:cs="Times New Roman"/>
          <w:sz w:val="28"/>
          <w:szCs w:val="28"/>
        </w:rPr>
        <w:t xml:space="preserve">Информационно-технический справочник по наилучшим доступным технологиям. Производство цемента ИТС 6-2015. – Москва, 2015 </w:t>
      </w:r>
    </w:p>
    <w:p w:rsidR="00CF2356" w:rsidRPr="0072462F" w:rsidRDefault="00CF2356" w:rsidP="00CF2356">
      <w:pPr>
        <w:spacing w:after="0" w:line="240" w:lineRule="auto"/>
        <w:ind w:firstLine="709"/>
        <w:jc w:val="both"/>
        <w:rPr>
          <w:rFonts w:ascii="Times New Roman" w:hAnsi="Times New Roman"/>
          <w:bCs/>
          <w:sz w:val="28"/>
          <w:szCs w:val="28"/>
          <w:lang w:val="kk-KZ"/>
        </w:rPr>
      </w:pPr>
      <w:r>
        <w:rPr>
          <w:rFonts w:ascii="Times New Roman" w:hAnsi="Times New Roman"/>
          <w:bCs/>
          <w:sz w:val="28"/>
          <w:szCs w:val="28"/>
          <w:lang w:val="kk-KZ"/>
        </w:rPr>
        <w:t>7</w:t>
      </w:r>
      <w:r w:rsidRPr="0072462F">
        <w:rPr>
          <w:rFonts w:ascii="Times New Roman" w:hAnsi="Times New Roman"/>
          <w:bCs/>
          <w:sz w:val="28"/>
          <w:szCs w:val="28"/>
          <w:lang w:val="kk-KZ"/>
        </w:rPr>
        <w:t>. Классен, В.К. Техногенные материалы в производстве цемента: монография / В.К. Классен,  И.Н. Борисов, В.Е. Мануйлов. – Белгород: Изд-во БГТУ, 2008. – 126 с.</w:t>
      </w:r>
    </w:p>
    <w:p w:rsidR="00CF2356" w:rsidRPr="0072462F" w:rsidRDefault="00CF2356" w:rsidP="00CF2356">
      <w:pPr>
        <w:pStyle w:val="aa"/>
        <w:spacing w:after="0" w:line="240" w:lineRule="auto"/>
        <w:ind w:firstLine="709"/>
        <w:jc w:val="both"/>
        <w:rPr>
          <w:rFonts w:ascii="Times New Roman" w:hAnsi="Times New Roman" w:cs="Times New Roman"/>
          <w:sz w:val="26"/>
          <w:szCs w:val="26"/>
        </w:rPr>
      </w:pPr>
      <w:r>
        <w:rPr>
          <w:rFonts w:ascii="Times New Roman" w:hAnsi="Times New Roman" w:cs="Times New Roman"/>
          <w:sz w:val="28"/>
          <w:szCs w:val="28"/>
        </w:rPr>
        <w:t>8</w:t>
      </w:r>
      <w:r w:rsidRPr="0072462F">
        <w:rPr>
          <w:rFonts w:ascii="Times New Roman" w:hAnsi="Times New Roman" w:cs="Times New Roman"/>
          <w:sz w:val="28"/>
          <w:szCs w:val="28"/>
        </w:rPr>
        <w:t xml:space="preserve">. </w:t>
      </w:r>
      <w:r w:rsidRPr="0072462F">
        <w:rPr>
          <w:rFonts w:ascii="Times New Roman" w:hAnsi="Times New Roman" w:cs="Times New Roman"/>
          <w:sz w:val="26"/>
          <w:szCs w:val="26"/>
        </w:rPr>
        <w:t>Таймасов Б.Т., Худякова Т.М., Жаникулов Н.Н. Комплексное использование природного и техногенного сырья в производстве малоэнергоемких цементов. - Шымкент: Типография «Алем», 2017.- 200с.</w:t>
      </w:r>
      <w:r w:rsidRPr="0072462F">
        <w:rPr>
          <w:rFonts w:ascii="Times New Roman" w:hAnsi="Times New Roman" w:cs="Times New Roman"/>
          <w:szCs w:val="28"/>
        </w:rPr>
        <w:t xml:space="preserve"> </w:t>
      </w:r>
    </w:p>
    <w:p w:rsidR="00CF2356" w:rsidRPr="003820FB" w:rsidRDefault="00CF2356" w:rsidP="00CF2356">
      <w:pPr>
        <w:autoSpaceDE w:val="0"/>
        <w:autoSpaceDN w:val="0"/>
        <w:adjustRightInd w:val="0"/>
        <w:spacing w:after="0" w:line="240" w:lineRule="auto"/>
        <w:rPr>
          <w:rFonts w:ascii="Times New Roman" w:hAnsi="Times New Roman" w:cs="Times New Roman"/>
          <w:color w:val="FF0000"/>
          <w:sz w:val="28"/>
          <w:szCs w:val="28"/>
        </w:rPr>
      </w:pPr>
    </w:p>
    <w:p w:rsidR="00CF2356" w:rsidRPr="0068664D" w:rsidRDefault="00CF2356" w:rsidP="00CF2356">
      <w:pPr>
        <w:spacing w:after="0" w:line="240" w:lineRule="auto"/>
        <w:ind w:firstLine="709"/>
        <w:jc w:val="both"/>
        <w:rPr>
          <w:rFonts w:ascii="Times New Roman" w:hAnsi="Times New Roman" w:cs="Times New Roman"/>
          <w:b/>
          <w:sz w:val="28"/>
          <w:szCs w:val="28"/>
          <w:lang w:val="kk-KZ"/>
        </w:rPr>
      </w:pPr>
      <w:r w:rsidRPr="0068664D">
        <w:rPr>
          <w:rFonts w:ascii="Times New Roman" w:hAnsi="Times New Roman" w:cs="Times New Roman"/>
          <w:b/>
          <w:sz w:val="28"/>
          <w:szCs w:val="28"/>
          <w:lang w:val="kk-KZ"/>
        </w:rPr>
        <w:t>Форма отчетности</w:t>
      </w:r>
    </w:p>
    <w:p w:rsidR="00CF2356" w:rsidRPr="0068664D" w:rsidRDefault="00CF2356" w:rsidP="00CF2356">
      <w:pPr>
        <w:shd w:val="clear" w:color="auto" w:fill="FFFFFF"/>
        <w:autoSpaceDE w:val="0"/>
        <w:autoSpaceDN w:val="0"/>
        <w:adjustRightInd w:val="0"/>
        <w:spacing w:after="0" w:line="240" w:lineRule="auto"/>
        <w:ind w:firstLine="709"/>
        <w:jc w:val="both"/>
        <w:rPr>
          <w:rFonts w:ascii="Times New Roman" w:eastAsia="Times New Roman" w:hAnsi="Times New Roman" w:cs="Times New Roman"/>
          <w:strike/>
          <w:sz w:val="28"/>
          <w:szCs w:val="28"/>
          <w:lang w:val="kk-KZ"/>
        </w:rPr>
      </w:pPr>
      <w:r w:rsidRPr="0068664D">
        <w:rPr>
          <w:rFonts w:ascii="Times New Roman" w:hAnsi="Times New Roman" w:cs="Times New Roman"/>
          <w:sz w:val="28"/>
          <w:szCs w:val="28"/>
          <w:lang w:val="kk-KZ"/>
        </w:rPr>
        <w:t xml:space="preserve">Показ и проверка выполненной работы, </w:t>
      </w:r>
      <w:r>
        <w:rPr>
          <w:rFonts w:ascii="Times New Roman" w:hAnsi="Times New Roman" w:cs="Times New Roman"/>
          <w:sz w:val="28"/>
          <w:szCs w:val="28"/>
          <w:lang w:val="kk-KZ"/>
        </w:rPr>
        <w:t>обожженные клинкера</w:t>
      </w:r>
      <w:r w:rsidRPr="0068664D">
        <w:rPr>
          <w:rFonts w:ascii="Times New Roman" w:hAnsi="Times New Roman" w:cs="Times New Roman"/>
          <w:sz w:val="28"/>
          <w:szCs w:val="28"/>
          <w:lang w:val="kk-KZ"/>
        </w:rPr>
        <w:t xml:space="preserve">. </w:t>
      </w:r>
    </w:p>
    <w:p w:rsidR="00CF2356" w:rsidRPr="0068664D" w:rsidRDefault="00CF2356" w:rsidP="00CF2356">
      <w:pPr>
        <w:rPr>
          <w:sz w:val="28"/>
          <w:szCs w:val="28"/>
          <w:lang w:val="kk-KZ"/>
        </w:rPr>
      </w:pPr>
    </w:p>
    <w:p w:rsidR="00517E4A" w:rsidRPr="00CF2356" w:rsidRDefault="00517E4A" w:rsidP="00FD1C3F">
      <w:pPr>
        <w:pStyle w:val="ac"/>
        <w:ind w:firstLine="709"/>
        <w:rPr>
          <w:color w:val="FF0000"/>
          <w:sz w:val="28"/>
          <w:lang w:val="kk-KZ"/>
        </w:rPr>
      </w:pPr>
    </w:p>
    <w:p w:rsidR="00517E4A" w:rsidRDefault="00517E4A" w:rsidP="003820FB">
      <w:pPr>
        <w:pStyle w:val="ac"/>
        <w:ind w:firstLine="709"/>
        <w:rPr>
          <w:color w:val="FF0000"/>
          <w:sz w:val="28"/>
        </w:rPr>
      </w:pPr>
    </w:p>
    <w:p w:rsidR="00517E4A" w:rsidRDefault="00517E4A" w:rsidP="003820FB">
      <w:pPr>
        <w:pStyle w:val="ac"/>
        <w:ind w:firstLine="709"/>
        <w:rPr>
          <w:color w:val="FF0000"/>
          <w:sz w:val="28"/>
        </w:rPr>
      </w:pPr>
    </w:p>
    <w:p w:rsidR="00AC0788" w:rsidRDefault="00AC0788" w:rsidP="00AC0788"/>
    <w:p w:rsidR="00CF2356" w:rsidRDefault="00CF2356" w:rsidP="00AC0788"/>
    <w:p w:rsidR="00CF2356" w:rsidRDefault="00CF2356" w:rsidP="00AC0788"/>
    <w:p w:rsidR="00CF2356" w:rsidRDefault="00CF2356" w:rsidP="00AC0788"/>
    <w:p w:rsidR="00CF2356" w:rsidRDefault="00CF2356" w:rsidP="00AC0788"/>
    <w:p w:rsidR="00CF2356" w:rsidRDefault="00CF2356" w:rsidP="00AC0788"/>
    <w:p w:rsidR="00CF2356" w:rsidRDefault="00CF2356" w:rsidP="00AC0788"/>
    <w:p w:rsidR="00CF2356" w:rsidRDefault="00CF2356" w:rsidP="00AC0788"/>
    <w:p w:rsidR="00CF2356" w:rsidRDefault="00CF2356" w:rsidP="00AC0788"/>
    <w:p w:rsidR="00CF2356" w:rsidRDefault="00CF2356" w:rsidP="00AC0788"/>
    <w:p w:rsidR="00735E33" w:rsidRDefault="00735E33" w:rsidP="00AC0788"/>
    <w:p w:rsidR="00735E33" w:rsidRDefault="00735E33" w:rsidP="00AC0788"/>
    <w:p w:rsidR="00735E33" w:rsidRDefault="00735E33" w:rsidP="00AC0788"/>
    <w:p w:rsidR="00735E33" w:rsidRDefault="00735E33" w:rsidP="00AC0788"/>
    <w:p w:rsidR="00735E33" w:rsidRDefault="00735E33" w:rsidP="00AC0788"/>
    <w:p w:rsidR="00735E33" w:rsidRDefault="00735E33" w:rsidP="00AC0788"/>
    <w:p w:rsidR="00735E33" w:rsidRDefault="00735E33" w:rsidP="00AC0788"/>
    <w:p w:rsidR="00735E33" w:rsidRDefault="00735E33" w:rsidP="00AC0788"/>
    <w:p w:rsidR="00735E33" w:rsidRPr="00BC0F86" w:rsidRDefault="00735E33" w:rsidP="00735E33">
      <w:pPr>
        <w:pStyle w:val="ac"/>
        <w:ind w:firstLine="709"/>
        <w:rPr>
          <w:b w:val="0"/>
          <w:sz w:val="28"/>
        </w:rPr>
      </w:pPr>
      <w:r w:rsidRPr="00BC0F86">
        <w:rPr>
          <w:b w:val="0"/>
          <w:sz w:val="28"/>
        </w:rPr>
        <w:lastRenderedPageBreak/>
        <w:t xml:space="preserve">ЛАБОРАТОРНАЯ РАБОТА </w:t>
      </w:r>
      <w:r w:rsidR="00994A5D">
        <w:rPr>
          <w:b w:val="0"/>
          <w:sz w:val="28"/>
        </w:rPr>
        <w:t>№5</w:t>
      </w:r>
    </w:p>
    <w:p w:rsidR="00735E33" w:rsidRDefault="00735E33" w:rsidP="00735E33">
      <w:pPr>
        <w:spacing w:after="0" w:line="240" w:lineRule="auto"/>
      </w:pPr>
    </w:p>
    <w:p w:rsidR="00735E33" w:rsidRDefault="00735E33" w:rsidP="00735E33">
      <w:pPr>
        <w:pStyle w:val="ac"/>
        <w:ind w:firstLine="709"/>
        <w:rPr>
          <w:color w:val="FF0000"/>
          <w:sz w:val="28"/>
        </w:rPr>
      </w:pPr>
      <w:r>
        <w:rPr>
          <w:sz w:val="28"/>
        </w:rPr>
        <w:t>ОПРЕДЕЛЕНИЕ КАЧЕСТВА ЦЕМЕНТ</w:t>
      </w:r>
      <w:r w:rsidRPr="00B82D31">
        <w:rPr>
          <w:sz w:val="28"/>
        </w:rPr>
        <w:t>НОГО КЛИНКЕРА</w:t>
      </w:r>
    </w:p>
    <w:p w:rsidR="00735E33" w:rsidRDefault="00735E33" w:rsidP="00735E33">
      <w:pPr>
        <w:spacing w:after="0" w:line="240" w:lineRule="auto"/>
        <w:ind w:firstLine="709"/>
        <w:rPr>
          <w:rFonts w:ascii="Times New Roman" w:hAnsi="Times New Roman" w:cs="Times New Roman"/>
          <w:sz w:val="28"/>
        </w:rPr>
      </w:pPr>
    </w:p>
    <w:p w:rsidR="00AC0788" w:rsidRDefault="00735E33" w:rsidP="00A91098">
      <w:pPr>
        <w:spacing w:after="0" w:line="240" w:lineRule="auto"/>
        <w:ind w:firstLine="709"/>
        <w:rPr>
          <w:rFonts w:ascii="Times New Roman" w:hAnsi="Times New Roman" w:cs="Times New Roman"/>
          <w:sz w:val="28"/>
        </w:rPr>
      </w:pPr>
      <w:r w:rsidRPr="00735E33">
        <w:rPr>
          <w:rFonts w:ascii="Times New Roman" w:hAnsi="Times New Roman" w:cs="Times New Roman"/>
          <w:sz w:val="28"/>
        </w:rPr>
        <w:t>Цель работы:</w:t>
      </w:r>
      <w:r w:rsidR="00A91098">
        <w:rPr>
          <w:rFonts w:ascii="Times New Roman" w:hAnsi="Times New Roman" w:cs="Times New Roman"/>
          <w:sz w:val="28"/>
        </w:rPr>
        <w:t xml:space="preserve"> определение содержания СаО свободной в клинкере, равномерности изменения объема цемента.</w:t>
      </w:r>
    </w:p>
    <w:p w:rsidR="00A91098" w:rsidRDefault="00A91098" w:rsidP="00A91098">
      <w:pPr>
        <w:spacing w:after="0" w:line="240" w:lineRule="auto"/>
        <w:ind w:firstLine="709"/>
      </w:pPr>
    </w:p>
    <w:p w:rsidR="00B95508" w:rsidRPr="00B95508" w:rsidRDefault="00B95508" w:rsidP="00FF3FFB">
      <w:pPr>
        <w:pStyle w:val="aa"/>
        <w:spacing w:after="0" w:line="240" w:lineRule="auto"/>
        <w:ind w:firstLine="709"/>
        <w:jc w:val="center"/>
        <w:rPr>
          <w:rFonts w:ascii="Times New Roman" w:hAnsi="Times New Roman" w:cs="Times New Roman"/>
          <w:sz w:val="28"/>
          <w:szCs w:val="28"/>
        </w:rPr>
      </w:pPr>
      <w:r w:rsidRPr="00B95508">
        <w:rPr>
          <w:rFonts w:ascii="Times New Roman" w:hAnsi="Times New Roman" w:cs="Times New Roman"/>
          <w:sz w:val="28"/>
          <w:szCs w:val="28"/>
        </w:rPr>
        <w:t>ВВЕДЕНИЕ</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FF3FFB" w:rsidP="00B95508">
      <w:pPr>
        <w:pStyle w:val="aa"/>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Портландцементным</w:t>
      </w:r>
      <w:r w:rsidRPr="00B95508">
        <w:rPr>
          <w:rFonts w:ascii="Times New Roman" w:hAnsi="Times New Roman" w:cs="Times New Roman"/>
          <w:sz w:val="28"/>
          <w:szCs w:val="28"/>
        </w:rPr>
        <w:t xml:space="preserve"> клинкер</w:t>
      </w:r>
      <w:r>
        <w:rPr>
          <w:rFonts w:ascii="Times New Roman" w:hAnsi="Times New Roman" w:cs="Times New Roman"/>
          <w:sz w:val="28"/>
          <w:szCs w:val="28"/>
        </w:rPr>
        <w:t>ом называют продукт обжига до спекания тонкоизмельченной, тщательно подобранной сырьевой смеси, обеспечивающей преимущественное образование высокоосновых силикато</w:t>
      </w:r>
      <w:r w:rsidR="0040366D">
        <w:rPr>
          <w:rFonts w:ascii="Times New Roman" w:hAnsi="Times New Roman" w:cs="Times New Roman"/>
          <w:sz w:val="28"/>
          <w:szCs w:val="28"/>
        </w:rPr>
        <w:t>в</w:t>
      </w:r>
      <w:r>
        <w:rPr>
          <w:rFonts w:ascii="Times New Roman" w:hAnsi="Times New Roman" w:cs="Times New Roman"/>
          <w:sz w:val="28"/>
          <w:szCs w:val="28"/>
        </w:rPr>
        <w:t xml:space="preserve">, алюминатов и алюмоферритов кальция </w:t>
      </w:r>
      <w:r w:rsidRPr="00B95508">
        <w:rPr>
          <w:rFonts w:ascii="Times New Roman" w:hAnsi="Times New Roman" w:cs="Times New Roman"/>
          <w:sz w:val="28"/>
          <w:szCs w:val="28"/>
        </w:rPr>
        <w:t xml:space="preserve"> </w:t>
      </w:r>
      <w:r w:rsidR="00B95508" w:rsidRPr="00B95508">
        <w:rPr>
          <w:rFonts w:ascii="Times New Roman" w:hAnsi="Times New Roman" w:cs="Times New Roman"/>
          <w:sz w:val="28"/>
          <w:szCs w:val="28"/>
        </w:rPr>
        <w:t xml:space="preserve">Портландцементный клинкер получают путем обжига при 1450 </w:t>
      </w:r>
      <w:r w:rsidR="00B95508" w:rsidRPr="00B95508">
        <w:rPr>
          <w:rFonts w:ascii="Times New Roman" w:hAnsi="Times New Roman" w:cs="Times New Roman"/>
          <w:sz w:val="28"/>
          <w:szCs w:val="28"/>
          <w:vertAlign w:val="superscript"/>
        </w:rPr>
        <w:t>о</w:t>
      </w:r>
      <w:r w:rsidR="00B95508" w:rsidRPr="00B95508">
        <w:rPr>
          <w:rFonts w:ascii="Times New Roman" w:hAnsi="Times New Roman" w:cs="Times New Roman"/>
          <w:sz w:val="28"/>
          <w:szCs w:val="28"/>
        </w:rPr>
        <w:t xml:space="preserve">С сырьевой шихты, состоящей из 70-75 % известняка, 20-25 % глинистого компонента и 3-5 % огарок. Клинкер представляет собой спекшиеся плотные </w:t>
      </w:r>
      <w:r w:rsidR="0040366D">
        <w:rPr>
          <w:rFonts w:ascii="Times New Roman" w:hAnsi="Times New Roman" w:cs="Times New Roman"/>
          <w:sz w:val="28"/>
          <w:szCs w:val="28"/>
        </w:rPr>
        <w:t xml:space="preserve">гранулы черного цвета </w:t>
      </w:r>
      <w:r w:rsidR="00B95508" w:rsidRPr="00B95508">
        <w:rPr>
          <w:rFonts w:ascii="Times New Roman" w:hAnsi="Times New Roman" w:cs="Times New Roman"/>
          <w:sz w:val="28"/>
          <w:szCs w:val="28"/>
        </w:rPr>
        <w:t xml:space="preserve"> размерами от 5 до 40-50 мм </w:t>
      </w:r>
      <w:r w:rsidR="00B95508" w:rsidRPr="00B95508">
        <w:rPr>
          <w:rFonts w:ascii="Times New Roman" w:hAnsi="Times New Roman" w:cs="Times New Roman"/>
          <w:color w:val="FF0000"/>
          <w:sz w:val="28"/>
          <w:szCs w:val="28"/>
        </w:rPr>
        <w:t>(рисунок 1)</w:t>
      </w:r>
      <w:r w:rsidR="00B95508" w:rsidRPr="00B95508">
        <w:rPr>
          <w:rFonts w:ascii="Times New Roman" w:hAnsi="Times New Roman" w:cs="Times New Roman"/>
          <w:sz w:val="28"/>
          <w:szCs w:val="28"/>
        </w:rPr>
        <w:t xml:space="preserve">.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Клинкер</w:t>
      </w:r>
      <w:r w:rsidRPr="00B95508">
        <w:rPr>
          <w:rFonts w:ascii="Times New Roman" w:hAnsi="Times New Roman" w:cs="Times New Roman"/>
          <w:color w:val="FF0000"/>
          <w:sz w:val="28"/>
          <w:szCs w:val="28"/>
        </w:rPr>
        <w:t xml:space="preserve"> </w:t>
      </w:r>
      <w:r w:rsidRPr="00B95508">
        <w:rPr>
          <w:rFonts w:ascii="Times New Roman" w:hAnsi="Times New Roman" w:cs="Times New Roman"/>
          <w:sz w:val="28"/>
          <w:szCs w:val="28"/>
        </w:rPr>
        <w:t xml:space="preserve">состоит из 4 основных минералов: алит, белит, трехкальциевый алюминат и четырехкальциевый алюмоферрит </w:t>
      </w:r>
      <w:r w:rsidRPr="00B95508">
        <w:rPr>
          <w:rFonts w:ascii="Times New Roman" w:hAnsi="Times New Roman" w:cs="Times New Roman"/>
          <w:color w:val="FF0000"/>
          <w:sz w:val="28"/>
          <w:szCs w:val="28"/>
        </w:rPr>
        <w:t>(рисунок 2).</w:t>
      </w:r>
      <w:r w:rsidRPr="00B95508">
        <w:rPr>
          <w:rFonts w:ascii="Times New Roman" w:hAnsi="Times New Roman" w:cs="Times New Roman"/>
          <w:sz w:val="28"/>
          <w:szCs w:val="28"/>
        </w:rPr>
        <w:t xml:space="preserve"> </w:t>
      </w:r>
      <w:r w:rsidR="0040366D">
        <w:rPr>
          <w:rFonts w:ascii="Times New Roman" w:hAnsi="Times New Roman" w:cs="Times New Roman"/>
          <w:sz w:val="28"/>
          <w:szCs w:val="28"/>
        </w:rPr>
        <w:t xml:space="preserve">В небольших количествах в клинкере могут быть другие фазы: СаО свободная, </w:t>
      </w:r>
      <w:r w:rsidR="0040366D" w:rsidRPr="00B95508">
        <w:rPr>
          <w:rFonts w:ascii="Times New Roman" w:hAnsi="Times New Roman" w:cs="Times New Roman"/>
          <w:sz w:val="28"/>
          <w:szCs w:val="28"/>
        </w:rPr>
        <w:t>М</w:t>
      </w:r>
      <w:r w:rsidR="0040366D" w:rsidRPr="00B95508">
        <w:rPr>
          <w:rFonts w:ascii="Times New Roman" w:hAnsi="Times New Roman" w:cs="Times New Roman"/>
          <w:sz w:val="28"/>
          <w:szCs w:val="28"/>
          <w:lang w:val="en-US"/>
        </w:rPr>
        <w:t>g</w:t>
      </w:r>
      <w:r w:rsidR="0040366D" w:rsidRPr="00B95508">
        <w:rPr>
          <w:rFonts w:ascii="Times New Roman" w:hAnsi="Times New Roman" w:cs="Times New Roman"/>
          <w:sz w:val="28"/>
          <w:szCs w:val="28"/>
        </w:rPr>
        <w:t>О</w:t>
      </w:r>
      <w:r w:rsidR="0040366D">
        <w:rPr>
          <w:rFonts w:ascii="Times New Roman" w:hAnsi="Times New Roman" w:cs="Times New Roman"/>
          <w:sz w:val="28"/>
          <w:szCs w:val="28"/>
        </w:rPr>
        <w:t xml:space="preserve"> периклаз и др.</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Качество обжига клинкера можно оценивать различными показателями. В первую очередь в хорошо обожженном клинкере почти вся СаО должна быть связана в клинкерные минералы, содержание свободной несвязанной СаО не должно превышать 1 – 2 %.  Содержание М</w:t>
      </w:r>
      <w:r w:rsidRPr="00B95508">
        <w:rPr>
          <w:rFonts w:ascii="Times New Roman" w:hAnsi="Times New Roman" w:cs="Times New Roman"/>
          <w:sz w:val="28"/>
          <w:szCs w:val="28"/>
          <w:lang w:val="en-US"/>
        </w:rPr>
        <w:t>g</w:t>
      </w:r>
      <w:r w:rsidRPr="00B95508">
        <w:rPr>
          <w:rFonts w:ascii="Times New Roman" w:hAnsi="Times New Roman" w:cs="Times New Roman"/>
          <w:sz w:val="28"/>
          <w:szCs w:val="28"/>
        </w:rPr>
        <w:t xml:space="preserve">О должно быть не более 5 %. </w:t>
      </w:r>
      <w:r w:rsidR="0040366D">
        <w:rPr>
          <w:rFonts w:ascii="Times New Roman" w:hAnsi="Times New Roman" w:cs="Times New Roman"/>
          <w:sz w:val="28"/>
          <w:szCs w:val="28"/>
        </w:rPr>
        <w:t>Это условие записано во всех ГОСТах по цементам. Поэтому, если содержание свободной несвязанн</w:t>
      </w:r>
      <w:r w:rsidRPr="00B95508">
        <w:rPr>
          <w:rFonts w:ascii="Times New Roman" w:hAnsi="Times New Roman" w:cs="Times New Roman"/>
          <w:sz w:val="28"/>
          <w:szCs w:val="28"/>
        </w:rPr>
        <w:t xml:space="preserve">ой извести в цементе более 1-2 %, она реагирует с водой уже после того, как цементное тесто схватилось и затвердело. </w:t>
      </w:r>
      <w:r w:rsidR="0040366D">
        <w:rPr>
          <w:rFonts w:ascii="Times New Roman" w:hAnsi="Times New Roman" w:cs="Times New Roman"/>
          <w:sz w:val="28"/>
          <w:szCs w:val="28"/>
        </w:rPr>
        <w:t xml:space="preserve">СаО и </w:t>
      </w:r>
      <w:r w:rsidR="0040366D" w:rsidRPr="00B95508">
        <w:rPr>
          <w:rFonts w:ascii="Times New Roman" w:hAnsi="Times New Roman" w:cs="Times New Roman"/>
          <w:sz w:val="28"/>
          <w:szCs w:val="28"/>
        </w:rPr>
        <w:t>М</w:t>
      </w:r>
      <w:r w:rsidR="0040366D" w:rsidRPr="00B95508">
        <w:rPr>
          <w:rFonts w:ascii="Times New Roman" w:hAnsi="Times New Roman" w:cs="Times New Roman"/>
          <w:sz w:val="28"/>
          <w:szCs w:val="28"/>
          <w:lang w:val="en-US"/>
        </w:rPr>
        <w:t>g</w:t>
      </w:r>
      <w:r w:rsidR="0040366D" w:rsidRPr="00B95508">
        <w:rPr>
          <w:rFonts w:ascii="Times New Roman" w:hAnsi="Times New Roman" w:cs="Times New Roman"/>
          <w:sz w:val="28"/>
          <w:szCs w:val="28"/>
        </w:rPr>
        <w:t xml:space="preserve">О </w:t>
      </w:r>
      <w:r w:rsidR="0040366D">
        <w:rPr>
          <w:rFonts w:ascii="Times New Roman" w:hAnsi="Times New Roman" w:cs="Times New Roman"/>
          <w:sz w:val="28"/>
          <w:szCs w:val="28"/>
        </w:rPr>
        <w:t>в затвердевшем бетоне реагируют с водой и образуют Са(ОН)</w:t>
      </w:r>
      <w:r w:rsidR="0040366D" w:rsidRPr="0040366D">
        <w:rPr>
          <w:rFonts w:ascii="Times New Roman" w:hAnsi="Times New Roman" w:cs="Times New Roman"/>
          <w:sz w:val="28"/>
          <w:szCs w:val="28"/>
          <w:vertAlign w:val="subscript"/>
        </w:rPr>
        <w:t>2</w:t>
      </w:r>
      <w:r w:rsidR="0040366D">
        <w:rPr>
          <w:rFonts w:ascii="Times New Roman" w:hAnsi="Times New Roman" w:cs="Times New Roman"/>
          <w:sz w:val="28"/>
          <w:szCs w:val="28"/>
        </w:rPr>
        <w:t xml:space="preserve"> и </w:t>
      </w:r>
      <w:r w:rsidR="0040366D" w:rsidRPr="00B95508">
        <w:rPr>
          <w:rFonts w:ascii="Times New Roman" w:hAnsi="Times New Roman" w:cs="Times New Roman"/>
          <w:sz w:val="28"/>
          <w:szCs w:val="28"/>
        </w:rPr>
        <w:t>М</w:t>
      </w:r>
      <w:r w:rsidR="0040366D" w:rsidRPr="00B95508">
        <w:rPr>
          <w:rFonts w:ascii="Times New Roman" w:hAnsi="Times New Roman" w:cs="Times New Roman"/>
          <w:sz w:val="28"/>
          <w:szCs w:val="28"/>
          <w:lang w:val="en-US"/>
        </w:rPr>
        <w:t>g</w:t>
      </w:r>
      <w:r w:rsidR="0040366D">
        <w:rPr>
          <w:rFonts w:ascii="Times New Roman" w:hAnsi="Times New Roman" w:cs="Times New Roman"/>
          <w:sz w:val="28"/>
          <w:szCs w:val="28"/>
        </w:rPr>
        <w:t>(</w:t>
      </w:r>
      <w:r w:rsidR="0040366D" w:rsidRPr="00B95508">
        <w:rPr>
          <w:rFonts w:ascii="Times New Roman" w:hAnsi="Times New Roman" w:cs="Times New Roman"/>
          <w:sz w:val="28"/>
          <w:szCs w:val="28"/>
        </w:rPr>
        <w:t>О</w:t>
      </w:r>
      <w:r w:rsidR="0040366D">
        <w:rPr>
          <w:rFonts w:ascii="Times New Roman" w:hAnsi="Times New Roman" w:cs="Times New Roman"/>
          <w:sz w:val="28"/>
          <w:szCs w:val="28"/>
        </w:rPr>
        <w:t>Н)</w:t>
      </w:r>
      <w:r w:rsidR="0040366D" w:rsidRPr="0040366D">
        <w:rPr>
          <w:rFonts w:ascii="Times New Roman" w:hAnsi="Times New Roman" w:cs="Times New Roman"/>
          <w:sz w:val="28"/>
          <w:szCs w:val="28"/>
          <w:vertAlign w:val="subscript"/>
        </w:rPr>
        <w:t>2</w:t>
      </w:r>
      <w:r w:rsidR="0040366D">
        <w:rPr>
          <w:rFonts w:ascii="Times New Roman" w:hAnsi="Times New Roman" w:cs="Times New Roman"/>
          <w:sz w:val="28"/>
          <w:szCs w:val="28"/>
        </w:rPr>
        <w:t>, объем которых в 2 раза больше объема исходной фазы.</w:t>
      </w:r>
      <w:r w:rsidR="0040366D" w:rsidRPr="00B95508">
        <w:rPr>
          <w:rFonts w:ascii="Times New Roman" w:hAnsi="Times New Roman" w:cs="Times New Roman"/>
          <w:sz w:val="28"/>
          <w:szCs w:val="28"/>
        </w:rPr>
        <w:t xml:space="preserve"> </w:t>
      </w:r>
      <w:r w:rsidRPr="00B95508">
        <w:rPr>
          <w:rFonts w:ascii="Times New Roman" w:hAnsi="Times New Roman" w:cs="Times New Roman"/>
          <w:sz w:val="28"/>
          <w:szCs w:val="28"/>
        </w:rPr>
        <w:t xml:space="preserve">Возникающие в этих условиях большие внутренние напряжения в </w:t>
      </w:r>
      <w:r w:rsidR="0040366D">
        <w:rPr>
          <w:rFonts w:ascii="Times New Roman" w:hAnsi="Times New Roman" w:cs="Times New Roman"/>
          <w:sz w:val="28"/>
          <w:szCs w:val="28"/>
        </w:rPr>
        <w:t xml:space="preserve">затвердевшем </w:t>
      </w:r>
      <w:r w:rsidRPr="00B95508">
        <w:rPr>
          <w:rFonts w:ascii="Times New Roman" w:hAnsi="Times New Roman" w:cs="Times New Roman"/>
          <w:sz w:val="28"/>
          <w:szCs w:val="28"/>
        </w:rPr>
        <w:t xml:space="preserve">бетоне могут разрушить сооружение из-за неравномерности изменения в объеме цемента.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4"/>
        <w:gridCol w:w="5210"/>
      </w:tblGrid>
      <w:tr w:rsidR="00B95508" w:rsidRPr="00B95508" w:rsidTr="00B95508">
        <w:tc>
          <w:tcPr>
            <w:tcW w:w="4644"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2802890" cy="2113915"/>
                  <wp:effectExtent l="57150" t="38100" r="35560" b="19685"/>
                  <wp:docPr id="17" name="Рисунок 2" descr="Fig_2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Fig_2_9"/>
                          <pic:cNvPicPr>
                            <a:picLocks noChangeAspect="1" noChangeArrowheads="1"/>
                          </pic:cNvPicPr>
                        </pic:nvPicPr>
                        <pic:blipFill>
                          <a:blip r:embed="rId26"/>
                          <a:srcRect/>
                          <a:stretch>
                            <a:fillRect/>
                          </a:stretch>
                        </pic:blipFill>
                        <pic:spPr bwMode="auto">
                          <a:xfrm>
                            <a:off x="0" y="0"/>
                            <a:ext cx="2802890" cy="2113915"/>
                          </a:xfrm>
                          <a:prstGeom prst="rect">
                            <a:avLst/>
                          </a:prstGeom>
                          <a:noFill/>
                          <a:ln w="38100" cmpd="sng">
                            <a:solidFill>
                              <a:srgbClr val="000000"/>
                            </a:solidFill>
                            <a:miter lim="800000"/>
                            <a:headEnd/>
                            <a:tailEnd/>
                          </a:ln>
                          <a:effectLst/>
                        </pic:spPr>
                      </pic:pic>
                    </a:graphicData>
                  </a:graphic>
                </wp:inline>
              </w:drawing>
            </w:r>
          </w:p>
        </w:tc>
        <w:tc>
          <w:tcPr>
            <w:tcW w:w="5210"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3277870" cy="213741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lum bright="12000" contrast="-18000"/>
                          </a:blip>
                          <a:srcRect/>
                          <a:stretch>
                            <a:fillRect/>
                          </a:stretch>
                        </pic:blipFill>
                        <pic:spPr bwMode="auto">
                          <a:xfrm>
                            <a:off x="0" y="0"/>
                            <a:ext cx="3277870" cy="2137410"/>
                          </a:xfrm>
                          <a:prstGeom prst="rect">
                            <a:avLst/>
                          </a:prstGeom>
                          <a:noFill/>
                          <a:ln w="9525">
                            <a:noFill/>
                            <a:miter lim="800000"/>
                            <a:headEnd/>
                            <a:tailEnd/>
                          </a:ln>
                        </pic:spPr>
                      </pic:pic>
                    </a:graphicData>
                  </a:graphic>
                </wp:inline>
              </w:drawing>
            </w:r>
          </w:p>
        </w:tc>
      </w:tr>
      <w:tr w:rsidR="00B95508" w:rsidRPr="00B95508" w:rsidTr="00B95508">
        <w:tc>
          <w:tcPr>
            <w:tcW w:w="4644"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color w:val="000000"/>
                <w:sz w:val="28"/>
                <w:szCs w:val="28"/>
              </w:rPr>
              <w:t>Рисунок 1 – Цементный  клинкер</w:t>
            </w:r>
          </w:p>
        </w:tc>
        <w:tc>
          <w:tcPr>
            <w:tcW w:w="5210"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40366D">
            <w:pPr>
              <w:spacing w:after="0" w:line="240" w:lineRule="auto"/>
              <w:ind w:firstLine="426"/>
              <w:jc w:val="center"/>
              <w:outlineLvl w:val="0"/>
              <w:rPr>
                <w:rFonts w:ascii="Times New Roman" w:hAnsi="Times New Roman" w:cs="Times New Roman"/>
                <w:sz w:val="28"/>
                <w:szCs w:val="28"/>
              </w:rPr>
            </w:pPr>
            <w:r w:rsidRPr="00B95508">
              <w:rPr>
                <w:rFonts w:ascii="Times New Roman" w:hAnsi="Times New Roman" w:cs="Times New Roman"/>
                <w:color w:val="000000"/>
                <w:sz w:val="28"/>
                <w:szCs w:val="28"/>
              </w:rPr>
              <w:t>Рисунок 2 - Микрофотография клинкера</w:t>
            </w:r>
          </w:p>
        </w:tc>
      </w:tr>
    </w:tbl>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lastRenderedPageBreak/>
        <w:t>Присутствие в цементе извести, обожженной при 1000-1100</w:t>
      </w:r>
      <w:r w:rsidRPr="00B95508">
        <w:rPr>
          <w:rFonts w:ascii="Times New Roman" w:hAnsi="Times New Roman" w:cs="Times New Roman"/>
          <w:sz w:val="28"/>
          <w:szCs w:val="28"/>
          <w:vertAlign w:val="superscript"/>
        </w:rPr>
        <w:t>0</w:t>
      </w:r>
      <w:r w:rsidRPr="00B95508">
        <w:rPr>
          <w:rFonts w:ascii="Times New Roman" w:hAnsi="Times New Roman" w:cs="Times New Roman"/>
          <w:sz w:val="28"/>
          <w:szCs w:val="28"/>
        </w:rPr>
        <w:t>С и появившейся в результате разложения алита  (С</w:t>
      </w:r>
      <w:r w:rsidRPr="00B95508">
        <w:rPr>
          <w:rFonts w:ascii="Times New Roman" w:hAnsi="Times New Roman" w:cs="Times New Roman"/>
          <w:sz w:val="28"/>
          <w:szCs w:val="28"/>
          <w:vertAlign w:val="subscript"/>
        </w:rPr>
        <w:t>3</w:t>
      </w:r>
      <w:r w:rsidRPr="00B95508">
        <w:rPr>
          <w:rFonts w:ascii="Times New Roman" w:hAnsi="Times New Roman" w:cs="Times New Roman"/>
          <w:sz w:val="28"/>
          <w:szCs w:val="28"/>
          <w:lang w:val="en-US"/>
        </w:rPr>
        <w:t>S</w:t>
      </w:r>
      <w:r w:rsidRPr="00B95508">
        <w:rPr>
          <w:rFonts w:ascii="Times New Roman" w:hAnsi="Times New Roman" w:cs="Times New Roman"/>
          <w:sz w:val="28"/>
          <w:szCs w:val="28"/>
        </w:rPr>
        <w:t>), при недостаточно быстром охлаждении клинкера, не является опасным, так как она гидратируется с момента схватывания цементного теста и, следовательно, впоследствии этого не нарушает структуру бетона. Повышенное содержание оксида магния в виде периклаза также может вызвать расширение цементного камня и разрушение бетона.</w:t>
      </w:r>
      <w:r w:rsidR="0040366D">
        <w:rPr>
          <w:rFonts w:ascii="Times New Roman" w:hAnsi="Times New Roman" w:cs="Times New Roman"/>
          <w:sz w:val="28"/>
          <w:szCs w:val="28"/>
        </w:rPr>
        <w:t xml:space="preserve"> </w:t>
      </w:r>
      <w:r w:rsidRPr="00B95508">
        <w:rPr>
          <w:rFonts w:ascii="Times New Roman" w:hAnsi="Times New Roman" w:cs="Times New Roman"/>
          <w:sz w:val="28"/>
          <w:szCs w:val="28"/>
        </w:rPr>
        <w:t>Как пережог, так и недожог снижают качество клинкера и цемента. При недожоге образуется «горчица» с высоким содержанием свободной СаО, при пережоге происходит чрезмерное спекание клинкера, кристаллы минералов вырастают до больших размеров, что снижает гидратационную активность цемента, приводит к перерасходу топлива, ухудшению размалываемости клинкера</w:t>
      </w:r>
      <w:r w:rsidR="003C2CE6">
        <w:rPr>
          <w:rFonts w:ascii="Times New Roman" w:hAnsi="Times New Roman" w:cs="Times New Roman"/>
          <w:sz w:val="28"/>
          <w:szCs w:val="28"/>
        </w:rPr>
        <w:t>, снижается срок службы футеровки</w:t>
      </w:r>
      <w:r w:rsidRPr="00B95508">
        <w:rPr>
          <w:rFonts w:ascii="Times New Roman" w:hAnsi="Times New Roman" w:cs="Times New Roman"/>
          <w:sz w:val="28"/>
          <w:szCs w:val="28"/>
        </w:rPr>
        <w:t>.</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Объемная масса строительных материалов, получаемых обжигом, характеризует степень их спекания, от которой зависит качество вяжущего. Температура и длительность обжига при этом оказывают большое влияние на пористость, а, следовательно, и на объемную массу. </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Качество обжига портландцементного клинкера на многих заводах оценивается по массе (весу) литра клинкера, который может колебаться от 1200 г/л  до 1750 г/л.  Низкая объемная масса (вес литра), равная 1200…1400 г/л, свидетельствует либо о недожоге, либо об образовании в печи мелкого пылевого клинкера более низкого качества. Масса литра клинкера выше 1700 г/л является признаком пережога клинкера, связанного с перегревом футеровки, преждевременным износом огнеупора и перерасходом топлива. Оптимальная  масса  литра клинкера устанавливается опытным путем на заводе и находится в пределах 1450…1650 г/л.</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   </w:t>
      </w:r>
    </w:p>
    <w:p w:rsidR="00B95508" w:rsidRPr="00B95508" w:rsidRDefault="00B95508" w:rsidP="00B95508">
      <w:pPr>
        <w:pStyle w:val="2"/>
        <w:tabs>
          <w:tab w:val="left" w:pos="2487"/>
          <w:tab w:val="center" w:pos="5173"/>
        </w:tabs>
        <w:ind w:firstLine="709"/>
        <w:jc w:val="both"/>
        <w:rPr>
          <w:b/>
          <w:szCs w:val="28"/>
        </w:rPr>
      </w:pPr>
      <w:r w:rsidRPr="00B95508">
        <w:rPr>
          <w:b/>
          <w:szCs w:val="28"/>
        </w:rPr>
        <w:t>Оборудование, приборы, материалы и технические средства</w:t>
      </w:r>
      <w:r w:rsidRPr="00B95508">
        <w:rPr>
          <w:b/>
          <w:szCs w:val="28"/>
        </w:rPr>
        <w:tab/>
        <w:t xml:space="preserve"> </w:t>
      </w:r>
    </w:p>
    <w:p w:rsidR="00B95508" w:rsidRPr="00B95508" w:rsidRDefault="00B95508" w:rsidP="00B95508">
      <w:pPr>
        <w:spacing w:after="0" w:line="240" w:lineRule="auto"/>
        <w:jc w:val="both"/>
        <w:rPr>
          <w:rFonts w:ascii="Times New Roman" w:hAnsi="Times New Roman" w:cs="Times New Roman"/>
          <w:sz w:val="28"/>
          <w:szCs w:val="28"/>
          <w:highlight w:val="yellow"/>
        </w:rPr>
      </w:pPr>
    </w:p>
    <w:p w:rsidR="00B95508" w:rsidRPr="00B95508" w:rsidRDefault="00B95508" w:rsidP="00B95508">
      <w:pPr>
        <w:pStyle w:val="aa"/>
        <w:tabs>
          <w:tab w:val="left" w:pos="0"/>
        </w:tabs>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 xml:space="preserve">           Клинкер, отобранный из головки вращающейся печи, весы технические, разновесы, ступка фарфоровая, в</w:t>
      </w:r>
      <w:r w:rsidR="00000F39">
        <w:rPr>
          <w:rFonts w:ascii="Times New Roman" w:hAnsi="Times New Roman" w:cs="Times New Roman"/>
          <w:sz w:val="28"/>
          <w:szCs w:val="28"/>
        </w:rPr>
        <w:t>оронка К</w:t>
      </w:r>
      <w:r w:rsidRPr="00B95508">
        <w:rPr>
          <w:rFonts w:ascii="Times New Roman" w:hAnsi="Times New Roman" w:cs="Times New Roman"/>
          <w:sz w:val="28"/>
          <w:szCs w:val="28"/>
        </w:rPr>
        <w:t>онгло, набор сит, металлическая банка емкостью 1 л., стекло предметное, стекло покровное, реактив Уайта, микроскоп с осветителем, микрошпатель, фильтровальная бумага, спиртово-глицериновый раствор, раствор бензойной кислоты, весы аналитические, колба коническая или круглодонная, обратный холодильник, электроплитка, бюретка емкостью 25 мл., колба для слива остатков после определения СаО</w:t>
      </w:r>
      <w:r w:rsidRPr="00B95508">
        <w:rPr>
          <w:rFonts w:ascii="Times New Roman" w:hAnsi="Times New Roman" w:cs="Times New Roman"/>
          <w:sz w:val="28"/>
          <w:szCs w:val="28"/>
          <w:vertAlign w:val="subscript"/>
        </w:rPr>
        <w:t xml:space="preserve">св., </w:t>
      </w:r>
      <w:r w:rsidRPr="00B95508">
        <w:rPr>
          <w:rFonts w:ascii="Times New Roman" w:hAnsi="Times New Roman" w:cs="Times New Roman"/>
          <w:sz w:val="28"/>
          <w:szCs w:val="28"/>
        </w:rPr>
        <w:t>мерный цилиндр, прибор Вика, стеклянные пластинки, ванна с гидравлическим затвором, бачок для кипячения лепешек, лупа, чаша для затворения цемента, линейка, машинное масло, емкости для мусора, тряпки.</w:t>
      </w:r>
    </w:p>
    <w:p w:rsidR="00B95508" w:rsidRPr="00B95508" w:rsidRDefault="00B95508" w:rsidP="00B95508">
      <w:pPr>
        <w:spacing w:after="0" w:line="240" w:lineRule="auto"/>
        <w:jc w:val="both"/>
        <w:rPr>
          <w:rFonts w:ascii="Times New Roman" w:hAnsi="Times New Roman" w:cs="Times New Roman"/>
          <w:sz w:val="28"/>
          <w:szCs w:val="28"/>
        </w:rPr>
      </w:pPr>
    </w:p>
    <w:p w:rsidR="00B95508" w:rsidRPr="00B95508" w:rsidRDefault="00B95508" w:rsidP="00B95508">
      <w:pPr>
        <w:pStyle w:val="2"/>
        <w:ind w:firstLine="709"/>
        <w:jc w:val="both"/>
        <w:rPr>
          <w:caps/>
          <w:szCs w:val="28"/>
        </w:rPr>
      </w:pPr>
      <w:r w:rsidRPr="00B95508">
        <w:rPr>
          <w:caps/>
          <w:szCs w:val="28"/>
        </w:rPr>
        <w:t>Методика проведения работы</w:t>
      </w:r>
    </w:p>
    <w:p w:rsidR="00B95508" w:rsidRPr="00B95508" w:rsidRDefault="00B95508" w:rsidP="00B95508">
      <w:pPr>
        <w:spacing w:after="0" w:line="240" w:lineRule="auto"/>
        <w:ind w:firstLine="709"/>
        <w:jc w:val="both"/>
        <w:rPr>
          <w:rFonts w:ascii="Times New Roman" w:hAnsi="Times New Roman" w:cs="Times New Roman"/>
          <w:sz w:val="28"/>
          <w:szCs w:val="28"/>
        </w:rPr>
      </w:pPr>
    </w:p>
    <w:p w:rsidR="00B95508" w:rsidRPr="00B95508" w:rsidRDefault="00B95508" w:rsidP="00803BAE">
      <w:pPr>
        <w:pStyle w:val="31"/>
        <w:numPr>
          <w:ilvl w:val="0"/>
          <w:numId w:val="5"/>
        </w:numPr>
        <w:spacing w:after="0" w:line="240" w:lineRule="auto"/>
        <w:ind w:left="0" w:firstLine="709"/>
        <w:jc w:val="both"/>
        <w:rPr>
          <w:rFonts w:ascii="Times New Roman" w:hAnsi="Times New Roman" w:cs="Times New Roman"/>
          <w:b/>
          <w:sz w:val="28"/>
          <w:szCs w:val="28"/>
        </w:rPr>
      </w:pPr>
      <w:r w:rsidRPr="00B95508">
        <w:rPr>
          <w:rFonts w:ascii="Times New Roman" w:hAnsi="Times New Roman" w:cs="Times New Roman"/>
          <w:b/>
          <w:sz w:val="28"/>
          <w:szCs w:val="28"/>
        </w:rPr>
        <w:t xml:space="preserve"> Определение массы литра клинкера</w:t>
      </w:r>
    </w:p>
    <w:p w:rsidR="00B95508" w:rsidRPr="00B95508" w:rsidRDefault="00B95508" w:rsidP="00B95508">
      <w:pPr>
        <w:pStyle w:val="31"/>
        <w:spacing w:after="0" w:line="240" w:lineRule="auto"/>
        <w:ind w:left="0" w:firstLine="709"/>
        <w:jc w:val="both"/>
        <w:rPr>
          <w:rFonts w:ascii="Times New Roman" w:hAnsi="Times New Roman" w:cs="Times New Roman"/>
          <w:b/>
          <w:sz w:val="28"/>
          <w:szCs w:val="28"/>
        </w:rPr>
      </w:pPr>
    </w:p>
    <w:p w:rsidR="00B95508" w:rsidRPr="00B95508" w:rsidRDefault="00B95508" w:rsidP="00B95508">
      <w:pPr>
        <w:pStyle w:val="31"/>
        <w:tabs>
          <w:tab w:val="num" w:pos="0"/>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lastRenderedPageBreak/>
        <w:t xml:space="preserve">Массу  литра клинкера определяют при помощи прибора воронки Конгло </w:t>
      </w:r>
      <w:r w:rsidRPr="00B95508">
        <w:rPr>
          <w:rFonts w:ascii="Times New Roman" w:hAnsi="Times New Roman" w:cs="Times New Roman"/>
          <w:color w:val="FF0000"/>
          <w:sz w:val="28"/>
          <w:szCs w:val="28"/>
        </w:rPr>
        <w:t>(рисунок 4).</w:t>
      </w:r>
      <w:r w:rsidRPr="00B95508">
        <w:rPr>
          <w:rFonts w:ascii="Times New Roman" w:hAnsi="Times New Roman" w:cs="Times New Roman"/>
          <w:sz w:val="28"/>
          <w:szCs w:val="28"/>
        </w:rPr>
        <w:t xml:space="preserve"> Прибор состоит из перевернутого усеченного конуса, который переходит в трубку с задвижкой. Конус опирается на трехногую подставку. Под трубкой конуса помещается литровый сосуд. Расстояние между верхним обрезом сосуда с задвижкой равно 50 мм. </w:t>
      </w:r>
    </w:p>
    <w:p w:rsidR="00B95508" w:rsidRPr="00B95508" w:rsidRDefault="00B95508" w:rsidP="00B95508">
      <w:pPr>
        <w:pStyle w:val="31"/>
        <w:tabs>
          <w:tab w:val="num" w:pos="0"/>
        </w:tabs>
        <w:spacing w:after="0" w:line="240" w:lineRule="auto"/>
        <w:ind w:left="0" w:firstLine="709"/>
        <w:jc w:val="both"/>
        <w:rPr>
          <w:rFonts w:ascii="Times New Roman" w:hAnsi="Times New Roman" w:cs="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644"/>
        <w:gridCol w:w="5210"/>
      </w:tblGrid>
      <w:tr w:rsidR="00B95508" w:rsidRPr="00B95508" w:rsidTr="00B95508">
        <w:tc>
          <w:tcPr>
            <w:tcW w:w="4644"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pStyle w:val="31"/>
              <w:tabs>
                <w:tab w:val="num" w:pos="0"/>
              </w:tabs>
              <w:spacing w:after="0" w:line="240" w:lineRule="auto"/>
              <w:ind w:left="0"/>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1947545" cy="2280285"/>
                  <wp:effectExtent l="19050" t="0" r="0" b="0"/>
                  <wp:docPr id="1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28"/>
                          <a:srcRect l="10486" t="25764" r="57042" b="28821"/>
                          <a:stretch>
                            <a:fillRect/>
                          </a:stretch>
                        </pic:blipFill>
                        <pic:spPr bwMode="auto">
                          <a:xfrm>
                            <a:off x="0" y="0"/>
                            <a:ext cx="1947545" cy="2280285"/>
                          </a:xfrm>
                          <a:prstGeom prst="rect">
                            <a:avLst/>
                          </a:prstGeom>
                          <a:noFill/>
                          <a:ln w="9525">
                            <a:noFill/>
                            <a:miter lim="800000"/>
                            <a:headEnd/>
                            <a:tailEnd/>
                          </a:ln>
                        </pic:spPr>
                      </pic:pic>
                    </a:graphicData>
                  </a:graphic>
                </wp:inline>
              </w:drawing>
            </w:r>
          </w:p>
        </w:tc>
        <w:tc>
          <w:tcPr>
            <w:tcW w:w="5210"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pStyle w:val="31"/>
              <w:spacing w:after="0" w:line="240" w:lineRule="auto"/>
              <w:ind w:left="0" w:firstLine="108"/>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3218180" cy="2280285"/>
                  <wp:effectExtent l="19050" t="0" r="1270" b="0"/>
                  <wp:docPr id="14" name="Рисунок 4" descr="DSC0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2030"/>
                          <pic:cNvPicPr>
                            <a:picLocks noChangeAspect="1" noChangeArrowheads="1"/>
                          </pic:cNvPicPr>
                        </pic:nvPicPr>
                        <pic:blipFill>
                          <a:blip r:embed="rId29" cstate="print"/>
                          <a:srcRect l="21097" r="14519"/>
                          <a:stretch>
                            <a:fillRect/>
                          </a:stretch>
                        </pic:blipFill>
                        <pic:spPr bwMode="auto">
                          <a:xfrm>
                            <a:off x="0" y="0"/>
                            <a:ext cx="3218180" cy="2280285"/>
                          </a:xfrm>
                          <a:prstGeom prst="rect">
                            <a:avLst/>
                          </a:prstGeom>
                          <a:noFill/>
                          <a:ln w="9525">
                            <a:noFill/>
                            <a:miter lim="800000"/>
                            <a:headEnd/>
                            <a:tailEnd/>
                          </a:ln>
                        </pic:spPr>
                      </pic:pic>
                    </a:graphicData>
                  </a:graphic>
                </wp:inline>
              </w:drawing>
            </w:r>
          </w:p>
        </w:tc>
      </w:tr>
      <w:tr w:rsidR="00B95508" w:rsidRPr="00B95508" w:rsidTr="00B95508">
        <w:tc>
          <w:tcPr>
            <w:tcW w:w="4644"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pStyle w:val="31"/>
              <w:tabs>
                <w:tab w:val="num" w:pos="0"/>
              </w:tabs>
              <w:spacing w:after="0" w:line="240" w:lineRule="auto"/>
              <w:ind w:left="0"/>
              <w:jc w:val="both"/>
              <w:rPr>
                <w:rFonts w:ascii="Times New Roman" w:hAnsi="Times New Roman" w:cs="Times New Roman"/>
                <w:sz w:val="28"/>
                <w:szCs w:val="28"/>
              </w:rPr>
            </w:pPr>
            <w:r w:rsidRPr="00B95508">
              <w:rPr>
                <w:rFonts w:ascii="Times New Roman" w:hAnsi="Times New Roman" w:cs="Times New Roman"/>
                <w:sz w:val="28"/>
                <w:szCs w:val="28"/>
              </w:rPr>
              <w:t xml:space="preserve">Рисунок 3 - Прибор воронка Конгло </w:t>
            </w:r>
          </w:p>
        </w:tc>
        <w:tc>
          <w:tcPr>
            <w:tcW w:w="5210" w:type="dxa"/>
            <w:tcBorders>
              <w:top w:val="single" w:sz="4" w:space="0" w:color="000000"/>
              <w:left w:val="single" w:sz="4" w:space="0" w:color="000000"/>
              <w:bottom w:val="single" w:sz="4" w:space="0" w:color="000000"/>
              <w:right w:val="single" w:sz="4" w:space="0" w:color="000000"/>
            </w:tcBorders>
            <w:hideMark/>
          </w:tcPr>
          <w:p w:rsidR="00B95508" w:rsidRPr="00B95508" w:rsidRDefault="00576119" w:rsidP="00B95508">
            <w:pPr>
              <w:pStyle w:val="31"/>
              <w:tabs>
                <w:tab w:val="num" w:pos="0"/>
              </w:tabs>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 xml:space="preserve">                  </w:t>
            </w:r>
            <w:r w:rsidR="00B95508" w:rsidRPr="00B95508">
              <w:rPr>
                <w:rFonts w:ascii="Times New Roman" w:hAnsi="Times New Roman" w:cs="Times New Roman"/>
                <w:sz w:val="28"/>
                <w:szCs w:val="28"/>
              </w:rPr>
              <w:t>Рисунок 4 - Весы</w:t>
            </w:r>
          </w:p>
        </w:tc>
      </w:tr>
    </w:tbl>
    <w:p w:rsidR="00B95508" w:rsidRPr="00B95508" w:rsidRDefault="00B95508" w:rsidP="00B95508">
      <w:pPr>
        <w:pStyle w:val="31"/>
        <w:tabs>
          <w:tab w:val="num" w:pos="0"/>
        </w:tabs>
        <w:spacing w:after="0" w:line="240" w:lineRule="auto"/>
        <w:ind w:left="0" w:firstLine="709"/>
        <w:jc w:val="both"/>
        <w:rPr>
          <w:rFonts w:ascii="Times New Roman" w:hAnsi="Times New Roman" w:cs="Times New Roman"/>
          <w:sz w:val="28"/>
          <w:szCs w:val="28"/>
        </w:rPr>
      </w:pPr>
    </w:p>
    <w:p w:rsidR="00B95508" w:rsidRPr="00B95508" w:rsidRDefault="00B95508" w:rsidP="00B95508">
      <w:pPr>
        <w:pStyle w:val="31"/>
        <w:tabs>
          <w:tab w:val="num" w:pos="0"/>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В воронку прибора при закрытой задвижке насыпают около 2 л клинкера, после чего открывают задвижку и наполняют литровый сосуд. Когда сосуд заполнится с некоторым избытком, задвижку закрывают, а излишек убирают металлической или деревянной линейкой вровень с краями сосуда. При этом следует избегать толчков, способствующих уплотнению материала. Затем сосуд с клинкером взвешивают. По разности массы сосуда с клинкером и пустого сосуда определяют массу литра клинкера.</w:t>
      </w:r>
    </w:p>
    <w:p w:rsidR="00B95508" w:rsidRPr="00B95508" w:rsidRDefault="00B95508" w:rsidP="00B95508">
      <w:pPr>
        <w:pStyle w:val="31"/>
        <w:tabs>
          <w:tab w:val="num" w:pos="0"/>
        </w:tabs>
        <w:spacing w:after="0" w:line="240" w:lineRule="auto"/>
        <w:ind w:left="0" w:firstLine="709"/>
        <w:jc w:val="both"/>
        <w:rPr>
          <w:rFonts w:ascii="Times New Roman" w:hAnsi="Times New Roman" w:cs="Times New Roman"/>
          <w:sz w:val="28"/>
          <w:szCs w:val="28"/>
        </w:rPr>
      </w:pPr>
    </w:p>
    <w:p w:rsidR="00B95508" w:rsidRPr="00B95508" w:rsidRDefault="00B95508" w:rsidP="00803BAE">
      <w:pPr>
        <w:numPr>
          <w:ilvl w:val="0"/>
          <w:numId w:val="5"/>
        </w:numPr>
        <w:spacing w:after="0" w:line="240" w:lineRule="auto"/>
        <w:ind w:left="0" w:firstLine="709"/>
        <w:jc w:val="both"/>
        <w:rPr>
          <w:rFonts w:ascii="Times New Roman" w:hAnsi="Times New Roman" w:cs="Times New Roman"/>
          <w:b/>
          <w:sz w:val="28"/>
          <w:szCs w:val="28"/>
        </w:rPr>
      </w:pPr>
      <w:r w:rsidRPr="00B95508">
        <w:rPr>
          <w:rFonts w:ascii="Times New Roman" w:hAnsi="Times New Roman" w:cs="Times New Roman"/>
          <w:b/>
          <w:sz w:val="28"/>
          <w:szCs w:val="28"/>
        </w:rPr>
        <w:t xml:space="preserve"> Определение гранулометрического состава клинкера</w:t>
      </w:r>
    </w:p>
    <w:p w:rsidR="00B95508" w:rsidRPr="00B95508" w:rsidRDefault="00B95508" w:rsidP="00B95508">
      <w:pPr>
        <w:spacing w:after="0" w:line="240" w:lineRule="auto"/>
        <w:ind w:firstLine="709"/>
        <w:jc w:val="both"/>
        <w:rPr>
          <w:rFonts w:ascii="Times New Roman" w:hAnsi="Times New Roman" w:cs="Times New Roman"/>
          <w:b/>
          <w:sz w:val="28"/>
          <w:szCs w:val="28"/>
        </w:rPr>
      </w:pP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Испытуемый клинкер, отвешивают на технических весах (</w:t>
      </w:r>
      <w:r w:rsidRPr="00B95508">
        <w:rPr>
          <w:rFonts w:ascii="Times New Roman" w:hAnsi="Times New Roman" w:cs="Times New Roman"/>
          <w:color w:val="FF0000"/>
          <w:sz w:val="28"/>
          <w:szCs w:val="28"/>
        </w:rPr>
        <w:t>рисунок 4)</w:t>
      </w:r>
      <w:r w:rsidRPr="00B95508">
        <w:rPr>
          <w:rFonts w:ascii="Times New Roman" w:hAnsi="Times New Roman" w:cs="Times New Roman"/>
          <w:sz w:val="28"/>
          <w:szCs w:val="28"/>
        </w:rPr>
        <w:t xml:space="preserve">  в количестве 1кг и  просеивают через набор сит с отверстиями  1, 5. 10. 20. 30 и 40 мм.  Количество материала прошедшего через сито с отверстиями 1мм свидетельствует о содержании клинкерной пыли. Повышенное содержание гранул размерами 40 мм и более свидетельствует о наличии значительного количества жидкой фазы, о возможности образовании сваров.</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    Полученные данные сводят в таблицу </w:t>
      </w:r>
      <w:r w:rsidR="00D5285F">
        <w:rPr>
          <w:rFonts w:ascii="Times New Roman" w:hAnsi="Times New Roman" w:cs="Times New Roman"/>
          <w:sz w:val="28"/>
          <w:szCs w:val="28"/>
        </w:rPr>
        <w:t xml:space="preserve">1 </w:t>
      </w:r>
      <w:r w:rsidRPr="00B95508">
        <w:rPr>
          <w:rFonts w:ascii="Times New Roman" w:hAnsi="Times New Roman" w:cs="Times New Roman"/>
          <w:sz w:val="28"/>
          <w:szCs w:val="28"/>
        </w:rPr>
        <w:t>по следующей  форме:</w:t>
      </w:r>
    </w:p>
    <w:p w:rsidR="00B95508" w:rsidRPr="00B95508" w:rsidRDefault="00B95508" w:rsidP="00B95508">
      <w:pPr>
        <w:spacing w:after="0" w:line="240" w:lineRule="auto"/>
        <w:ind w:firstLine="709"/>
        <w:jc w:val="both"/>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tblPr>
      <w:tblGrid>
        <w:gridCol w:w="1317"/>
        <w:gridCol w:w="1317"/>
        <w:gridCol w:w="866"/>
        <w:gridCol w:w="851"/>
        <w:gridCol w:w="933"/>
        <w:gridCol w:w="933"/>
        <w:gridCol w:w="711"/>
        <w:gridCol w:w="734"/>
        <w:gridCol w:w="1194"/>
      </w:tblGrid>
      <w:tr w:rsidR="00B95508" w:rsidRPr="00B95508" w:rsidTr="00B95508">
        <w:trPr>
          <w:cantSplit/>
          <w:jc w:val="center"/>
        </w:trPr>
        <w:tc>
          <w:tcPr>
            <w:tcW w:w="1317" w:type="dxa"/>
            <w:vMerge w:val="restart"/>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Проба клинкера</w:t>
            </w:r>
          </w:p>
        </w:tc>
        <w:tc>
          <w:tcPr>
            <w:tcW w:w="1317" w:type="dxa"/>
            <w:vMerge w:val="restart"/>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Масса литра клинкера</w:t>
            </w:r>
          </w:p>
        </w:tc>
        <w:tc>
          <w:tcPr>
            <w:tcW w:w="6222" w:type="dxa"/>
            <w:gridSpan w:val="7"/>
            <w:tcBorders>
              <w:top w:val="single" w:sz="4" w:space="0" w:color="auto"/>
              <w:left w:val="single" w:sz="4" w:space="0" w:color="auto"/>
              <w:bottom w:val="single" w:sz="4" w:space="0" w:color="auto"/>
              <w:right w:val="single" w:sz="4" w:space="0" w:color="auto"/>
            </w:tcBorders>
            <w:hideMark/>
          </w:tcPr>
          <w:p w:rsidR="00B95508" w:rsidRPr="00227AB7" w:rsidRDefault="00B95508" w:rsidP="00227AB7">
            <w:pPr>
              <w:pStyle w:val="6"/>
              <w:spacing w:before="0" w:line="240" w:lineRule="auto"/>
              <w:jc w:val="center"/>
              <w:rPr>
                <w:rFonts w:ascii="Times New Roman" w:hAnsi="Times New Roman" w:cs="Times New Roman"/>
                <w:i w:val="0"/>
                <w:sz w:val="28"/>
                <w:szCs w:val="28"/>
              </w:rPr>
            </w:pPr>
            <w:r w:rsidRPr="00227AB7">
              <w:rPr>
                <w:rFonts w:ascii="Times New Roman" w:hAnsi="Times New Roman" w:cs="Times New Roman"/>
                <w:i w:val="0"/>
                <w:sz w:val="28"/>
                <w:szCs w:val="28"/>
              </w:rPr>
              <w:t>Остатки на ситах размером, %</w:t>
            </w:r>
          </w:p>
        </w:tc>
      </w:tr>
      <w:tr w:rsidR="00B95508" w:rsidRPr="00B95508" w:rsidTr="00B95508">
        <w:trPr>
          <w:cantSplit/>
          <w:jc w:val="center"/>
        </w:trPr>
        <w:tc>
          <w:tcPr>
            <w:tcW w:w="1317" w:type="dxa"/>
            <w:vMerge/>
            <w:tcBorders>
              <w:top w:val="single" w:sz="4" w:space="0" w:color="auto"/>
              <w:left w:val="single" w:sz="4" w:space="0" w:color="auto"/>
              <w:bottom w:val="single" w:sz="4" w:space="0" w:color="auto"/>
              <w:right w:val="single" w:sz="4" w:space="0" w:color="auto"/>
            </w:tcBorders>
            <w:vAlign w:val="center"/>
            <w:hideMark/>
          </w:tcPr>
          <w:p w:rsidR="00B95508" w:rsidRPr="00B95508" w:rsidRDefault="00B95508" w:rsidP="00B95508">
            <w:pPr>
              <w:spacing w:after="0" w:line="240" w:lineRule="auto"/>
              <w:jc w:val="both"/>
              <w:rPr>
                <w:rFonts w:ascii="Times New Roman" w:hAnsi="Times New Roman" w:cs="Times New Roman"/>
                <w:sz w:val="28"/>
                <w:szCs w:val="28"/>
              </w:rPr>
            </w:pPr>
          </w:p>
        </w:tc>
        <w:tc>
          <w:tcPr>
            <w:tcW w:w="1317" w:type="dxa"/>
            <w:vMerge/>
            <w:tcBorders>
              <w:top w:val="single" w:sz="4" w:space="0" w:color="auto"/>
              <w:left w:val="single" w:sz="4" w:space="0" w:color="auto"/>
              <w:bottom w:val="single" w:sz="4" w:space="0" w:color="auto"/>
              <w:right w:val="single" w:sz="4" w:space="0" w:color="auto"/>
            </w:tcBorders>
            <w:vAlign w:val="center"/>
            <w:hideMark/>
          </w:tcPr>
          <w:p w:rsidR="00B95508" w:rsidRPr="00B95508" w:rsidRDefault="00B95508" w:rsidP="00B95508">
            <w:pPr>
              <w:spacing w:after="0" w:line="240" w:lineRule="auto"/>
              <w:jc w:val="both"/>
              <w:rPr>
                <w:rFonts w:ascii="Times New Roman" w:hAnsi="Times New Roman" w:cs="Times New Roman"/>
                <w:sz w:val="28"/>
                <w:szCs w:val="28"/>
              </w:rPr>
            </w:pPr>
          </w:p>
        </w:tc>
        <w:tc>
          <w:tcPr>
            <w:tcW w:w="866"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40мм</w:t>
            </w:r>
          </w:p>
        </w:tc>
        <w:tc>
          <w:tcPr>
            <w:tcW w:w="851"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30мм</w:t>
            </w:r>
          </w:p>
        </w:tc>
        <w:tc>
          <w:tcPr>
            <w:tcW w:w="933"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20мм</w:t>
            </w:r>
          </w:p>
        </w:tc>
        <w:tc>
          <w:tcPr>
            <w:tcW w:w="933"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10мм</w:t>
            </w:r>
          </w:p>
        </w:tc>
        <w:tc>
          <w:tcPr>
            <w:tcW w:w="711"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5мм</w:t>
            </w:r>
          </w:p>
        </w:tc>
        <w:tc>
          <w:tcPr>
            <w:tcW w:w="734"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1мм</w:t>
            </w:r>
          </w:p>
        </w:tc>
        <w:tc>
          <w:tcPr>
            <w:tcW w:w="1194" w:type="dxa"/>
            <w:tcBorders>
              <w:top w:val="single" w:sz="4" w:space="0" w:color="auto"/>
              <w:left w:val="single" w:sz="4" w:space="0" w:color="auto"/>
              <w:bottom w:val="single" w:sz="4" w:space="0" w:color="auto"/>
              <w:right w:val="single" w:sz="4" w:space="0" w:color="auto"/>
            </w:tcBorders>
            <w:hideMark/>
          </w:tcPr>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Прошло 1мм</w:t>
            </w:r>
          </w:p>
        </w:tc>
      </w:tr>
      <w:tr w:rsidR="00B95508" w:rsidRPr="00B95508" w:rsidTr="00B95508">
        <w:trPr>
          <w:jc w:val="center"/>
        </w:trPr>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66"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5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1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3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19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r>
      <w:tr w:rsidR="00B95508" w:rsidRPr="00B95508" w:rsidTr="00B95508">
        <w:trPr>
          <w:jc w:val="center"/>
        </w:trPr>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66"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5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1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3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19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r>
      <w:tr w:rsidR="00B95508" w:rsidRPr="00B95508" w:rsidTr="00B95508">
        <w:trPr>
          <w:jc w:val="center"/>
        </w:trPr>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317"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66"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85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933"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11"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73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c>
          <w:tcPr>
            <w:tcW w:w="1194" w:type="dxa"/>
            <w:tcBorders>
              <w:top w:val="single" w:sz="4" w:space="0" w:color="auto"/>
              <w:left w:val="single" w:sz="4" w:space="0" w:color="auto"/>
              <w:bottom w:val="single" w:sz="4" w:space="0" w:color="auto"/>
              <w:right w:val="single" w:sz="4" w:space="0" w:color="auto"/>
            </w:tcBorders>
          </w:tcPr>
          <w:p w:rsidR="00B95508" w:rsidRPr="00B95508" w:rsidRDefault="00B95508" w:rsidP="00B95508">
            <w:pPr>
              <w:spacing w:after="0" w:line="240" w:lineRule="auto"/>
              <w:jc w:val="both"/>
              <w:rPr>
                <w:rFonts w:ascii="Times New Roman" w:hAnsi="Times New Roman" w:cs="Times New Roman"/>
                <w:sz w:val="28"/>
                <w:szCs w:val="28"/>
              </w:rPr>
            </w:pPr>
          </w:p>
        </w:tc>
      </w:tr>
    </w:tbl>
    <w:p w:rsidR="00B95508" w:rsidRPr="00B95508" w:rsidRDefault="00B95508" w:rsidP="00B95508">
      <w:pPr>
        <w:spacing w:after="0" w:line="240" w:lineRule="auto"/>
        <w:ind w:firstLine="709"/>
        <w:jc w:val="both"/>
        <w:rPr>
          <w:rFonts w:ascii="Times New Roman" w:hAnsi="Times New Roman" w:cs="Times New Roman"/>
          <w:sz w:val="28"/>
          <w:szCs w:val="28"/>
        </w:rPr>
      </w:pP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lastRenderedPageBreak/>
        <w:t>После получения результатов делают вывод о качестве клинкера и его гранулометрическом составе.</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b/>
          <w:sz w:val="28"/>
          <w:szCs w:val="28"/>
        </w:rPr>
      </w:pPr>
      <w:r w:rsidRPr="00B95508">
        <w:rPr>
          <w:rFonts w:ascii="Times New Roman" w:hAnsi="Times New Roman" w:cs="Times New Roman"/>
          <w:b/>
          <w:sz w:val="28"/>
          <w:szCs w:val="28"/>
        </w:rPr>
        <w:t>2 Качественное определение свободной извести в клинкере (цементе) реактивом Уайта под микроскопом</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При обжиге цементного клинкера иногда  в силу ряда причин часть оксида кальция не усваивается и остается в виде так называемой  ”свободной извести”.  Полнота усвоения СаО зависит от состава сырья и режима обжига. Так при высоком коэффициенте насыщения обжигаемого материала         КН=0,94 и выше, грубом помоле и плохом перемешивании сырья, повышенном содержании щелочных соединений в нем, а также при недостаточно высокой температуре и малой продолжительности обжига в клинкере может оставаться несвязанная известь (СаО).</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В промышленных условиях клинкер обжигается при температуре 1450 </w:t>
      </w:r>
      <w:r w:rsidRPr="00B95508">
        <w:rPr>
          <w:rFonts w:ascii="Times New Roman" w:hAnsi="Times New Roman" w:cs="Times New Roman"/>
          <w:sz w:val="28"/>
          <w:szCs w:val="28"/>
          <w:vertAlign w:val="superscript"/>
        </w:rPr>
        <w:t>0</w:t>
      </w:r>
      <w:r w:rsidRPr="00B95508">
        <w:rPr>
          <w:rFonts w:ascii="Times New Roman" w:hAnsi="Times New Roman" w:cs="Times New Roman"/>
          <w:sz w:val="28"/>
          <w:szCs w:val="28"/>
        </w:rPr>
        <w:t>С, продолжительность обжига при этой температуре составляет 20-40 минут.</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При затворении цемента водой происходит гидратация клинкерных минералов и свободной (не усвоенной при обжиге) извести по уравнению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846A43">
      <w:pPr>
        <w:pStyle w:val="aa"/>
        <w:spacing w:after="0" w:line="240" w:lineRule="auto"/>
        <w:ind w:firstLine="709"/>
        <w:jc w:val="center"/>
        <w:rPr>
          <w:rFonts w:ascii="Times New Roman" w:hAnsi="Times New Roman" w:cs="Times New Roman"/>
          <w:sz w:val="28"/>
          <w:szCs w:val="28"/>
        </w:rPr>
      </w:pPr>
      <w:r w:rsidRPr="00B95508">
        <w:rPr>
          <w:rFonts w:ascii="Times New Roman" w:hAnsi="Times New Roman" w:cs="Times New Roman"/>
          <w:sz w:val="28"/>
          <w:szCs w:val="28"/>
        </w:rPr>
        <w:t>СаО + 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О  =  Са(ОН)</w:t>
      </w:r>
      <w:r w:rsidRPr="00B95508">
        <w:rPr>
          <w:rFonts w:ascii="Times New Roman" w:hAnsi="Times New Roman" w:cs="Times New Roman"/>
          <w:sz w:val="28"/>
          <w:szCs w:val="28"/>
          <w:vertAlign w:val="subscript"/>
        </w:rPr>
        <w:t xml:space="preserve">2               </w:t>
      </w:r>
      <w:r w:rsidRPr="00B95508">
        <w:rPr>
          <w:rFonts w:ascii="Times New Roman" w:hAnsi="Times New Roman" w:cs="Times New Roman"/>
          <w:sz w:val="28"/>
          <w:szCs w:val="28"/>
        </w:rPr>
        <w:t>(1)</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vertAlign w:val="subscript"/>
        </w:rPr>
      </w:pPr>
      <w:r w:rsidRPr="00B95508">
        <w:rPr>
          <w:rFonts w:ascii="Times New Roman" w:hAnsi="Times New Roman" w:cs="Times New Roman"/>
          <w:sz w:val="28"/>
          <w:szCs w:val="28"/>
        </w:rPr>
        <w:t xml:space="preserve">Извести свойственно увеличиваться в объеме почти в два раза. СаО обожженная в известковых печах при 1000-1100 </w:t>
      </w:r>
      <w:r w:rsidRPr="00B95508">
        <w:rPr>
          <w:rFonts w:ascii="Times New Roman" w:hAnsi="Times New Roman" w:cs="Times New Roman"/>
          <w:sz w:val="28"/>
          <w:szCs w:val="28"/>
          <w:vertAlign w:val="superscript"/>
        </w:rPr>
        <w:t>0</w:t>
      </w:r>
      <w:r w:rsidRPr="00B95508">
        <w:rPr>
          <w:rFonts w:ascii="Times New Roman" w:hAnsi="Times New Roman" w:cs="Times New Roman"/>
          <w:sz w:val="28"/>
          <w:szCs w:val="28"/>
        </w:rPr>
        <w:t xml:space="preserve">С гасится в течение 15-20 минут. В отличие от извести, полученной в известковых печах при 1000-1100 </w:t>
      </w:r>
      <w:r w:rsidRPr="00B95508">
        <w:rPr>
          <w:rFonts w:ascii="Times New Roman" w:hAnsi="Times New Roman" w:cs="Times New Roman"/>
          <w:sz w:val="28"/>
          <w:szCs w:val="28"/>
          <w:vertAlign w:val="superscript"/>
        </w:rPr>
        <w:t>0</w:t>
      </w:r>
      <w:r w:rsidRPr="00B95508">
        <w:rPr>
          <w:rFonts w:ascii="Times New Roman" w:hAnsi="Times New Roman" w:cs="Times New Roman"/>
          <w:sz w:val="28"/>
          <w:szCs w:val="28"/>
        </w:rPr>
        <w:t xml:space="preserve">С, свободная (несвязанная) СаО, присутствующая в клинкере, обжигалась при температуре 1450 </w:t>
      </w:r>
      <w:r w:rsidRPr="00B95508">
        <w:rPr>
          <w:rFonts w:ascii="Times New Roman" w:hAnsi="Times New Roman" w:cs="Times New Roman"/>
          <w:sz w:val="28"/>
          <w:szCs w:val="28"/>
          <w:vertAlign w:val="superscript"/>
        </w:rPr>
        <w:t>0</w:t>
      </w:r>
      <w:r w:rsidRPr="00B95508">
        <w:rPr>
          <w:rFonts w:ascii="Times New Roman" w:hAnsi="Times New Roman" w:cs="Times New Roman"/>
          <w:sz w:val="28"/>
          <w:szCs w:val="28"/>
        </w:rPr>
        <w:t xml:space="preserve">С и потому является ”намертво обоженной”, гасится в течении длительного времени, иногда по истечении нескольких месяцев и лет.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Неравномерность изменения объема цемента может быть вызвана следующими причинами:</w:t>
      </w:r>
    </w:p>
    <w:p w:rsidR="00B95508" w:rsidRPr="00B95508" w:rsidRDefault="00B95508" w:rsidP="00803BAE">
      <w:pPr>
        <w:pStyle w:val="aa"/>
        <w:numPr>
          <w:ilvl w:val="0"/>
          <w:numId w:val="6"/>
        </w:numPr>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Гидратацией свободного СаО, если его содержание превышает 1,5 -2 %. Такая известь, гасясь в уже затвердевшем цементе, обуславливает возникновение напряжений. Хотя сумма объемов исходных СаО и воды больше объема гашенной извести, однако частички Са(ОН)</w:t>
      </w:r>
      <w:r w:rsidRPr="00B95508">
        <w:rPr>
          <w:rFonts w:ascii="Times New Roman" w:hAnsi="Times New Roman" w:cs="Times New Roman"/>
          <w:sz w:val="28"/>
          <w:szCs w:val="28"/>
          <w:vertAlign w:val="subscript"/>
        </w:rPr>
        <w:t xml:space="preserve">2   </w:t>
      </w:r>
      <w:r w:rsidRPr="00B95508">
        <w:rPr>
          <w:rFonts w:ascii="Times New Roman" w:hAnsi="Times New Roman" w:cs="Times New Roman"/>
          <w:sz w:val="28"/>
          <w:szCs w:val="28"/>
        </w:rPr>
        <w:t xml:space="preserve"> растут в одном направлении, вызывая расширение на 95,5 % объема исходного СаО;</w:t>
      </w:r>
    </w:p>
    <w:p w:rsidR="00B95508" w:rsidRPr="00B95508" w:rsidRDefault="00B95508" w:rsidP="00803BAE">
      <w:pPr>
        <w:pStyle w:val="aa"/>
        <w:numPr>
          <w:ilvl w:val="0"/>
          <w:numId w:val="6"/>
        </w:numPr>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Гидратацией М</w:t>
      </w:r>
      <w:r w:rsidRPr="00B95508">
        <w:rPr>
          <w:rFonts w:ascii="Times New Roman" w:hAnsi="Times New Roman" w:cs="Times New Roman"/>
          <w:sz w:val="28"/>
          <w:szCs w:val="28"/>
          <w:lang w:val="en-US"/>
        </w:rPr>
        <w:t>g</w:t>
      </w:r>
      <w:r w:rsidRPr="00B95508">
        <w:rPr>
          <w:rFonts w:ascii="Times New Roman" w:hAnsi="Times New Roman" w:cs="Times New Roman"/>
          <w:sz w:val="28"/>
          <w:szCs w:val="28"/>
        </w:rPr>
        <w:t>О, выделяющегося в виде кристаллов периклаза;</w:t>
      </w:r>
    </w:p>
    <w:p w:rsidR="00B95508" w:rsidRPr="00B95508" w:rsidRDefault="00B95508" w:rsidP="00803BAE">
      <w:pPr>
        <w:pStyle w:val="aa"/>
        <w:numPr>
          <w:ilvl w:val="0"/>
          <w:numId w:val="6"/>
        </w:numPr>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Образованием в твердеющем цементе высокосульфатной формы гидросульфоалюмината при избыточном введении гипса.</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Определение содержания свободной извести имеет большое значение как для контроля производства, так и для научных исследований.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Наиболее простым и требующим наименьших затрат времени является качественный метод определения свободной извести, основанный на применении реактива Уайта. Наличие свободной СаО в клинкере устанавливается по появлению фенолята кальция в порошковой пробе (растертом клинкере погруженном в смесь фенола с нитробензолом в </w:t>
      </w:r>
      <w:r w:rsidRPr="00B95508">
        <w:rPr>
          <w:rFonts w:ascii="Times New Roman" w:hAnsi="Times New Roman" w:cs="Times New Roman"/>
          <w:sz w:val="28"/>
          <w:szCs w:val="28"/>
        </w:rPr>
        <w:lastRenderedPageBreak/>
        <w:t xml:space="preserve">соотношении 1:1 и содержащей несколько капель дистиллированной воды). Определение проводится следующим образом: тонко растертый порошок клинкера помещают на предметное стекло шпателем (на конце пера или проволоки диаметром 1мм), закрывают тонким покровным стеклом, под которое вводится одна капля реактива Уайта. Осторожным круговым движением порошок, смоченный реактивом, равномерно распределяется под стеклом. Избыток реактива Уайта необходимо отсосать с помощью фильтровальной бумаги. Приготовленный препарат помещается на столик микроскопа. Наблюдение ведется в темном поле в проходящем свете. </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Через несколько минут в препарате появляются вокруг зерен свободной окиси длинные кристаллы фенолята кальция, хорошо различимые на скрещенных николях микроскопа по яркой интерференционной окраске.</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Нитробензол не участвует в реакции и является лишь растворителем фенола, так как последний при комнатной температуре может находиться только в кристаллическом состоянии. Несколько капель воды, добавленных при приготовлении реактива Уайта, ускоряют реакцию образования фенолята кальция.</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Микрохимическая реакция на свободную известь имеет качественный характер и позволяет определить, есть или нет свободной СаО (неусвоенная известь). Однако в условиях проведения серии систематических наблюдений над клинкерами, в которых содержание свободной извести предварительно определено другими методами, возможно, произвести известного рода градуировку микрохимической реакции. Для этой цели необходимо научиться изготовлять микроскопические препараты таким образом, чтобы в поле зрения каждый раз получалось одинаковое количество зерен цементного порошка. Путем подсчета числа гнезд фенолята кальция в различных препаратах, изготовленных из цементов с различным содержанием неусвоенной окиси кальция, можно установить соотношение между количеством свободной окиси кальция и числом возникших гнезд фенолята кальция.</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В образцах с содержанием СаО св. меньше 1-2 % можно подсчитать количество гнезд фенолята кальция. В пробах же с большим содержанием свободной извести (5-7 % и более) фенолята кальция так много, что он закрывает все поле зрения, дифференцировать отдельные гнезда, следовательно, и подсчитать гнезда фенолята кальция не представляется возможным.</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b/>
          <w:sz w:val="28"/>
          <w:szCs w:val="28"/>
        </w:rPr>
      </w:pPr>
      <w:r w:rsidRPr="00B95508">
        <w:rPr>
          <w:rFonts w:ascii="Times New Roman" w:hAnsi="Times New Roman" w:cs="Times New Roman"/>
          <w:b/>
          <w:sz w:val="28"/>
          <w:szCs w:val="28"/>
        </w:rPr>
        <w:t>3  Количественное определение оксида кальция этилово-глицератным методом</w:t>
      </w:r>
    </w:p>
    <w:p w:rsidR="00B95508" w:rsidRPr="00B95508" w:rsidRDefault="00B95508" w:rsidP="00B95508">
      <w:pPr>
        <w:pStyle w:val="aa"/>
        <w:spacing w:after="0" w:line="240" w:lineRule="auto"/>
        <w:ind w:firstLine="709"/>
        <w:jc w:val="both"/>
        <w:rPr>
          <w:rFonts w:ascii="Times New Roman" w:hAnsi="Times New Roman" w:cs="Times New Roman"/>
          <w:b/>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Этилово-глицератный метод определения свободной извести, разработанный Э.И. Нагеровой, Н.И.</w:t>
      </w:r>
      <w:r w:rsidR="00846A43">
        <w:rPr>
          <w:rFonts w:ascii="Times New Roman" w:hAnsi="Times New Roman" w:cs="Times New Roman"/>
          <w:sz w:val="28"/>
          <w:szCs w:val="28"/>
        </w:rPr>
        <w:t xml:space="preserve"> </w:t>
      </w:r>
      <w:r w:rsidRPr="00B95508">
        <w:rPr>
          <w:rFonts w:ascii="Times New Roman" w:hAnsi="Times New Roman" w:cs="Times New Roman"/>
          <w:sz w:val="28"/>
          <w:szCs w:val="28"/>
        </w:rPr>
        <w:t>Колендзян, используется для определения суммарного содержания свободной извести, как в виде СаО, так и в виде Са(ОН)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 xml:space="preserve">. Метод основан на обработке цемента горячей смесью безводного глицерина и абсолютного спирта, в результате чего при взаимодействии </w:t>
      </w:r>
      <w:r w:rsidRPr="00B95508">
        <w:rPr>
          <w:rFonts w:ascii="Times New Roman" w:hAnsi="Times New Roman" w:cs="Times New Roman"/>
          <w:sz w:val="28"/>
          <w:szCs w:val="28"/>
        </w:rPr>
        <w:lastRenderedPageBreak/>
        <w:t>содержащейся в цементе несвязанной извести с безводным глицерином образуется глицерат кальция (1). Этот глицерат титруют спиртовым раствором бензойной кислоты (2).</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583659" w:rsidP="00B95508">
      <w:pPr>
        <w:pStyle w:val="aa"/>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pict>
          <v:line id="_x0000_s1035" style="position:absolute;left:0;text-align:left;flip:y;z-index:251650560" from="63pt,11.4pt" to="84.6pt,25.8pt" o:allowincell="f"/>
        </w:pict>
      </w:r>
      <w:r>
        <w:rPr>
          <w:rFonts w:ascii="Times New Roman" w:hAnsi="Times New Roman" w:cs="Times New Roman"/>
          <w:sz w:val="28"/>
          <w:szCs w:val="28"/>
        </w:rPr>
        <w:pict>
          <v:line id="_x0000_s1039" style="position:absolute;left:0;text-align:left;z-index:251654656" from="217pt,10.5pt" to="253pt,24.9pt" o:allowincell="f"/>
        </w:pict>
      </w:r>
      <w:r w:rsidR="00B95508" w:rsidRPr="00B95508">
        <w:rPr>
          <w:rFonts w:ascii="Times New Roman" w:hAnsi="Times New Roman" w:cs="Times New Roman"/>
          <w:sz w:val="28"/>
          <w:szCs w:val="28"/>
        </w:rPr>
        <w:t xml:space="preserve">                 СН</w:t>
      </w:r>
      <w:r w:rsidR="00B95508" w:rsidRPr="00B95508">
        <w:rPr>
          <w:rFonts w:ascii="Times New Roman" w:hAnsi="Times New Roman" w:cs="Times New Roman"/>
          <w:sz w:val="28"/>
          <w:szCs w:val="28"/>
          <w:vertAlign w:val="subscript"/>
        </w:rPr>
        <w:t>2</w:t>
      </w:r>
      <w:r w:rsidR="00B95508" w:rsidRPr="00B95508">
        <w:rPr>
          <w:rFonts w:ascii="Times New Roman" w:hAnsi="Times New Roman" w:cs="Times New Roman"/>
          <w:sz w:val="28"/>
          <w:szCs w:val="28"/>
        </w:rPr>
        <w:t>ОН             СН</w:t>
      </w:r>
      <w:r w:rsidR="00B95508" w:rsidRPr="00B95508">
        <w:rPr>
          <w:rFonts w:ascii="Times New Roman" w:hAnsi="Times New Roman" w:cs="Times New Roman"/>
          <w:sz w:val="28"/>
          <w:szCs w:val="28"/>
          <w:vertAlign w:val="subscript"/>
        </w:rPr>
        <w:t>2</w:t>
      </w:r>
      <w:r w:rsidR="00B95508" w:rsidRPr="00B95508">
        <w:rPr>
          <w:rFonts w:ascii="Times New Roman" w:hAnsi="Times New Roman" w:cs="Times New Roman"/>
          <w:sz w:val="28"/>
          <w:szCs w:val="28"/>
        </w:rPr>
        <w:t xml:space="preserve">О </w:t>
      </w:r>
    </w:p>
    <w:p w:rsidR="00B95508" w:rsidRPr="00B95508" w:rsidRDefault="00583659" w:rsidP="00B95508">
      <w:pPr>
        <w:pStyle w:val="aa"/>
        <w:spacing w:after="0" w:line="240" w:lineRule="auto"/>
        <w:jc w:val="both"/>
        <w:rPr>
          <w:rFonts w:ascii="Times New Roman" w:hAnsi="Times New Roman" w:cs="Times New Roman"/>
          <w:sz w:val="28"/>
          <w:szCs w:val="28"/>
        </w:rPr>
      </w:pPr>
      <w:r>
        <w:rPr>
          <w:rFonts w:ascii="Times New Roman" w:hAnsi="Times New Roman" w:cs="Times New Roman"/>
          <w:sz w:val="28"/>
          <w:szCs w:val="28"/>
        </w:rPr>
        <w:pict>
          <v:line id="_x0000_s1036" style="position:absolute;left:0;text-align:left;z-index:251651584" from="63pt,4.3pt" to="81pt,22.3pt" o:allowincell="f"/>
        </w:pict>
      </w:r>
      <w:r>
        <w:rPr>
          <w:rFonts w:ascii="Times New Roman" w:hAnsi="Times New Roman" w:cs="Times New Roman"/>
          <w:sz w:val="28"/>
          <w:szCs w:val="28"/>
        </w:rPr>
        <w:pict>
          <v:line id="_x0000_s1040" style="position:absolute;left:0;text-align:left;flip:y;z-index:251655680" from="217pt,8.8pt" to="253pt,23.2pt" o:allowincell="f"/>
        </w:pict>
      </w:r>
      <w:r>
        <w:rPr>
          <w:rFonts w:ascii="Times New Roman" w:hAnsi="Times New Roman" w:cs="Times New Roman"/>
          <w:sz w:val="28"/>
          <w:szCs w:val="28"/>
        </w:rPr>
        <w:pict>
          <v:line id="_x0000_s1038" style="position:absolute;left:0;text-align:left;z-index:251653632" from="137.8pt,8.8pt" to="173.8pt,8.8pt" o:allowincell="f">
            <v:stroke endarrow="block"/>
          </v:line>
        </w:pict>
      </w:r>
      <w:r>
        <w:rPr>
          <w:rFonts w:ascii="Times New Roman" w:hAnsi="Times New Roman" w:cs="Times New Roman"/>
          <w:sz w:val="28"/>
          <w:szCs w:val="28"/>
        </w:rPr>
        <w:pict>
          <v:line id="_x0000_s1037" style="position:absolute;left:0;text-align:left;z-index:251652608" from="65.8pt,8.8pt" to="87.4pt,8.8pt" o:allowincell="f"/>
        </w:pict>
      </w:r>
      <w:r w:rsidR="00B95508" w:rsidRPr="00B95508">
        <w:rPr>
          <w:rFonts w:ascii="Times New Roman" w:hAnsi="Times New Roman" w:cs="Times New Roman"/>
          <w:sz w:val="28"/>
          <w:szCs w:val="28"/>
        </w:rPr>
        <w:t>СаО  +                 СНОН              СНОН          Са + Н</w:t>
      </w:r>
      <w:r w:rsidR="00B95508" w:rsidRPr="00B95508">
        <w:rPr>
          <w:rFonts w:ascii="Times New Roman" w:hAnsi="Times New Roman" w:cs="Times New Roman"/>
          <w:sz w:val="28"/>
          <w:szCs w:val="28"/>
          <w:vertAlign w:val="subscript"/>
        </w:rPr>
        <w:t>2</w:t>
      </w:r>
      <w:r w:rsidR="00B95508" w:rsidRPr="00B95508">
        <w:rPr>
          <w:rFonts w:ascii="Times New Roman" w:hAnsi="Times New Roman" w:cs="Times New Roman"/>
          <w:sz w:val="28"/>
          <w:szCs w:val="28"/>
        </w:rPr>
        <w:t>О                                (1)</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                 СН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ОН             СН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О</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               Глицерин            Глицерат кальция</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583659" w:rsidP="00B95508">
      <w:pPr>
        <w:pStyle w:val="aa"/>
        <w:spacing w:after="0" w:line="240" w:lineRule="auto"/>
        <w:jc w:val="both"/>
        <w:rPr>
          <w:rFonts w:ascii="Times New Roman" w:hAnsi="Times New Roman" w:cs="Times New Roman"/>
          <w:sz w:val="28"/>
          <w:szCs w:val="28"/>
        </w:rPr>
      </w:pPr>
      <w:r>
        <w:rPr>
          <w:rFonts w:ascii="Times New Roman" w:hAnsi="Times New Roman" w:cs="Times New Roman"/>
          <w:sz w:val="28"/>
          <w:szCs w:val="28"/>
        </w:rPr>
        <w:pict>
          <v:line id="_x0000_s1045" style="position:absolute;left:0;text-align:left;z-index:251660800" from="267.4pt,13.05pt" to="267.4pt,20.25pt" o:allowincell="f"/>
        </w:pict>
      </w:r>
      <w:r>
        <w:rPr>
          <w:rFonts w:ascii="Times New Roman" w:hAnsi="Times New Roman" w:cs="Times New Roman"/>
          <w:sz w:val="28"/>
          <w:szCs w:val="28"/>
        </w:rPr>
        <w:pict>
          <v:line id="_x0000_s1043" style="position:absolute;left:0;text-align:left;z-index:251658752" from="37pt,13.05pt" to="37pt,20.25pt" o:allowincell="f"/>
        </w:pict>
      </w:r>
      <w:r>
        <w:rPr>
          <w:rFonts w:ascii="Times New Roman" w:hAnsi="Times New Roman" w:cs="Times New Roman"/>
          <w:sz w:val="28"/>
          <w:szCs w:val="28"/>
        </w:rPr>
        <w:pict>
          <v:line id="_x0000_s1041" style="position:absolute;left:0;text-align:left;z-index:251656704" from="65.8pt,5.85pt" to="101.8pt,20.25pt" o:allowincell="f"/>
        </w:pict>
      </w:r>
      <w:r w:rsidR="00B95508" w:rsidRPr="00B95508">
        <w:rPr>
          <w:rFonts w:ascii="Times New Roman" w:hAnsi="Times New Roman" w:cs="Times New Roman"/>
          <w:sz w:val="28"/>
          <w:szCs w:val="28"/>
        </w:rPr>
        <w:t xml:space="preserve">       СН</w:t>
      </w:r>
      <w:r w:rsidR="00B95508" w:rsidRPr="00B95508">
        <w:rPr>
          <w:rFonts w:ascii="Times New Roman" w:hAnsi="Times New Roman" w:cs="Times New Roman"/>
          <w:sz w:val="28"/>
          <w:szCs w:val="28"/>
          <w:vertAlign w:val="subscript"/>
        </w:rPr>
        <w:t>2</w:t>
      </w:r>
      <w:r w:rsidR="00B95508" w:rsidRPr="00B95508">
        <w:rPr>
          <w:rFonts w:ascii="Times New Roman" w:hAnsi="Times New Roman" w:cs="Times New Roman"/>
          <w:sz w:val="28"/>
          <w:szCs w:val="28"/>
        </w:rPr>
        <w:t>О                                                          СН</w:t>
      </w:r>
      <w:r w:rsidR="00B95508" w:rsidRPr="00B95508">
        <w:rPr>
          <w:rFonts w:ascii="Times New Roman" w:hAnsi="Times New Roman" w:cs="Times New Roman"/>
          <w:sz w:val="28"/>
          <w:szCs w:val="28"/>
          <w:vertAlign w:val="subscript"/>
        </w:rPr>
        <w:t>2</w:t>
      </w:r>
      <w:r w:rsidR="00B95508" w:rsidRPr="00B95508">
        <w:rPr>
          <w:rFonts w:ascii="Times New Roman" w:hAnsi="Times New Roman" w:cs="Times New Roman"/>
          <w:sz w:val="28"/>
          <w:szCs w:val="28"/>
        </w:rPr>
        <w:t>ОН</w:t>
      </w:r>
    </w:p>
    <w:p w:rsidR="00B95508" w:rsidRPr="00B95508" w:rsidRDefault="00583659" w:rsidP="00B95508">
      <w:pPr>
        <w:pStyle w:val="aa"/>
        <w:spacing w:after="0" w:line="240" w:lineRule="auto"/>
        <w:jc w:val="both"/>
        <w:rPr>
          <w:rFonts w:ascii="Times New Roman" w:hAnsi="Times New Roman" w:cs="Times New Roman"/>
          <w:sz w:val="28"/>
          <w:szCs w:val="28"/>
        </w:rPr>
      </w:pPr>
      <w:r>
        <w:rPr>
          <w:rFonts w:ascii="Times New Roman" w:hAnsi="Times New Roman" w:cs="Times New Roman"/>
          <w:sz w:val="28"/>
          <w:szCs w:val="28"/>
        </w:rPr>
        <w:pict>
          <v:line id="_x0000_s1046" style="position:absolute;left:0;text-align:left;z-index:251661824" from="267.4pt,11.35pt" to="267.4pt,18.55pt" o:allowincell="f"/>
        </w:pict>
      </w:r>
      <w:r>
        <w:rPr>
          <w:rFonts w:ascii="Times New Roman" w:hAnsi="Times New Roman" w:cs="Times New Roman"/>
          <w:sz w:val="28"/>
          <w:szCs w:val="28"/>
        </w:rPr>
        <w:pict>
          <v:line id="_x0000_s1044" style="position:absolute;left:0;text-align:left;z-index:251659776" from="37pt,11.35pt" to="37pt,18.55pt" o:allowincell="f"/>
        </w:pict>
      </w:r>
      <w:r>
        <w:rPr>
          <w:rFonts w:ascii="Times New Roman" w:hAnsi="Times New Roman" w:cs="Times New Roman"/>
          <w:sz w:val="28"/>
          <w:szCs w:val="28"/>
        </w:rPr>
        <w:pict>
          <v:line id="_x0000_s1042" style="position:absolute;left:0;text-align:left;flip:y;z-index:251657728" from="65.8pt,11.35pt" to="101.8pt,25.75pt" o:allowincell="f"/>
        </w:pict>
      </w:r>
      <w:r w:rsidR="00B95508" w:rsidRPr="00B95508">
        <w:rPr>
          <w:rFonts w:ascii="Times New Roman" w:hAnsi="Times New Roman" w:cs="Times New Roman"/>
          <w:sz w:val="28"/>
          <w:szCs w:val="28"/>
        </w:rPr>
        <w:t xml:space="preserve">       СНОН             Са+2С</w:t>
      </w:r>
      <w:r w:rsidR="00B95508" w:rsidRPr="00B95508">
        <w:rPr>
          <w:rFonts w:ascii="Times New Roman" w:hAnsi="Times New Roman" w:cs="Times New Roman"/>
          <w:sz w:val="28"/>
          <w:szCs w:val="28"/>
          <w:vertAlign w:val="subscript"/>
        </w:rPr>
        <w:t>6</w:t>
      </w:r>
      <w:r w:rsidR="00B95508" w:rsidRPr="00B95508">
        <w:rPr>
          <w:rFonts w:ascii="Times New Roman" w:hAnsi="Times New Roman" w:cs="Times New Roman"/>
          <w:sz w:val="28"/>
          <w:szCs w:val="28"/>
        </w:rPr>
        <w:t xml:space="preserve"> Н</w:t>
      </w:r>
      <w:r w:rsidR="00B95508" w:rsidRPr="00B95508">
        <w:rPr>
          <w:rFonts w:ascii="Times New Roman" w:hAnsi="Times New Roman" w:cs="Times New Roman"/>
          <w:sz w:val="28"/>
          <w:szCs w:val="28"/>
          <w:vertAlign w:val="subscript"/>
        </w:rPr>
        <w:t>5</w:t>
      </w:r>
      <w:r w:rsidR="00B95508" w:rsidRPr="00B95508">
        <w:rPr>
          <w:rFonts w:ascii="Times New Roman" w:hAnsi="Times New Roman" w:cs="Times New Roman"/>
          <w:sz w:val="28"/>
          <w:szCs w:val="28"/>
        </w:rPr>
        <w:t>СООН   ---→   СНОН   + Са(С</w:t>
      </w:r>
      <w:r w:rsidR="00B95508" w:rsidRPr="00B95508">
        <w:rPr>
          <w:rFonts w:ascii="Times New Roman" w:hAnsi="Times New Roman" w:cs="Times New Roman"/>
          <w:sz w:val="28"/>
          <w:szCs w:val="28"/>
          <w:vertAlign w:val="subscript"/>
        </w:rPr>
        <w:t>6</w:t>
      </w:r>
      <w:r w:rsidR="00B95508" w:rsidRPr="00B95508">
        <w:rPr>
          <w:rFonts w:ascii="Times New Roman" w:hAnsi="Times New Roman" w:cs="Times New Roman"/>
          <w:sz w:val="28"/>
          <w:szCs w:val="28"/>
        </w:rPr>
        <w:t xml:space="preserve"> Н</w:t>
      </w:r>
      <w:r w:rsidR="00B95508" w:rsidRPr="00B95508">
        <w:rPr>
          <w:rFonts w:ascii="Times New Roman" w:hAnsi="Times New Roman" w:cs="Times New Roman"/>
          <w:sz w:val="28"/>
          <w:szCs w:val="28"/>
          <w:vertAlign w:val="subscript"/>
        </w:rPr>
        <w:t>5</w:t>
      </w:r>
      <w:r w:rsidR="00B95508" w:rsidRPr="00B95508">
        <w:rPr>
          <w:rFonts w:ascii="Times New Roman" w:hAnsi="Times New Roman" w:cs="Times New Roman"/>
          <w:sz w:val="28"/>
          <w:szCs w:val="28"/>
        </w:rPr>
        <w:t>СОО)</w:t>
      </w:r>
      <w:r w:rsidR="00B95508" w:rsidRPr="00B95508">
        <w:rPr>
          <w:rFonts w:ascii="Times New Roman" w:hAnsi="Times New Roman" w:cs="Times New Roman"/>
          <w:sz w:val="28"/>
          <w:szCs w:val="28"/>
          <w:vertAlign w:val="subscript"/>
        </w:rPr>
        <w:t xml:space="preserve">2        </w:t>
      </w:r>
      <w:r w:rsidR="00B95508" w:rsidRPr="00B95508">
        <w:rPr>
          <w:rFonts w:ascii="Times New Roman" w:hAnsi="Times New Roman" w:cs="Times New Roman"/>
          <w:sz w:val="28"/>
          <w:szCs w:val="28"/>
        </w:rPr>
        <w:t>(2)</w:t>
      </w:r>
    </w:p>
    <w:p w:rsidR="00B95508" w:rsidRPr="00B95508" w:rsidRDefault="00B95508" w:rsidP="00B95508">
      <w:pPr>
        <w:pStyle w:val="aa"/>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 xml:space="preserve">        СН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О               бензойная кислота          СН</w:t>
      </w:r>
      <w:r w:rsidRPr="00B95508">
        <w:rPr>
          <w:rFonts w:ascii="Times New Roman" w:hAnsi="Times New Roman" w:cs="Times New Roman"/>
          <w:sz w:val="28"/>
          <w:szCs w:val="28"/>
          <w:vertAlign w:val="subscript"/>
        </w:rPr>
        <w:t>2</w:t>
      </w:r>
      <w:r w:rsidRPr="00B95508">
        <w:rPr>
          <w:rFonts w:ascii="Times New Roman" w:hAnsi="Times New Roman" w:cs="Times New Roman"/>
          <w:sz w:val="28"/>
          <w:szCs w:val="28"/>
        </w:rPr>
        <w:t>ОН      бензойнокислый</w:t>
      </w:r>
    </w:p>
    <w:p w:rsidR="00B95508" w:rsidRPr="00B95508" w:rsidRDefault="00B95508" w:rsidP="00B95508">
      <w:pPr>
        <w:pStyle w:val="aa"/>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Глицерат кальция                                          глицерин           кальций</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В раствор переходит лишь глицерат кальция. Свободная окись магния не вступает в реакцию с глицерином. Из всех количественных методов определения свободной извести этилово-глицератный метод дает более точные результаты и принят в государственном стандарте.</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Для выполнения этого анализа необходимы: абсолютный спирт, безводный глицерин, 0,1Н. спиртовой раствор бензойной кислоты (в абсолютном спирте), хлористый барий, 1% спиртовой раствор фенолфталеина, являющийся индикатором.</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Количественное определение свободной извести проводят в следующем порядке: в сухую  коническую колбу емкостью 150 мл наливают 20 мл раствора глицерина в спирте, хлористого бария и фенолфталеина, вносят отвешенную на аналитических весах навеску 0,5 г клинкера или цемента (свежеизмельченную и пропущенную через сито 063-10000отв. на см</w:t>
      </w:r>
      <w:r w:rsidRPr="00B95508">
        <w:rPr>
          <w:rFonts w:ascii="Times New Roman" w:hAnsi="Times New Roman" w:cs="Times New Roman"/>
          <w:sz w:val="28"/>
          <w:szCs w:val="28"/>
          <w:vertAlign w:val="superscript"/>
        </w:rPr>
        <w:t>2</w:t>
      </w:r>
      <w:r w:rsidRPr="00B95508">
        <w:rPr>
          <w:rFonts w:ascii="Times New Roman" w:hAnsi="Times New Roman" w:cs="Times New Roman"/>
          <w:sz w:val="28"/>
          <w:szCs w:val="28"/>
        </w:rPr>
        <w:t>). Колбу присоединяют с помощью пробки к обратному холодильнику над электрической плитой, периодически встряхивая содержимое колбы, кипятят в течении 10 мин. Скорость появления розовой окраски в пробе не зависит от количества свободной извести, содержащейся в материале. Если после получасового кипячения окраска не появилась, можно считать, что свободная СаО в пробе отсутствует.</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При появлении розовой окраски кипящую жидкость через каждые 10-15 мин. кипячения титрируют раствором бензойной кислоты до исчезновения розовой окраски после 20 минутного кипячения. Тогда титрование можно считать законченным. Содержание свободной извести в % подсчитывается  по следующей формуле:</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000F39" w:rsidRPr="00000F39" w:rsidRDefault="00000F39" w:rsidP="00000F39">
      <w:pPr>
        <w:pStyle w:val="aa"/>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СаО св  =  </w:t>
      </w:r>
      <w:r w:rsidRPr="0015203D">
        <w:rPr>
          <w:position w:val="-24"/>
          <w:sz w:val="28"/>
          <w:szCs w:val="28"/>
          <w:lang w:val="en-US"/>
        </w:rPr>
        <w:object w:dxaOrig="1920" w:dyaOrig="620">
          <v:shape id="_x0000_i1027" type="#_x0000_t75" style="width:95.4pt;height:30.85pt" o:ole="" fillcolor="window">
            <v:imagedata r:id="rId30" o:title=""/>
          </v:shape>
          <o:OLEObject Type="Embed" ProgID="Equation.3" ShapeID="_x0000_i1027" DrawAspect="Content" ObjectID="_1732219192" r:id="rId31"/>
        </w:object>
      </w:r>
      <w:r>
        <w:rPr>
          <w:sz w:val="28"/>
          <w:szCs w:val="28"/>
        </w:rPr>
        <w:t xml:space="preserve">          (3)</w:t>
      </w:r>
    </w:p>
    <w:p w:rsidR="00B95508" w:rsidRPr="00B95508" w:rsidRDefault="00B95508" w:rsidP="00B95508">
      <w:pPr>
        <w:pStyle w:val="aa"/>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 xml:space="preserve">    </w:t>
      </w:r>
      <w:r w:rsidRPr="00B95508">
        <w:rPr>
          <w:rFonts w:ascii="Times New Roman" w:hAnsi="Times New Roman" w:cs="Times New Roman"/>
          <w:sz w:val="28"/>
          <w:szCs w:val="28"/>
          <w:lang w:val="en-US"/>
        </w:rPr>
        <w:t>V</w:t>
      </w:r>
      <w:r w:rsidRPr="00B95508">
        <w:rPr>
          <w:rFonts w:ascii="Times New Roman" w:hAnsi="Times New Roman" w:cs="Times New Roman"/>
          <w:sz w:val="28"/>
          <w:szCs w:val="28"/>
        </w:rPr>
        <w:t>- количество раствора бензойной кислоты, пошедшее на титрование,  мл;</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А - сухая навеска, г;</w:t>
      </w:r>
    </w:p>
    <w:p w:rsidR="00B95508" w:rsidRDefault="00B95508" w:rsidP="00B95508">
      <w:pPr>
        <w:pStyle w:val="aa"/>
        <w:spacing w:after="0" w:line="240" w:lineRule="auto"/>
        <w:ind w:firstLine="709"/>
        <w:jc w:val="both"/>
        <w:rPr>
          <w:rFonts w:ascii="Times New Roman" w:hAnsi="Times New Roman" w:cs="Times New Roman"/>
          <w:color w:val="FF0000"/>
          <w:sz w:val="28"/>
          <w:szCs w:val="28"/>
        </w:rPr>
      </w:pPr>
      <w:r w:rsidRPr="00B95508">
        <w:rPr>
          <w:rFonts w:ascii="Times New Roman" w:hAnsi="Times New Roman" w:cs="Times New Roman"/>
          <w:sz w:val="28"/>
          <w:szCs w:val="28"/>
        </w:rPr>
        <w:lastRenderedPageBreak/>
        <w:t>Т</w:t>
      </w:r>
      <w:r w:rsidRPr="00B95508">
        <w:rPr>
          <w:rFonts w:ascii="Times New Roman" w:hAnsi="Times New Roman" w:cs="Times New Roman"/>
          <w:sz w:val="28"/>
          <w:szCs w:val="28"/>
          <w:vertAlign w:val="subscript"/>
        </w:rPr>
        <w:t xml:space="preserve">СаО </w:t>
      </w:r>
      <w:r w:rsidRPr="00B95508">
        <w:rPr>
          <w:rFonts w:ascii="Times New Roman" w:hAnsi="Times New Roman" w:cs="Times New Roman"/>
          <w:sz w:val="28"/>
          <w:szCs w:val="28"/>
        </w:rPr>
        <w:t xml:space="preserve">- титр бензойной кислоты, выраженный в граммах СаО, т.е. количество СаО, которое связывается в 1мл. раствора бензойной кислоты по реакции </w:t>
      </w:r>
      <w:r w:rsidR="00846A43">
        <w:rPr>
          <w:rFonts w:ascii="Times New Roman" w:hAnsi="Times New Roman" w:cs="Times New Roman"/>
          <w:color w:val="FF0000"/>
          <w:sz w:val="28"/>
          <w:szCs w:val="28"/>
        </w:rPr>
        <w:t>(</w:t>
      </w:r>
      <w:r w:rsidRPr="00B95508">
        <w:rPr>
          <w:rFonts w:ascii="Times New Roman" w:hAnsi="Times New Roman" w:cs="Times New Roman"/>
          <w:color w:val="FF0000"/>
          <w:sz w:val="28"/>
          <w:szCs w:val="28"/>
        </w:rPr>
        <w:t>2).</w:t>
      </w:r>
    </w:p>
    <w:p w:rsidR="00000F39" w:rsidRPr="00B95508" w:rsidRDefault="00000F39" w:rsidP="00B95508">
      <w:pPr>
        <w:pStyle w:val="aa"/>
        <w:spacing w:after="0" w:line="240" w:lineRule="auto"/>
        <w:ind w:firstLine="709"/>
        <w:jc w:val="both"/>
        <w:rPr>
          <w:rFonts w:ascii="Times New Roman" w:hAnsi="Times New Roman" w:cs="Times New Roman"/>
          <w:color w:val="FF0000"/>
          <w:sz w:val="28"/>
          <w:szCs w:val="28"/>
        </w:rPr>
      </w:pPr>
    </w:p>
    <w:p w:rsidR="00B95508" w:rsidRPr="00B95508" w:rsidRDefault="00B95508" w:rsidP="00B95508">
      <w:pPr>
        <w:pStyle w:val="aa"/>
        <w:tabs>
          <w:tab w:val="left" w:pos="0"/>
        </w:tabs>
        <w:spacing w:after="0" w:line="240" w:lineRule="auto"/>
        <w:ind w:firstLine="709"/>
        <w:jc w:val="both"/>
        <w:rPr>
          <w:rFonts w:ascii="Times New Roman" w:hAnsi="Times New Roman" w:cs="Times New Roman"/>
          <w:b/>
          <w:sz w:val="28"/>
          <w:szCs w:val="28"/>
        </w:rPr>
      </w:pPr>
      <w:r w:rsidRPr="00B95508">
        <w:rPr>
          <w:rFonts w:ascii="Times New Roman" w:hAnsi="Times New Roman" w:cs="Times New Roman"/>
          <w:b/>
          <w:sz w:val="28"/>
          <w:szCs w:val="28"/>
        </w:rPr>
        <w:t>4  Определение равномерности изменения объема цемента</w:t>
      </w:r>
    </w:p>
    <w:p w:rsidR="00B95508" w:rsidRPr="00B95508" w:rsidRDefault="00B95508" w:rsidP="00B95508">
      <w:pPr>
        <w:pStyle w:val="aa"/>
        <w:tabs>
          <w:tab w:val="left" w:pos="0"/>
        </w:tabs>
        <w:spacing w:after="0" w:line="240" w:lineRule="auto"/>
        <w:ind w:firstLine="709"/>
        <w:jc w:val="both"/>
        <w:rPr>
          <w:rFonts w:ascii="Times New Roman" w:hAnsi="Times New Roman" w:cs="Times New Roman"/>
          <w:sz w:val="28"/>
          <w:szCs w:val="28"/>
        </w:rPr>
      </w:pPr>
    </w:p>
    <w:p w:rsidR="00B95508" w:rsidRPr="00B95508" w:rsidRDefault="00B95508" w:rsidP="00B95508">
      <w:pPr>
        <w:pStyle w:val="aa"/>
        <w:tabs>
          <w:tab w:val="left" w:pos="0"/>
        </w:tabs>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При повышенном содержании СаО в цементе (клинкере) имеет место неравномерность изменения объема цемента. Для данного определения приготовливают тесто нормальной густоты согласно ГОСТ 310.2-76. Отвешивают две навески теста по 75 г и помещают каждую навеску в виде шарика на стеклянную пластинку (предварительно слегка протертую машинным маслом. Затем производят встряхивание или постукивание о край стола пластинок до момента расплыва шариков в лепешки диаметром 7-8 см </w:t>
      </w:r>
      <w:r w:rsidRPr="00B95508">
        <w:rPr>
          <w:rFonts w:ascii="Times New Roman" w:hAnsi="Times New Roman" w:cs="Times New Roman"/>
          <w:sz w:val="28"/>
          <w:szCs w:val="28"/>
          <w:lang w:val="en-US"/>
        </w:rPr>
        <w:t>c</w:t>
      </w:r>
      <w:r w:rsidRPr="00B95508">
        <w:rPr>
          <w:rFonts w:ascii="Times New Roman" w:hAnsi="Times New Roman" w:cs="Times New Roman"/>
          <w:sz w:val="28"/>
          <w:szCs w:val="28"/>
        </w:rPr>
        <w:t xml:space="preserve"> толщиной в их середине - около 1см. </w:t>
      </w:r>
    </w:p>
    <w:p w:rsidR="00B95508" w:rsidRPr="00B95508" w:rsidRDefault="00B95508" w:rsidP="00B95508">
      <w:pPr>
        <w:pStyle w:val="aa"/>
        <w:tabs>
          <w:tab w:val="left" w:pos="0"/>
        </w:tabs>
        <w:spacing w:after="0" w:line="240" w:lineRule="auto"/>
        <w:ind w:firstLine="709"/>
        <w:jc w:val="both"/>
        <w:rPr>
          <w:rFonts w:ascii="Times New Roman" w:hAnsi="Times New Roman" w:cs="Times New Roman"/>
          <w:color w:val="FF0000"/>
          <w:sz w:val="28"/>
          <w:szCs w:val="28"/>
        </w:rPr>
      </w:pPr>
      <w:r w:rsidRPr="00B95508">
        <w:rPr>
          <w:rFonts w:ascii="Times New Roman" w:hAnsi="Times New Roman" w:cs="Times New Roman"/>
          <w:sz w:val="28"/>
          <w:szCs w:val="28"/>
        </w:rPr>
        <w:t xml:space="preserve">Приготовленные таким образом лепешки хранят   24 ± </w:t>
      </w:r>
      <w:r w:rsidRPr="00B95508">
        <w:rPr>
          <w:rFonts w:ascii="Times New Roman" w:hAnsi="Times New Roman" w:cs="Times New Roman"/>
          <w:sz w:val="28"/>
          <w:szCs w:val="28"/>
          <w:vertAlign w:val="superscript"/>
        </w:rPr>
        <w:t xml:space="preserve"> </w:t>
      </w:r>
      <w:r w:rsidRPr="00B95508">
        <w:rPr>
          <w:rFonts w:ascii="Times New Roman" w:hAnsi="Times New Roman" w:cs="Times New Roman"/>
          <w:sz w:val="28"/>
          <w:szCs w:val="28"/>
        </w:rPr>
        <w:t>2 часа, с момента изготовления, в ванне с гидравлическим затвором (</w:t>
      </w:r>
      <w:r w:rsidRPr="00B95508">
        <w:rPr>
          <w:rFonts w:ascii="Times New Roman" w:hAnsi="Times New Roman" w:cs="Times New Roman"/>
          <w:color w:val="FF0000"/>
          <w:sz w:val="28"/>
          <w:szCs w:val="28"/>
        </w:rPr>
        <w:t>рисунок 5)</w:t>
      </w:r>
      <w:r w:rsidRPr="00B95508">
        <w:rPr>
          <w:rFonts w:ascii="Times New Roman" w:hAnsi="Times New Roman" w:cs="Times New Roman"/>
          <w:sz w:val="28"/>
          <w:szCs w:val="28"/>
        </w:rPr>
        <w:t xml:space="preserve">, а затем подвергают испытанию. Испытание кипячением: цементные лепешки через 24 часа после затворения вынимают из ванны, снимают с пластинки и помещают в бачок с водой на решетку. Затем воду в бачке доводят до кипения, которое поддерживается в течении 3 часов, после чего лепешки в закрытом бачке охлаждают и производят внешний осмотр лепешек немедленно после их извлечения из воды. Цемент считается соответствующим требованиям равномерности изменения объема, если на лицевой стороне лепешек, подвергнутых испытанию, не обнаружится радиальных, доходящих до краев трещин или сетки мелких трещин, видимых невооруженным глазом или в лупу, а также каких-либо искривлений и увеличения объема лепешки </w:t>
      </w:r>
      <w:r w:rsidRPr="00B95508">
        <w:rPr>
          <w:rFonts w:ascii="Times New Roman" w:hAnsi="Times New Roman" w:cs="Times New Roman"/>
          <w:color w:val="FF0000"/>
          <w:sz w:val="28"/>
          <w:szCs w:val="28"/>
        </w:rPr>
        <w:t xml:space="preserve">(рисунок 6). </w:t>
      </w:r>
    </w:p>
    <w:p w:rsidR="00B95508" w:rsidRPr="00B95508" w:rsidRDefault="00B95508" w:rsidP="00B95508">
      <w:pPr>
        <w:pStyle w:val="aa"/>
        <w:tabs>
          <w:tab w:val="left" w:pos="567"/>
        </w:tabs>
        <w:spacing w:after="0" w:line="240" w:lineRule="auto"/>
        <w:ind w:firstLine="709"/>
        <w:jc w:val="both"/>
        <w:rPr>
          <w:rFonts w:ascii="Times New Roman" w:hAnsi="Times New Roman" w:cs="Times New Roman"/>
          <w:sz w:val="28"/>
          <w:szCs w:val="28"/>
        </w:rPr>
      </w:pP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86"/>
        <w:gridCol w:w="3593"/>
      </w:tblGrid>
      <w:tr w:rsidR="00B95508" w:rsidRPr="00B95508" w:rsidTr="00B95508">
        <w:tc>
          <w:tcPr>
            <w:tcW w:w="5545"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3384550" cy="2089785"/>
                  <wp:effectExtent l="19050" t="0" r="6350" b="0"/>
                  <wp:docPr id="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32"/>
                          <a:srcRect l="62485" t="25478" r="7796" b="28981"/>
                          <a:stretch>
                            <a:fillRect/>
                          </a:stretch>
                        </pic:blipFill>
                        <pic:spPr bwMode="auto">
                          <a:xfrm>
                            <a:off x="0" y="0"/>
                            <a:ext cx="3384550" cy="2089785"/>
                          </a:xfrm>
                          <a:prstGeom prst="rect">
                            <a:avLst/>
                          </a:prstGeom>
                          <a:noFill/>
                          <a:ln w="9525">
                            <a:noFill/>
                            <a:miter lim="800000"/>
                            <a:headEnd/>
                            <a:tailEnd/>
                          </a:ln>
                        </pic:spPr>
                      </pic:pic>
                    </a:graphicData>
                  </a:graphic>
                </wp:inline>
              </w:drawing>
            </w:r>
          </w:p>
        </w:tc>
        <w:tc>
          <w:tcPr>
            <w:tcW w:w="3634" w:type="dxa"/>
            <w:tcBorders>
              <w:top w:val="single" w:sz="4" w:space="0" w:color="000000"/>
              <w:left w:val="single" w:sz="4" w:space="0" w:color="000000"/>
              <w:bottom w:val="single" w:sz="4" w:space="0" w:color="000000"/>
              <w:right w:val="single" w:sz="4" w:space="0" w:color="000000"/>
            </w:tcBorders>
          </w:tcPr>
          <w:p w:rsidR="00B95508" w:rsidRPr="00B95508" w:rsidRDefault="00B95508" w:rsidP="00B95508">
            <w:pPr>
              <w:spacing w:after="0" w:line="240" w:lineRule="auto"/>
              <w:jc w:val="both"/>
              <w:rPr>
                <w:rFonts w:ascii="Times New Roman" w:hAnsi="Times New Roman" w:cs="Times New Roman"/>
                <w:sz w:val="28"/>
                <w:szCs w:val="28"/>
              </w:rPr>
            </w:pPr>
          </w:p>
          <w:p w:rsidR="00B95508" w:rsidRPr="00B95508" w:rsidRDefault="00B95508" w:rsidP="00B95508">
            <w:pPr>
              <w:spacing w:after="0" w:line="240" w:lineRule="auto"/>
              <w:jc w:val="both"/>
              <w:rPr>
                <w:rFonts w:ascii="Times New Roman" w:hAnsi="Times New Roman" w:cs="Times New Roman"/>
                <w:sz w:val="28"/>
                <w:szCs w:val="28"/>
              </w:rPr>
            </w:pPr>
          </w:p>
          <w:p w:rsidR="00B95508" w:rsidRPr="00B95508" w:rsidRDefault="00B95508" w:rsidP="00B95508">
            <w:pPr>
              <w:spacing w:after="0" w:line="240" w:lineRule="auto"/>
              <w:jc w:val="both"/>
              <w:rPr>
                <w:rFonts w:ascii="Times New Roman" w:hAnsi="Times New Roman" w:cs="Times New Roman"/>
                <w:sz w:val="28"/>
                <w:szCs w:val="28"/>
              </w:rPr>
            </w:pPr>
          </w:p>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 xml:space="preserve">Рисунок 5 – </w:t>
            </w:r>
          </w:p>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 xml:space="preserve"> Ванна</w:t>
            </w:r>
            <w:r w:rsidR="00846A43">
              <w:rPr>
                <w:rFonts w:ascii="Times New Roman" w:hAnsi="Times New Roman" w:cs="Times New Roman"/>
                <w:sz w:val="28"/>
                <w:szCs w:val="28"/>
              </w:rPr>
              <w:t xml:space="preserve"> </w:t>
            </w:r>
            <w:r w:rsidRPr="00B95508">
              <w:rPr>
                <w:rFonts w:ascii="Times New Roman" w:hAnsi="Times New Roman" w:cs="Times New Roman"/>
                <w:sz w:val="28"/>
                <w:szCs w:val="28"/>
              </w:rPr>
              <w:t>с гидравли</w:t>
            </w:r>
            <w:r w:rsidRPr="00B95508">
              <w:rPr>
                <w:rFonts w:ascii="Times New Roman" w:hAnsi="Times New Roman" w:cs="Times New Roman"/>
                <w:sz w:val="28"/>
                <w:szCs w:val="28"/>
              </w:rPr>
              <w:softHyphen/>
              <w:t>ческим затвором</w:t>
            </w:r>
          </w:p>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tc>
      </w:tr>
    </w:tbl>
    <w:p w:rsidR="00B95508" w:rsidRPr="00B95508" w:rsidRDefault="00B95508" w:rsidP="00B95508">
      <w:pPr>
        <w:pStyle w:val="aa"/>
        <w:tabs>
          <w:tab w:val="left" w:pos="567"/>
        </w:tabs>
        <w:spacing w:after="0" w:line="240" w:lineRule="auto"/>
        <w:ind w:firstLine="709"/>
        <w:jc w:val="both"/>
        <w:rPr>
          <w:rFonts w:ascii="Times New Roman" w:hAnsi="Times New Roman" w:cs="Times New Roman"/>
          <w:sz w:val="28"/>
          <w:szCs w:val="28"/>
        </w:rPr>
      </w:pPr>
    </w:p>
    <w:p w:rsidR="00B95508" w:rsidRPr="00B95508" w:rsidRDefault="00B95508" w:rsidP="00B95508">
      <w:pPr>
        <w:pStyle w:val="aa"/>
        <w:tabs>
          <w:tab w:val="left" w:pos="567"/>
        </w:tabs>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Примечание: Иногда в первые сутки после изготовления появляются трещины  усыхания, не доходящие до краев лепешки, но они не являются признаком недоброкачественности цемента, если на обратной стороне отсутствуют радиальные трещины доходящие до краев, и лепешки при постукивании одна о другую издают звонкий звук. Радиальные трещины появляющиеся иногда на лепешках, выдерживающих испытания кипячением и </w:t>
      </w:r>
      <w:r w:rsidRPr="00B95508">
        <w:rPr>
          <w:rFonts w:ascii="Times New Roman" w:hAnsi="Times New Roman" w:cs="Times New Roman"/>
          <w:sz w:val="28"/>
          <w:szCs w:val="28"/>
        </w:rPr>
        <w:lastRenderedPageBreak/>
        <w:t>лежащих некоторое время на воздухе, связаны с внутренними усадочными напряжениями и не являются признаками недоброкачественности цемента.</w:t>
      </w:r>
    </w:p>
    <w:p w:rsidR="00B95508" w:rsidRPr="00B95508" w:rsidRDefault="00B95508" w:rsidP="00B95508">
      <w:pPr>
        <w:pStyle w:val="aa"/>
        <w:tabs>
          <w:tab w:val="left" w:pos="567"/>
        </w:tabs>
        <w:spacing w:after="0" w:line="240" w:lineRule="auto"/>
        <w:ind w:firstLine="709"/>
        <w:jc w:val="both"/>
        <w:rPr>
          <w:rFonts w:ascii="Times New Roman" w:hAnsi="Times New Roman" w:cs="Times New Roman"/>
          <w:sz w:val="28"/>
          <w:szCs w:val="28"/>
        </w:rPr>
      </w:pPr>
    </w:p>
    <w:tbl>
      <w:tblPr>
        <w:tblW w:w="0" w:type="auto"/>
        <w:tblInd w:w="9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73"/>
        <w:gridCol w:w="3174"/>
      </w:tblGrid>
      <w:tr w:rsidR="00B95508" w:rsidRPr="00B95508" w:rsidTr="00C04FF2">
        <w:trPr>
          <w:trHeight w:val="8303"/>
        </w:trPr>
        <w:tc>
          <w:tcPr>
            <w:tcW w:w="5473" w:type="dxa"/>
            <w:tcBorders>
              <w:top w:val="single" w:sz="4" w:space="0" w:color="000000"/>
              <w:left w:val="single" w:sz="4" w:space="0" w:color="000000"/>
              <w:bottom w:val="single" w:sz="4" w:space="0" w:color="000000"/>
              <w:right w:val="single" w:sz="4" w:space="0" w:color="000000"/>
            </w:tcBorders>
            <w:hideMark/>
          </w:tcPr>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r w:rsidRPr="00B95508">
              <w:rPr>
                <w:rFonts w:ascii="Times New Roman" w:hAnsi="Times New Roman" w:cs="Times New Roman"/>
                <w:noProof/>
                <w:sz w:val="28"/>
                <w:szCs w:val="28"/>
              </w:rPr>
              <w:drawing>
                <wp:inline distT="0" distB="0" distL="0" distR="0">
                  <wp:extent cx="3314700" cy="5505450"/>
                  <wp:effectExtent l="19050" t="0" r="0" b="0"/>
                  <wp:docPr id="5" name="Рисунок 17"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image30"/>
                          <pic:cNvPicPr>
                            <a:picLocks noChangeAspect="1" noChangeArrowheads="1"/>
                          </pic:cNvPicPr>
                        </pic:nvPicPr>
                        <pic:blipFill>
                          <a:blip r:embed="rId33"/>
                          <a:srcRect/>
                          <a:stretch>
                            <a:fillRect/>
                          </a:stretch>
                        </pic:blipFill>
                        <pic:spPr bwMode="auto">
                          <a:xfrm>
                            <a:off x="0" y="0"/>
                            <a:ext cx="3319908" cy="5514100"/>
                          </a:xfrm>
                          <a:prstGeom prst="rect">
                            <a:avLst/>
                          </a:prstGeom>
                          <a:noFill/>
                          <a:ln w="9525">
                            <a:noFill/>
                            <a:miter lim="800000"/>
                            <a:headEnd/>
                            <a:tailEnd/>
                          </a:ln>
                        </pic:spPr>
                      </pic:pic>
                    </a:graphicData>
                  </a:graphic>
                </wp:inline>
              </w:drawing>
            </w:r>
          </w:p>
        </w:tc>
        <w:tc>
          <w:tcPr>
            <w:tcW w:w="3174" w:type="dxa"/>
            <w:tcBorders>
              <w:top w:val="single" w:sz="4" w:space="0" w:color="000000"/>
              <w:left w:val="single" w:sz="4" w:space="0" w:color="000000"/>
              <w:bottom w:val="single" w:sz="4" w:space="0" w:color="000000"/>
              <w:right w:val="single" w:sz="4" w:space="0" w:color="000000"/>
            </w:tcBorders>
          </w:tcPr>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Рисунок 7 - Образцы лепешек:</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а - выдержавшие испытание на равномерность объ</w:t>
            </w:r>
            <w:r w:rsidRPr="00B95508">
              <w:rPr>
                <w:rFonts w:ascii="Times New Roman" w:hAnsi="Times New Roman" w:cs="Times New Roman"/>
                <w:sz w:val="28"/>
                <w:szCs w:val="28"/>
              </w:rPr>
              <w:softHyphen/>
              <w:t>ема;</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б - не выдержавшие испытания:</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1- разруше</w:t>
            </w:r>
            <w:r w:rsidRPr="00B95508">
              <w:rPr>
                <w:rFonts w:ascii="Times New Roman" w:hAnsi="Times New Roman" w:cs="Times New Roman"/>
                <w:sz w:val="28"/>
                <w:szCs w:val="28"/>
              </w:rPr>
              <w:softHyphen/>
              <w:t>ние,</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2- радиальные трещины,</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3- искривление;</w:t>
            </w:r>
          </w:p>
          <w:p w:rsidR="00B95508" w:rsidRPr="00B95508" w:rsidRDefault="00B95508" w:rsidP="00C04FF2">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в - выдержавшие испытание (трещины усыхания)</w:t>
            </w:r>
          </w:p>
          <w:p w:rsidR="00B95508" w:rsidRPr="00B95508" w:rsidRDefault="00B95508" w:rsidP="00B95508">
            <w:pPr>
              <w:pStyle w:val="aa"/>
              <w:tabs>
                <w:tab w:val="left" w:pos="567"/>
              </w:tabs>
              <w:spacing w:after="0" w:line="240" w:lineRule="auto"/>
              <w:jc w:val="both"/>
              <w:rPr>
                <w:rFonts w:ascii="Times New Roman" w:hAnsi="Times New Roman" w:cs="Times New Roman"/>
                <w:sz w:val="28"/>
                <w:szCs w:val="28"/>
              </w:rPr>
            </w:pPr>
          </w:p>
        </w:tc>
      </w:tr>
    </w:tbl>
    <w:p w:rsidR="00B95508" w:rsidRDefault="00B95508" w:rsidP="00B95508">
      <w:pPr>
        <w:pStyle w:val="aa"/>
        <w:tabs>
          <w:tab w:val="left" w:pos="567"/>
        </w:tabs>
        <w:spacing w:after="0" w:line="240" w:lineRule="auto"/>
        <w:ind w:firstLine="709"/>
        <w:jc w:val="both"/>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60"/>
        <w:gridCol w:w="720"/>
        <w:gridCol w:w="540"/>
        <w:gridCol w:w="720"/>
        <w:gridCol w:w="1260"/>
        <w:gridCol w:w="720"/>
        <w:gridCol w:w="720"/>
        <w:gridCol w:w="720"/>
        <w:gridCol w:w="1080"/>
        <w:gridCol w:w="900"/>
      </w:tblGrid>
      <w:tr w:rsidR="00751FD0" w:rsidRPr="00B95508" w:rsidTr="00576119">
        <w:trPr>
          <w:cantSplit/>
          <w:trHeight w:val="959"/>
        </w:trPr>
        <w:tc>
          <w:tcPr>
            <w:tcW w:w="2160" w:type="dxa"/>
            <w:vMerge w:val="restart"/>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Наименование цемента</w:t>
            </w: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p w:rsidR="00751FD0" w:rsidRPr="00B95508" w:rsidRDefault="00751FD0" w:rsidP="00576119">
            <w:pPr>
              <w:spacing w:after="0" w:line="240" w:lineRule="auto"/>
              <w:jc w:val="both"/>
              <w:rPr>
                <w:rFonts w:ascii="Times New Roman" w:hAnsi="Times New Roman" w:cs="Times New Roman"/>
                <w:sz w:val="28"/>
                <w:szCs w:val="28"/>
              </w:rPr>
            </w:pPr>
          </w:p>
        </w:tc>
        <w:tc>
          <w:tcPr>
            <w:tcW w:w="72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Номер образцов при их маркировке</w:t>
            </w:r>
          </w:p>
        </w:tc>
        <w:tc>
          <w:tcPr>
            <w:tcW w:w="5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Нормальная густота, %</w:t>
            </w:r>
          </w:p>
        </w:tc>
        <w:tc>
          <w:tcPr>
            <w:tcW w:w="72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Дата изготовления лепешек</w:t>
            </w:r>
          </w:p>
        </w:tc>
        <w:tc>
          <w:tcPr>
            <w:tcW w:w="12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Дата освидетельствования   лепешек</w:t>
            </w:r>
          </w:p>
        </w:tc>
        <w:tc>
          <w:tcPr>
            <w:tcW w:w="72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Порядковый номер лепешек -близнецов</w:t>
            </w:r>
          </w:p>
        </w:tc>
        <w:tc>
          <w:tcPr>
            <w:tcW w:w="2520" w:type="dxa"/>
            <w:gridSpan w:val="3"/>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751FD0">
            <w:pPr>
              <w:spacing w:after="0" w:line="240" w:lineRule="auto"/>
              <w:jc w:val="center"/>
              <w:rPr>
                <w:rFonts w:ascii="Times New Roman" w:hAnsi="Times New Roman" w:cs="Times New Roman"/>
                <w:sz w:val="28"/>
                <w:szCs w:val="28"/>
              </w:rPr>
            </w:pPr>
            <w:r w:rsidRPr="00B95508">
              <w:rPr>
                <w:rFonts w:ascii="Times New Roman" w:hAnsi="Times New Roman" w:cs="Times New Roman"/>
                <w:sz w:val="28"/>
                <w:szCs w:val="28"/>
              </w:rPr>
              <w:t>Результаты освидетельствования лепешек после</w:t>
            </w:r>
          </w:p>
        </w:tc>
        <w:tc>
          <w:tcPr>
            <w:tcW w:w="90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Характер замеченных изменений</w:t>
            </w:r>
          </w:p>
        </w:tc>
      </w:tr>
      <w:tr w:rsidR="00751FD0" w:rsidRPr="00B95508" w:rsidTr="00576119">
        <w:trPr>
          <w:cantSplit/>
          <w:trHeight w:val="2387"/>
        </w:trPr>
        <w:tc>
          <w:tcPr>
            <w:tcW w:w="216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Кипячения</w:t>
            </w:r>
          </w:p>
        </w:tc>
        <w:tc>
          <w:tcPr>
            <w:tcW w:w="720" w:type="dxa"/>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Пропаривания</w:t>
            </w:r>
          </w:p>
        </w:tc>
        <w:tc>
          <w:tcPr>
            <w:tcW w:w="1080" w:type="dxa"/>
            <w:tcBorders>
              <w:top w:val="single" w:sz="4" w:space="0" w:color="auto"/>
              <w:left w:val="single" w:sz="4" w:space="0" w:color="auto"/>
              <w:bottom w:val="single" w:sz="4" w:space="0" w:color="auto"/>
              <w:right w:val="single" w:sz="4" w:space="0" w:color="auto"/>
            </w:tcBorders>
            <w:textDirection w:val="btLr"/>
            <w:vAlign w:val="center"/>
            <w:hideMark/>
          </w:tcPr>
          <w:p w:rsidR="00751FD0" w:rsidRPr="00B95508" w:rsidRDefault="00751FD0" w:rsidP="00576119">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rPr>
              <w:t>Выдерживания в холодной воде</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751FD0" w:rsidRPr="00B95508" w:rsidRDefault="00751FD0" w:rsidP="00576119">
            <w:pPr>
              <w:spacing w:after="0" w:line="240" w:lineRule="auto"/>
              <w:jc w:val="both"/>
              <w:rPr>
                <w:rFonts w:ascii="Times New Roman" w:hAnsi="Times New Roman" w:cs="Times New Roman"/>
                <w:sz w:val="28"/>
                <w:szCs w:val="28"/>
              </w:rPr>
            </w:pPr>
          </w:p>
        </w:tc>
      </w:tr>
      <w:tr w:rsidR="00751FD0" w:rsidRPr="00B95508" w:rsidTr="00576119">
        <w:trPr>
          <w:cantSplit/>
          <w:trHeight w:val="245"/>
        </w:trPr>
        <w:tc>
          <w:tcPr>
            <w:tcW w:w="216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54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126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108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90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r>
      <w:tr w:rsidR="00751FD0" w:rsidRPr="00B95508" w:rsidTr="00576119">
        <w:trPr>
          <w:cantSplit/>
          <w:trHeight w:val="236"/>
        </w:trPr>
        <w:tc>
          <w:tcPr>
            <w:tcW w:w="216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54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126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72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108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c>
          <w:tcPr>
            <w:tcW w:w="900" w:type="dxa"/>
            <w:tcBorders>
              <w:top w:val="single" w:sz="4" w:space="0" w:color="auto"/>
              <w:left w:val="single" w:sz="4" w:space="0" w:color="auto"/>
              <w:bottom w:val="single" w:sz="4" w:space="0" w:color="auto"/>
              <w:right w:val="single" w:sz="4" w:space="0" w:color="auto"/>
            </w:tcBorders>
          </w:tcPr>
          <w:p w:rsidR="00751FD0" w:rsidRPr="00B95508" w:rsidRDefault="00751FD0" w:rsidP="00576119">
            <w:pPr>
              <w:spacing w:after="0" w:line="240" w:lineRule="auto"/>
              <w:jc w:val="both"/>
              <w:rPr>
                <w:rFonts w:ascii="Times New Roman" w:hAnsi="Times New Roman" w:cs="Times New Roman"/>
                <w:sz w:val="28"/>
                <w:szCs w:val="28"/>
              </w:rPr>
            </w:pPr>
          </w:p>
        </w:tc>
      </w:tr>
    </w:tbl>
    <w:p w:rsidR="00751FD0" w:rsidRDefault="00751FD0" w:rsidP="00B95508">
      <w:pPr>
        <w:pStyle w:val="aa"/>
        <w:tabs>
          <w:tab w:val="left" w:pos="567"/>
        </w:tabs>
        <w:spacing w:after="0" w:line="240" w:lineRule="auto"/>
        <w:ind w:firstLine="709"/>
        <w:jc w:val="both"/>
        <w:rPr>
          <w:rFonts w:ascii="Times New Roman" w:hAnsi="Times New Roman" w:cs="Times New Roman"/>
          <w:sz w:val="28"/>
          <w:szCs w:val="28"/>
        </w:rPr>
      </w:pPr>
    </w:p>
    <w:p w:rsidR="00751FD0" w:rsidRPr="00751FD0" w:rsidRDefault="00751FD0" w:rsidP="00751FD0">
      <w:pPr>
        <w:pStyle w:val="Default"/>
        <w:jc w:val="both"/>
        <w:rPr>
          <w:b/>
          <w:sz w:val="28"/>
          <w:szCs w:val="28"/>
        </w:rPr>
      </w:pPr>
      <w:r w:rsidRPr="00751FD0">
        <w:rPr>
          <w:b/>
          <w:sz w:val="28"/>
          <w:szCs w:val="28"/>
        </w:rPr>
        <w:lastRenderedPageBreak/>
        <w:t xml:space="preserve">         </w:t>
      </w:r>
      <w:r w:rsidR="00576119">
        <w:rPr>
          <w:b/>
          <w:sz w:val="28"/>
          <w:szCs w:val="28"/>
        </w:rPr>
        <w:t xml:space="preserve"> 5.</w:t>
      </w:r>
      <w:r w:rsidRPr="00751FD0">
        <w:rPr>
          <w:b/>
          <w:sz w:val="28"/>
          <w:szCs w:val="28"/>
        </w:rPr>
        <w:t xml:space="preserve">Определение равномерности изменения объема цемента с помощью колец Ле-Шателье  </w:t>
      </w:r>
    </w:p>
    <w:p w:rsidR="00751FD0" w:rsidRDefault="00751FD0" w:rsidP="00751FD0">
      <w:pPr>
        <w:pStyle w:val="Default"/>
        <w:ind w:firstLine="709"/>
        <w:jc w:val="both"/>
        <w:rPr>
          <w:sz w:val="28"/>
          <w:szCs w:val="28"/>
        </w:rPr>
      </w:pPr>
    </w:p>
    <w:p w:rsidR="00C04FF2" w:rsidRPr="00C04FF2" w:rsidRDefault="00751FD0" w:rsidP="00751FD0">
      <w:pPr>
        <w:pStyle w:val="Default"/>
        <w:ind w:firstLine="709"/>
        <w:jc w:val="both"/>
        <w:rPr>
          <w:sz w:val="28"/>
          <w:szCs w:val="28"/>
        </w:rPr>
      </w:pPr>
      <w:r w:rsidRPr="00C04FF2">
        <w:rPr>
          <w:sz w:val="28"/>
          <w:szCs w:val="28"/>
        </w:rPr>
        <w:t xml:space="preserve"> </w:t>
      </w:r>
      <w:r w:rsidR="00C04FF2" w:rsidRPr="00C04FF2">
        <w:rPr>
          <w:sz w:val="28"/>
          <w:szCs w:val="28"/>
        </w:rPr>
        <w:t xml:space="preserve">Определение равномерности изменения объема цемента с помощью колец Ле-Шателье проводится в соответствии с ГОСТ 30744-2001. </w:t>
      </w:r>
    </w:p>
    <w:p w:rsidR="00C04FF2" w:rsidRDefault="00C04FF2" w:rsidP="00C04FF2">
      <w:pPr>
        <w:pStyle w:val="Default"/>
        <w:ind w:firstLine="709"/>
        <w:jc w:val="both"/>
        <w:rPr>
          <w:sz w:val="28"/>
          <w:szCs w:val="28"/>
        </w:rPr>
      </w:pPr>
      <w:r w:rsidRPr="00C04FF2">
        <w:rPr>
          <w:sz w:val="28"/>
          <w:szCs w:val="28"/>
        </w:rPr>
        <w:t>Кольцо Ле Шателье (</w:t>
      </w:r>
      <w:r w:rsidRPr="00C04FF2">
        <w:rPr>
          <w:color w:val="FF0000"/>
          <w:sz w:val="28"/>
          <w:szCs w:val="28"/>
        </w:rPr>
        <w:t>рисунок 8)</w:t>
      </w:r>
      <w:r w:rsidRPr="00C04FF2">
        <w:rPr>
          <w:sz w:val="28"/>
          <w:szCs w:val="28"/>
        </w:rPr>
        <w:t xml:space="preserve"> представляет собой разрезанный по образующей полый цилиндр (1) с двумя индикаторными иглами (2), припаянными по обе стороны на одинаковом расстоянии от прорези. Для облегчения расформовки кольцо может иметь скобы, припаянные с наружной стороны и расположенные выше индикаторных игл. Упругость кольца должна быть такой, чтобы под действием усилия, создаваемого грузом массой 300 г, приложенного в середине прорези кольца (рис</w:t>
      </w:r>
      <w:r w:rsidR="00193BE6">
        <w:rPr>
          <w:sz w:val="28"/>
          <w:szCs w:val="28"/>
        </w:rPr>
        <w:t>. 8</w:t>
      </w:r>
      <w:r w:rsidR="00314B68">
        <w:rPr>
          <w:sz w:val="28"/>
          <w:szCs w:val="28"/>
        </w:rPr>
        <w:t xml:space="preserve">, в), расстояние между концами индикаторных игл увеличилось на (17,5 ±2,5) мм без постоянной деформации. Кольцо должно быть снабжено двумя стеклянными пластинками (3), размеры которых превышают диаметр кольца. На одну из пластинок устанавливают кольцо, вторую накладывают сверху. Масса верхней пластинки с дополнительным пригрузом </w:t>
      </w:r>
      <w:r w:rsidR="00B4165B">
        <w:rPr>
          <w:sz w:val="28"/>
          <w:szCs w:val="28"/>
        </w:rPr>
        <w:t xml:space="preserve">должна быть не менее 75 г. </w:t>
      </w:r>
      <w:r w:rsidRPr="00C04FF2">
        <w:rPr>
          <w:sz w:val="28"/>
          <w:szCs w:val="28"/>
        </w:rPr>
        <w:t xml:space="preserve"> </w:t>
      </w:r>
    </w:p>
    <w:p w:rsidR="00751FD0" w:rsidRDefault="00751FD0" w:rsidP="00C04FF2">
      <w:pPr>
        <w:pStyle w:val="Default"/>
        <w:ind w:firstLine="709"/>
        <w:jc w:val="both"/>
        <w:rPr>
          <w:sz w:val="28"/>
          <w:szCs w:val="28"/>
        </w:rPr>
      </w:pPr>
    </w:p>
    <w:tbl>
      <w:tblPr>
        <w:tblW w:w="964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59"/>
        <w:gridCol w:w="4686"/>
      </w:tblGrid>
      <w:tr w:rsidR="00751FD0" w:rsidRPr="00B95508" w:rsidTr="00576119">
        <w:tc>
          <w:tcPr>
            <w:tcW w:w="4959" w:type="dxa"/>
            <w:tcBorders>
              <w:top w:val="single" w:sz="4" w:space="0" w:color="000000"/>
              <w:left w:val="single" w:sz="4" w:space="0" w:color="000000"/>
              <w:bottom w:val="single" w:sz="4" w:space="0" w:color="000000"/>
              <w:right w:val="single" w:sz="4" w:space="0" w:color="000000"/>
            </w:tcBorders>
            <w:hideMark/>
          </w:tcPr>
          <w:p w:rsidR="00751FD0" w:rsidRPr="00B95508" w:rsidRDefault="00751FD0" w:rsidP="00576119">
            <w:pPr>
              <w:widowControl w:val="0"/>
              <w:overflowPunct w:val="0"/>
              <w:autoSpaceDE w:val="0"/>
              <w:autoSpaceDN w:val="0"/>
              <w:adjustRightInd w:val="0"/>
              <w:spacing w:after="0" w:line="240" w:lineRule="auto"/>
              <w:jc w:val="both"/>
              <w:rPr>
                <w:rFonts w:ascii="Times New Roman" w:hAnsi="Times New Roman" w:cs="Times New Roman"/>
                <w:b/>
                <w:bCs/>
                <w:sz w:val="28"/>
                <w:szCs w:val="28"/>
              </w:rPr>
            </w:pPr>
            <w:r w:rsidRPr="00B95508">
              <w:rPr>
                <w:rFonts w:ascii="Times New Roman" w:hAnsi="Times New Roman" w:cs="Times New Roman"/>
                <w:b/>
                <w:noProof/>
                <w:sz w:val="28"/>
                <w:szCs w:val="28"/>
              </w:rPr>
              <w:drawing>
                <wp:inline distT="0" distB="0" distL="0" distR="0">
                  <wp:extent cx="3004185" cy="985520"/>
                  <wp:effectExtent l="19050" t="0" r="5715" b="0"/>
                  <wp:docPr id="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4"/>
                          <a:srcRect/>
                          <a:stretch>
                            <a:fillRect/>
                          </a:stretch>
                        </pic:blipFill>
                        <pic:spPr bwMode="auto">
                          <a:xfrm>
                            <a:off x="0" y="0"/>
                            <a:ext cx="3004185" cy="985520"/>
                          </a:xfrm>
                          <a:prstGeom prst="rect">
                            <a:avLst/>
                          </a:prstGeom>
                          <a:noFill/>
                          <a:ln w="9525">
                            <a:noFill/>
                            <a:miter lim="800000"/>
                            <a:headEnd/>
                            <a:tailEnd/>
                          </a:ln>
                        </pic:spPr>
                      </pic:pic>
                    </a:graphicData>
                  </a:graphic>
                </wp:inline>
              </w:drawing>
            </w:r>
          </w:p>
        </w:tc>
        <w:tc>
          <w:tcPr>
            <w:tcW w:w="4686" w:type="dxa"/>
            <w:tcBorders>
              <w:top w:val="single" w:sz="4" w:space="0" w:color="000000"/>
              <w:left w:val="single" w:sz="4" w:space="0" w:color="000000"/>
              <w:bottom w:val="single" w:sz="4" w:space="0" w:color="000000"/>
              <w:right w:val="single" w:sz="4" w:space="0" w:color="000000"/>
            </w:tcBorders>
            <w:hideMark/>
          </w:tcPr>
          <w:p w:rsidR="00751FD0" w:rsidRPr="00B95508" w:rsidRDefault="00751FD0" w:rsidP="00576119">
            <w:pPr>
              <w:widowControl w:val="0"/>
              <w:overflowPunct w:val="0"/>
              <w:autoSpaceDE w:val="0"/>
              <w:autoSpaceDN w:val="0"/>
              <w:adjustRightInd w:val="0"/>
              <w:spacing w:after="0" w:line="240" w:lineRule="auto"/>
              <w:jc w:val="both"/>
              <w:rPr>
                <w:rFonts w:ascii="Times New Roman" w:hAnsi="Times New Roman" w:cs="Times New Roman"/>
                <w:b/>
                <w:bCs/>
                <w:sz w:val="28"/>
                <w:szCs w:val="28"/>
              </w:rPr>
            </w:pPr>
            <w:r w:rsidRPr="00B95508">
              <w:rPr>
                <w:rFonts w:ascii="Times New Roman" w:hAnsi="Times New Roman" w:cs="Times New Roman"/>
                <w:b/>
                <w:noProof/>
                <w:sz w:val="28"/>
                <w:szCs w:val="28"/>
              </w:rPr>
              <w:drawing>
                <wp:inline distT="0" distB="0" distL="0" distR="0">
                  <wp:extent cx="2909075" cy="1128156"/>
                  <wp:effectExtent l="19050" t="0" r="5575" b="0"/>
                  <wp:docPr id="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5"/>
                          <a:srcRect/>
                          <a:stretch>
                            <a:fillRect/>
                          </a:stretch>
                        </pic:blipFill>
                        <pic:spPr bwMode="auto">
                          <a:xfrm>
                            <a:off x="0" y="0"/>
                            <a:ext cx="2909570" cy="1128348"/>
                          </a:xfrm>
                          <a:prstGeom prst="rect">
                            <a:avLst/>
                          </a:prstGeom>
                          <a:noFill/>
                          <a:ln w="9525">
                            <a:noFill/>
                            <a:miter lim="800000"/>
                            <a:headEnd/>
                            <a:tailEnd/>
                          </a:ln>
                        </pic:spPr>
                      </pic:pic>
                    </a:graphicData>
                  </a:graphic>
                </wp:inline>
              </w:drawing>
            </w:r>
          </w:p>
        </w:tc>
      </w:tr>
      <w:tr w:rsidR="00751FD0" w:rsidRPr="00C04FF2" w:rsidTr="00576119">
        <w:tc>
          <w:tcPr>
            <w:tcW w:w="4959" w:type="dxa"/>
            <w:tcBorders>
              <w:top w:val="single" w:sz="4" w:space="0" w:color="000000"/>
              <w:left w:val="single" w:sz="4" w:space="0" w:color="000000"/>
              <w:bottom w:val="single" w:sz="4" w:space="0" w:color="000000"/>
              <w:right w:val="single" w:sz="4" w:space="0" w:color="000000"/>
            </w:tcBorders>
            <w:hideMark/>
          </w:tcPr>
          <w:p w:rsidR="00751FD0" w:rsidRPr="00C04FF2" w:rsidRDefault="00751FD0" w:rsidP="00576119">
            <w:pPr>
              <w:widowControl w:val="0"/>
              <w:overflowPunct w:val="0"/>
              <w:autoSpaceDE w:val="0"/>
              <w:autoSpaceDN w:val="0"/>
              <w:adjustRightInd w:val="0"/>
              <w:spacing w:after="0" w:line="240" w:lineRule="auto"/>
              <w:jc w:val="center"/>
              <w:rPr>
                <w:rFonts w:ascii="Times New Roman" w:hAnsi="Times New Roman" w:cs="Times New Roman"/>
                <w:bCs/>
                <w:sz w:val="28"/>
                <w:szCs w:val="28"/>
              </w:rPr>
            </w:pPr>
            <w:r w:rsidRPr="00C04FF2">
              <w:rPr>
                <w:rFonts w:ascii="Times New Roman" w:hAnsi="Times New Roman" w:cs="Times New Roman"/>
                <w:bCs/>
                <w:sz w:val="28"/>
                <w:szCs w:val="28"/>
              </w:rPr>
              <w:t>а</w:t>
            </w:r>
          </w:p>
        </w:tc>
        <w:tc>
          <w:tcPr>
            <w:tcW w:w="4686" w:type="dxa"/>
            <w:tcBorders>
              <w:top w:val="single" w:sz="4" w:space="0" w:color="000000"/>
              <w:left w:val="single" w:sz="4" w:space="0" w:color="000000"/>
              <w:bottom w:val="single" w:sz="4" w:space="0" w:color="000000"/>
              <w:right w:val="single" w:sz="4" w:space="0" w:color="000000"/>
            </w:tcBorders>
            <w:hideMark/>
          </w:tcPr>
          <w:p w:rsidR="00751FD0" w:rsidRPr="00C04FF2" w:rsidRDefault="00751FD0" w:rsidP="00576119">
            <w:pPr>
              <w:widowControl w:val="0"/>
              <w:overflowPunct w:val="0"/>
              <w:autoSpaceDE w:val="0"/>
              <w:autoSpaceDN w:val="0"/>
              <w:adjustRightInd w:val="0"/>
              <w:spacing w:after="0" w:line="240" w:lineRule="auto"/>
              <w:jc w:val="center"/>
              <w:rPr>
                <w:rFonts w:ascii="Times New Roman" w:hAnsi="Times New Roman" w:cs="Times New Roman"/>
                <w:bCs/>
                <w:sz w:val="28"/>
                <w:szCs w:val="28"/>
              </w:rPr>
            </w:pPr>
            <w:r w:rsidRPr="00C04FF2">
              <w:rPr>
                <w:rFonts w:ascii="Times New Roman" w:hAnsi="Times New Roman" w:cs="Times New Roman"/>
                <w:bCs/>
                <w:sz w:val="28"/>
                <w:szCs w:val="28"/>
              </w:rPr>
              <w:t>б</w:t>
            </w:r>
          </w:p>
        </w:tc>
      </w:tr>
      <w:tr w:rsidR="00751FD0" w:rsidRPr="00B95508" w:rsidTr="00576119">
        <w:tc>
          <w:tcPr>
            <w:tcW w:w="4959" w:type="dxa"/>
            <w:tcBorders>
              <w:top w:val="single" w:sz="4" w:space="0" w:color="000000"/>
              <w:left w:val="single" w:sz="4" w:space="0" w:color="000000"/>
              <w:bottom w:val="single" w:sz="4" w:space="0" w:color="000000"/>
              <w:right w:val="single" w:sz="4" w:space="0" w:color="000000"/>
            </w:tcBorders>
            <w:hideMark/>
          </w:tcPr>
          <w:p w:rsidR="00751FD0" w:rsidRPr="00B95508" w:rsidRDefault="00751FD0" w:rsidP="00576119">
            <w:pPr>
              <w:widowControl w:val="0"/>
              <w:overflowPunct w:val="0"/>
              <w:autoSpaceDE w:val="0"/>
              <w:autoSpaceDN w:val="0"/>
              <w:adjustRightInd w:val="0"/>
              <w:spacing w:after="0" w:line="240" w:lineRule="auto"/>
              <w:jc w:val="both"/>
              <w:rPr>
                <w:rFonts w:ascii="Times New Roman" w:hAnsi="Times New Roman" w:cs="Times New Roman"/>
                <w:b/>
                <w:bCs/>
                <w:sz w:val="28"/>
                <w:szCs w:val="28"/>
              </w:rPr>
            </w:pPr>
            <w:r w:rsidRPr="00B95508">
              <w:rPr>
                <w:rFonts w:ascii="Times New Roman" w:hAnsi="Times New Roman" w:cs="Times New Roman"/>
                <w:b/>
                <w:noProof/>
                <w:sz w:val="28"/>
                <w:szCs w:val="28"/>
              </w:rPr>
              <w:drawing>
                <wp:inline distT="0" distB="0" distL="0" distR="0">
                  <wp:extent cx="2889181" cy="1657350"/>
                  <wp:effectExtent l="19050" t="0" r="6419" b="0"/>
                  <wp:docPr id="2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6"/>
                          <a:srcRect/>
                          <a:stretch>
                            <a:fillRect/>
                          </a:stretch>
                        </pic:blipFill>
                        <pic:spPr bwMode="auto">
                          <a:xfrm>
                            <a:off x="0" y="0"/>
                            <a:ext cx="2897505" cy="1662125"/>
                          </a:xfrm>
                          <a:prstGeom prst="rect">
                            <a:avLst/>
                          </a:prstGeom>
                          <a:noFill/>
                          <a:ln w="9525">
                            <a:noFill/>
                            <a:miter lim="800000"/>
                            <a:headEnd/>
                            <a:tailEnd/>
                          </a:ln>
                        </pic:spPr>
                      </pic:pic>
                    </a:graphicData>
                  </a:graphic>
                </wp:inline>
              </w:drawing>
            </w:r>
          </w:p>
        </w:tc>
        <w:tc>
          <w:tcPr>
            <w:tcW w:w="4686" w:type="dxa"/>
            <w:vMerge w:val="restart"/>
            <w:tcBorders>
              <w:top w:val="single" w:sz="4" w:space="0" w:color="000000"/>
              <w:left w:val="single" w:sz="4" w:space="0" w:color="000000"/>
              <w:bottom w:val="single" w:sz="4" w:space="0" w:color="000000"/>
              <w:right w:val="single" w:sz="4" w:space="0" w:color="000000"/>
            </w:tcBorders>
            <w:hideMark/>
          </w:tcPr>
          <w:p w:rsidR="00751FD0" w:rsidRDefault="00751FD0" w:rsidP="00576119">
            <w:pPr>
              <w:pStyle w:val="Default"/>
              <w:jc w:val="center"/>
              <w:rPr>
                <w:sz w:val="28"/>
                <w:szCs w:val="28"/>
              </w:rPr>
            </w:pPr>
            <w:r w:rsidRPr="00C04FF2">
              <w:rPr>
                <w:sz w:val="28"/>
                <w:szCs w:val="28"/>
              </w:rPr>
              <w:t>Рис</w:t>
            </w:r>
            <w:r>
              <w:rPr>
                <w:sz w:val="28"/>
                <w:szCs w:val="28"/>
              </w:rPr>
              <w:t>унок 8 -</w:t>
            </w:r>
            <w:r w:rsidRPr="00C04FF2">
              <w:rPr>
                <w:sz w:val="28"/>
                <w:szCs w:val="28"/>
              </w:rPr>
              <w:t xml:space="preserve"> Кольцо Ле-Шателье: </w:t>
            </w:r>
          </w:p>
          <w:p w:rsidR="00751FD0" w:rsidRPr="00C04FF2" w:rsidRDefault="00751FD0" w:rsidP="00576119">
            <w:pPr>
              <w:pStyle w:val="Default"/>
              <w:jc w:val="center"/>
              <w:rPr>
                <w:sz w:val="28"/>
                <w:szCs w:val="28"/>
              </w:rPr>
            </w:pPr>
            <w:r w:rsidRPr="00C04FF2">
              <w:rPr>
                <w:sz w:val="28"/>
                <w:szCs w:val="28"/>
              </w:rPr>
              <w:t>а – вид сверху, б – вид сбоку, в – схема проверки упругости,</w:t>
            </w:r>
          </w:p>
          <w:p w:rsidR="00751FD0" w:rsidRDefault="00751FD0" w:rsidP="00576119">
            <w:pPr>
              <w:widowControl w:val="0"/>
              <w:overflowPunct w:val="0"/>
              <w:autoSpaceDE w:val="0"/>
              <w:autoSpaceDN w:val="0"/>
              <w:adjustRightInd w:val="0"/>
              <w:spacing w:after="0" w:line="240" w:lineRule="auto"/>
              <w:ind w:firstLine="709"/>
              <w:jc w:val="center"/>
              <w:rPr>
                <w:rFonts w:ascii="Times New Roman" w:hAnsi="Times New Roman" w:cs="Times New Roman"/>
                <w:sz w:val="28"/>
                <w:szCs w:val="28"/>
              </w:rPr>
            </w:pPr>
            <w:r w:rsidRPr="00C04FF2">
              <w:rPr>
                <w:rFonts w:ascii="Times New Roman" w:hAnsi="Times New Roman" w:cs="Times New Roman"/>
                <w:sz w:val="28"/>
                <w:szCs w:val="28"/>
              </w:rPr>
              <w:t xml:space="preserve">1 – полый цилиндр, 2 – индикаторные иглы, 3 – пластины, </w:t>
            </w:r>
          </w:p>
          <w:p w:rsidR="00751FD0" w:rsidRPr="00B95508" w:rsidRDefault="00751FD0" w:rsidP="00576119">
            <w:pPr>
              <w:widowControl w:val="0"/>
              <w:overflowPunct w:val="0"/>
              <w:autoSpaceDE w:val="0"/>
              <w:autoSpaceDN w:val="0"/>
              <w:adjustRightInd w:val="0"/>
              <w:spacing w:after="0" w:line="240" w:lineRule="auto"/>
              <w:ind w:firstLine="709"/>
              <w:jc w:val="center"/>
              <w:rPr>
                <w:rFonts w:ascii="Times New Roman" w:hAnsi="Times New Roman" w:cs="Times New Roman"/>
                <w:bCs/>
                <w:sz w:val="28"/>
                <w:szCs w:val="28"/>
              </w:rPr>
            </w:pPr>
            <w:r w:rsidRPr="00C04FF2">
              <w:rPr>
                <w:rFonts w:ascii="Times New Roman" w:hAnsi="Times New Roman" w:cs="Times New Roman"/>
                <w:sz w:val="28"/>
                <w:szCs w:val="28"/>
              </w:rPr>
              <w:t>4 – пригруз</w:t>
            </w:r>
          </w:p>
        </w:tc>
      </w:tr>
      <w:tr w:rsidR="00751FD0" w:rsidRPr="00C04FF2" w:rsidTr="00576119">
        <w:tc>
          <w:tcPr>
            <w:tcW w:w="4959" w:type="dxa"/>
            <w:tcBorders>
              <w:top w:val="single" w:sz="4" w:space="0" w:color="000000"/>
              <w:left w:val="single" w:sz="4" w:space="0" w:color="000000"/>
              <w:bottom w:val="single" w:sz="4" w:space="0" w:color="000000"/>
              <w:right w:val="single" w:sz="4" w:space="0" w:color="000000"/>
            </w:tcBorders>
            <w:hideMark/>
          </w:tcPr>
          <w:p w:rsidR="00751FD0" w:rsidRPr="00C04FF2" w:rsidRDefault="00751FD0" w:rsidP="00576119">
            <w:pPr>
              <w:widowControl w:val="0"/>
              <w:overflowPunct w:val="0"/>
              <w:autoSpaceDE w:val="0"/>
              <w:autoSpaceDN w:val="0"/>
              <w:adjustRightInd w:val="0"/>
              <w:spacing w:after="0" w:line="240" w:lineRule="auto"/>
              <w:jc w:val="center"/>
              <w:rPr>
                <w:rFonts w:ascii="Times New Roman" w:hAnsi="Times New Roman" w:cs="Times New Roman"/>
                <w:bCs/>
                <w:sz w:val="28"/>
                <w:szCs w:val="28"/>
              </w:rPr>
            </w:pPr>
            <w:r w:rsidRPr="00C04FF2">
              <w:rPr>
                <w:rFonts w:ascii="Times New Roman" w:hAnsi="Times New Roman" w:cs="Times New Roman"/>
                <w:bCs/>
                <w:sz w:val="28"/>
                <w:szCs w:val="28"/>
              </w:rPr>
              <w:t>в</w:t>
            </w:r>
          </w:p>
        </w:tc>
        <w:tc>
          <w:tcPr>
            <w:tcW w:w="4686" w:type="dxa"/>
            <w:vMerge/>
            <w:tcBorders>
              <w:top w:val="single" w:sz="4" w:space="0" w:color="000000"/>
              <w:left w:val="single" w:sz="4" w:space="0" w:color="000000"/>
              <w:bottom w:val="single" w:sz="4" w:space="0" w:color="000000"/>
              <w:right w:val="single" w:sz="4" w:space="0" w:color="000000"/>
            </w:tcBorders>
            <w:vAlign w:val="center"/>
            <w:hideMark/>
          </w:tcPr>
          <w:p w:rsidR="00751FD0" w:rsidRPr="00C04FF2" w:rsidRDefault="00751FD0" w:rsidP="00576119">
            <w:pPr>
              <w:spacing w:after="0" w:line="240" w:lineRule="auto"/>
              <w:jc w:val="center"/>
              <w:rPr>
                <w:rFonts w:ascii="Times New Roman" w:hAnsi="Times New Roman" w:cs="Times New Roman"/>
                <w:bCs/>
                <w:sz w:val="28"/>
                <w:szCs w:val="28"/>
              </w:rPr>
            </w:pPr>
          </w:p>
        </w:tc>
      </w:tr>
    </w:tbl>
    <w:p w:rsidR="00751FD0" w:rsidRPr="00C04FF2" w:rsidRDefault="00751FD0" w:rsidP="00C04FF2">
      <w:pPr>
        <w:pStyle w:val="Default"/>
        <w:ind w:firstLine="709"/>
        <w:jc w:val="both"/>
        <w:rPr>
          <w:sz w:val="28"/>
          <w:szCs w:val="28"/>
        </w:rPr>
      </w:pPr>
    </w:p>
    <w:p w:rsidR="00C04FF2" w:rsidRDefault="00193BE6" w:rsidP="00C04FF2">
      <w:pPr>
        <w:pStyle w:val="Default"/>
        <w:ind w:firstLine="709"/>
        <w:jc w:val="both"/>
        <w:rPr>
          <w:sz w:val="28"/>
          <w:szCs w:val="28"/>
        </w:rPr>
      </w:pPr>
      <w:r>
        <w:rPr>
          <w:sz w:val="28"/>
          <w:szCs w:val="28"/>
        </w:rPr>
        <w:t>Перед началом испытаний поверхности цилиндра и пластинки очищают и смазывают тонким слоем машинного масла. Для определения равномерности изменения объема цемента отвешивают 200 г цемента (цемента и добавки, гомогенизировать) и помещают навеску в сферическую фарфоровую чашку. Затем отмеряют мерным цилиндром необходимое количество водопроводной воды, соответствующее нормальной густоте портландцемента. Делают в навеске цемента углубление и вливают в чашу отмеренное количество воды. Перемешивают массу в течение 2 мин, стараясь втирать воду в цементный порошок до получения цементного теста.</w:t>
      </w:r>
    </w:p>
    <w:p w:rsidR="00193BE6" w:rsidRDefault="00193BE6" w:rsidP="00193BE6">
      <w:pPr>
        <w:pStyle w:val="Default"/>
        <w:ind w:firstLine="709"/>
        <w:jc w:val="both"/>
        <w:rPr>
          <w:sz w:val="28"/>
          <w:szCs w:val="28"/>
        </w:rPr>
      </w:pPr>
      <w:r>
        <w:rPr>
          <w:sz w:val="28"/>
          <w:szCs w:val="28"/>
        </w:rPr>
        <w:lastRenderedPageBreak/>
        <w:t xml:space="preserve">Кольца устанавливают на пластинки и наполняют в один прием цементным тестом с избытком, но без уплотнения и вибрации. При заполнении колец исключают случайное раскрытие прорези осторожным сдавливанием кольца пальцами или резиновой лентой. Избыток цементного теста срезают шпателем вровень с краями кольца. Для одного испытания заполняют два кольца из одного замеса цементного теста. </w:t>
      </w:r>
    </w:p>
    <w:p w:rsidR="00193BE6" w:rsidRDefault="00193BE6" w:rsidP="00193BE6">
      <w:pPr>
        <w:pStyle w:val="Default"/>
        <w:ind w:firstLine="709"/>
        <w:jc w:val="both"/>
        <w:rPr>
          <w:sz w:val="28"/>
          <w:szCs w:val="28"/>
        </w:rPr>
      </w:pPr>
      <w:r>
        <w:rPr>
          <w:sz w:val="28"/>
          <w:szCs w:val="28"/>
        </w:rPr>
        <w:t xml:space="preserve">Кольца, заполненные цементным тестом, накрывают сверху пластинками, на которые устанавливают пригруз, и помещают в камеру влажного твердения, где выдерживают в течение (24±0,5) ч. Допускается выдерживать кольца в воде в течение (24±0,5) ч при температуре (20±1) °С при условии получения одинаковых результатов. </w:t>
      </w:r>
    </w:p>
    <w:p w:rsidR="00193BE6" w:rsidRDefault="00193BE6" w:rsidP="00193BE6">
      <w:pPr>
        <w:pStyle w:val="Default"/>
        <w:ind w:firstLine="709"/>
        <w:jc w:val="both"/>
        <w:rPr>
          <w:sz w:val="28"/>
          <w:szCs w:val="28"/>
        </w:rPr>
      </w:pPr>
      <w:r>
        <w:rPr>
          <w:sz w:val="28"/>
          <w:szCs w:val="28"/>
        </w:rPr>
        <w:t>После предварительного твердения кольца извлекают из камеры, измеряют штангенциркулем расстояние между концами индикаторных игл с точностью до 0,5 мм (начальное измерение), освобождают от пластинок и пригруза и помещают в бачок для кипячения индикаторными иглами вверх.</w:t>
      </w:r>
    </w:p>
    <w:p w:rsidR="00193BE6" w:rsidRDefault="00193BE6" w:rsidP="00D5285F">
      <w:pPr>
        <w:pStyle w:val="Default"/>
        <w:ind w:firstLine="709"/>
        <w:jc w:val="both"/>
        <w:rPr>
          <w:sz w:val="28"/>
          <w:szCs w:val="28"/>
        </w:rPr>
      </w:pPr>
      <w:r>
        <w:rPr>
          <w:sz w:val="28"/>
          <w:szCs w:val="28"/>
        </w:rPr>
        <w:t xml:space="preserve">Воду в бачке доводят до кипения за (30±5) мин и выдерживают кольца в кипящей воде в течение (180±5) мин. Уровень воды в бачке должен быть выше размещенных на подставке колец на 4–6 см в течение всего времени кипячения. </w:t>
      </w:r>
    </w:p>
    <w:p w:rsidR="00193BE6" w:rsidRDefault="00193BE6" w:rsidP="00D5285F">
      <w:pPr>
        <w:pStyle w:val="Default"/>
        <w:ind w:firstLine="709"/>
        <w:jc w:val="both"/>
        <w:rPr>
          <w:sz w:val="28"/>
          <w:szCs w:val="28"/>
        </w:rPr>
      </w:pPr>
      <w:r>
        <w:rPr>
          <w:sz w:val="28"/>
          <w:szCs w:val="28"/>
        </w:rPr>
        <w:t xml:space="preserve">После окончания кипячения кольца извлекают из воды, дают им остыть до температуры помещения, после чего измеряют расстояние между концами индикаторных игл (конечное измерение). Вычисляют разность между значениями конечного и начального измерений для каждого кольца. За расширение образцов в кольце Ле-Шателье принимают среднеарифметическое значение результатов двух определений. Результат вычисления округляют по 0,5 мм. В соответствии с </w:t>
      </w:r>
      <w:r w:rsidRPr="003322D2">
        <w:rPr>
          <w:color w:val="auto"/>
          <w:sz w:val="28"/>
          <w:szCs w:val="28"/>
        </w:rPr>
        <w:t>ГОСТ 31108-20</w:t>
      </w:r>
      <w:r w:rsidR="003322D2" w:rsidRPr="003322D2">
        <w:rPr>
          <w:color w:val="auto"/>
          <w:sz w:val="28"/>
          <w:szCs w:val="28"/>
        </w:rPr>
        <w:t>20</w:t>
      </w:r>
      <w:r>
        <w:rPr>
          <w:sz w:val="28"/>
          <w:szCs w:val="28"/>
        </w:rPr>
        <w:t xml:space="preserve"> равномерность изменения объема (расширение), не должно превышать 10 мм.</w:t>
      </w:r>
    </w:p>
    <w:p w:rsidR="00B4165B" w:rsidRDefault="00B4165B" w:rsidP="00193BE6">
      <w:pPr>
        <w:pStyle w:val="Default"/>
        <w:ind w:firstLine="709"/>
        <w:jc w:val="both"/>
        <w:rPr>
          <w:sz w:val="28"/>
          <w:szCs w:val="28"/>
        </w:rPr>
      </w:pPr>
      <w:r>
        <w:rPr>
          <w:sz w:val="28"/>
          <w:szCs w:val="28"/>
        </w:rPr>
        <w:t>Расчет расширения проводят в соответствии с формулой:</w:t>
      </w:r>
    </w:p>
    <w:p w:rsidR="00B4165B" w:rsidRDefault="00B4165B" w:rsidP="00193BE6">
      <w:pPr>
        <w:pStyle w:val="Default"/>
        <w:ind w:firstLine="709"/>
        <w:jc w:val="both"/>
        <w:rPr>
          <w:sz w:val="28"/>
          <w:szCs w:val="28"/>
        </w:rPr>
      </w:pPr>
    </w:p>
    <w:p w:rsidR="00B4165B" w:rsidRDefault="00DD2FF0" w:rsidP="00193BE6">
      <w:pPr>
        <w:pStyle w:val="Default"/>
        <w:ind w:firstLine="709"/>
        <w:jc w:val="both"/>
        <w:rPr>
          <w:sz w:val="40"/>
          <w:szCs w:val="40"/>
        </w:rPr>
      </w:pPr>
      <w:r w:rsidRPr="00DD2FF0">
        <w:rPr>
          <w:color w:val="auto"/>
          <w:sz w:val="40"/>
          <w:szCs w:val="40"/>
        </w:rPr>
        <w:t>ā</w:t>
      </w:r>
      <w:r>
        <w:rPr>
          <w:color w:val="auto"/>
          <w:sz w:val="40"/>
          <w:szCs w:val="40"/>
        </w:rPr>
        <w:t xml:space="preserve"> </w:t>
      </w:r>
      <w:r>
        <w:rPr>
          <w:sz w:val="28"/>
          <w:szCs w:val="28"/>
        </w:rPr>
        <w:t xml:space="preserve"> </w:t>
      </w:r>
      <w:r w:rsidR="00B4165B">
        <w:rPr>
          <w:sz w:val="28"/>
          <w:szCs w:val="28"/>
        </w:rPr>
        <w:t xml:space="preserve">=  </w:t>
      </w:r>
      <m:oMath>
        <m:f>
          <m:fPr>
            <m:ctrlPr>
              <w:rPr>
                <w:rFonts w:ascii="Cambria Math" w:hAnsi="Cambria Math"/>
                <w:i/>
                <w:sz w:val="40"/>
                <w:szCs w:val="40"/>
              </w:rPr>
            </m:ctrlPr>
          </m:fPr>
          <m:num>
            <m:d>
              <m:dPr>
                <m:ctrlPr>
                  <w:rPr>
                    <w:rFonts w:ascii="Cambria Math" w:hAnsi="Cambria Math"/>
                    <w:i/>
                    <w:sz w:val="40"/>
                    <w:szCs w:val="40"/>
                  </w:rPr>
                </m:ctrlPr>
              </m:dPr>
              <m:e>
                <m:r>
                  <w:rPr>
                    <w:rFonts w:ascii="Cambria Math" w:hAnsi="Cambria Math"/>
                    <w:sz w:val="40"/>
                    <w:szCs w:val="40"/>
                  </w:rPr>
                  <m:t>а конеч 1 -  а нач 1</m:t>
                </m:r>
              </m:e>
            </m:d>
            <m:r>
              <w:rPr>
                <w:rFonts w:ascii="Cambria Math" w:hAnsi="Cambria Math"/>
                <w:sz w:val="40"/>
                <w:szCs w:val="40"/>
              </w:rPr>
              <m:t>+ (а конеч2-а нач 2)</m:t>
            </m:r>
          </m:num>
          <m:den>
            <m:r>
              <w:rPr>
                <w:rFonts w:ascii="Cambria Math" w:hAnsi="Cambria Math"/>
                <w:sz w:val="40"/>
                <w:szCs w:val="40"/>
              </w:rPr>
              <m:t>2</m:t>
            </m:r>
          </m:den>
        </m:f>
      </m:oMath>
    </w:p>
    <w:p w:rsidR="00DD2FF0" w:rsidRDefault="00DD2FF0" w:rsidP="00193BE6">
      <w:pPr>
        <w:pStyle w:val="Default"/>
        <w:ind w:firstLine="709"/>
        <w:jc w:val="both"/>
        <w:rPr>
          <w:sz w:val="28"/>
          <w:szCs w:val="28"/>
        </w:rPr>
      </w:pPr>
    </w:p>
    <w:p w:rsidR="00DD2FF0" w:rsidRDefault="00DD2FF0" w:rsidP="00193BE6">
      <w:pPr>
        <w:pStyle w:val="Default"/>
        <w:ind w:firstLine="709"/>
        <w:jc w:val="both"/>
        <w:rPr>
          <w:sz w:val="28"/>
          <w:szCs w:val="28"/>
        </w:rPr>
      </w:pPr>
      <w:r w:rsidRPr="00DD2FF0">
        <w:rPr>
          <w:sz w:val="28"/>
          <w:szCs w:val="28"/>
        </w:rPr>
        <w:t>где</w:t>
      </w:r>
      <w:r>
        <w:rPr>
          <w:sz w:val="28"/>
          <w:szCs w:val="28"/>
        </w:rPr>
        <w:t xml:space="preserve">   </w:t>
      </w:r>
      <w:r w:rsidRPr="00DD2FF0">
        <w:rPr>
          <w:sz w:val="36"/>
          <w:szCs w:val="36"/>
        </w:rPr>
        <w:t xml:space="preserve">а </w:t>
      </w:r>
      <w:r w:rsidRPr="00DD2FF0">
        <w:rPr>
          <w:sz w:val="36"/>
          <w:szCs w:val="36"/>
          <w:vertAlign w:val="subscript"/>
        </w:rPr>
        <w:t>нач 1</w:t>
      </w:r>
      <w:r w:rsidRPr="00DD2FF0">
        <w:rPr>
          <w:sz w:val="36"/>
          <w:szCs w:val="36"/>
        </w:rPr>
        <w:t xml:space="preserve">, а </w:t>
      </w:r>
      <w:r w:rsidRPr="00DD2FF0">
        <w:rPr>
          <w:sz w:val="36"/>
          <w:szCs w:val="36"/>
          <w:vertAlign w:val="subscript"/>
        </w:rPr>
        <w:t>нач 2</w:t>
      </w:r>
      <w:r>
        <w:rPr>
          <w:sz w:val="28"/>
          <w:szCs w:val="28"/>
        </w:rPr>
        <w:t xml:space="preserve">    – расстояние  между концами индикаторных игл после предварительного твердения для кольца 1 и 2 соответственно, мм;</w:t>
      </w:r>
    </w:p>
    <w:p w:rsidR="00DD2FF0" w:rsidRDefault="00DD2FF0" w:rsidP="00193BE6">
      <w:pPr>
        <w:pStyle w:val="Default"/>
        <w:ind w:firstLine="709"/>
        <w:jc w:val="both"/>
        <w:rPr>
          <w:sz w:val="28"/>
          <w:szCs w:val="28"/>
        </w:rPr>
      </w:pPr>
      <w:r w:rsidRPr="00DD2FF0">
        <w:rPr>
          <w:sz w:val="36"/>
          <w:szCs w:val="36"/>
        </w:rPr>
        <w:t xml:space="preserve">а </w:t>
      </w:r>
      <w:r>
        <w:rPr>
          <w:sz w:val="36"/>
          <w:szCs w:val="36"/>
          <w:vertAlign w:val="subscript"/>
        </w:rPr>
        <w:t>конеч</w:t>
      </w:r>
      <w:r w:rsidRPr="00DD2FF0">
        <w:rPr>
          <w:sz w:val="36"/>
          <w:szCs w:val="36"/>
          <w:vertAlign w:val="subscript"/>
        </w:rPr>
        <w:t xml:space="preserve"> 1</w:t>
      </w:r>
      <w:r w:rsidRPr="00DD2FF0">
        <w:rPr>
          <w:sz w:val="36"/>
          <w:szCs w:val="36"/>
        </w:rPr>
        <w:t xml:space="preserve">, а </w:t>
      </w:r>
      <w:r>
        <w:rPr>
          <w:sz w:val="36"/>
          <w:szCs w:val="36"/>
          <w:vertAlign w:val="subscript"/>
        </w:rPr>
        <w:t>конеч</w:t>
      </w:r>
      <w:r w:rsidRPr="00DD2FF0">
        <w:rPr>
          <w:sz w:val="36"/>
          <w:szCs w:val="36"/>
          <w:vertAlign w:val="subscript"/>
        </w:rPr>
        <w:t xml:space="preserve"> 2</w:t>
      </w:r>
      <w:r>
        <w:rPr>
          <w:sz w:val="28"/>
          <w:szCs w:val="28"/>
        </w:rPr>
        <w:t xml:space="preserve">    – расстояние  между концами индикаторных игл после  кипячения для кольца 1 и 2 соответственно, мм;</w:t>
      </w:r>
    </w:p>
    <w:p w:rsidR="00DD2FF0" w:rsidRDefault="00DD2FF0" w:rsidP="00193BE6">
      <w:pPr>
        <w:pStyle w:val="Default"/>
        <w:ind w:firstLine="709"/>
        <w:jc w:val="both"/>
        <w:rPr>
          <w:color w:val="auto"/>
          <w:sz w:val="28"/>
          <w:szCs w:val="28"/>
        </w:rPr>
      </w:pPr>
      <w:r w:rsidRPr="00DD2FF0">
        <w:rPr>
          <w:color w:val="auto"/>
          <w:sz w:val="36"/>
          <w:szCs w:val="36"/>
        </w:rPr>
        <w:t>ā</w:t>
      </w:r>
      <w:r>
        <w:rPr>
          <w:color w:val="auto"/>
          <w:sz w:val="36"/>
          <w:szCs w:val="36"/>
        </w:rPr>
        <w:t xml:space="preserve">  - </w:t>
      </w:r>
      <w:r>
        <w:rPr>
          <w:color w:val="auto"/>
          <w:sz w:val="28"/>
          <w:szCs w:val="28"/>
        </w:rPr>
        <w:t>расширение,  мм.</w:t>
      </w:r>
    </w:p>
    <w:p w:rsidR="00576119" w:rsidRDefault="00576119" w:rsidP="00193BE6">
      <w:pPr>
        <w:pStyle w:val="Default"/>
        <w:ind w:firstLine="709"/>
        <w:jc w:val="both"/>
        <w:rPr>
          <w:color w:val="auto"/>
          <w:sz w:val="28"/>
          <w:szCs w:val="28"/>
        </w:rPr>
      </w:pPr>
    </w:p>
    <w:p w:rsidR="00A91098" w:rsidRPr="0002663E" w:rsidRDefault="00A91098" w:rsidP="00A91098">
      <w:pPr>
        <w:autoSpaceDE w:val="0"/>
        <w:autoSpaceDN w:val="0"/>
        <w:adjustRightInd w:val="0"/>
        <w:spacing w:after="0" w:line="240" w:lineRule="auto"/>
        <w:ind w:firstLine="709"/>
        <w:jc w:val="both"/>
        <w:rPr>
          <w:rFonts w:ascii="Times New Roman" w:hAnsi="Times New Roman" w:cs="Times New Roman"/>
          <w:b/>
          <w:sz w:val="28"/>
          <w:szCs w:val="28"/>
        </w:rPr>
      </w:pPr>
      <w:r w:rsidRPr="0002663E">
        <w:rPr>
          <w:rFonts w:ascii="Times New Roman" w:hAnsi="Times New Roman" w:cs="Times New Roman"/>
          <w:b/>
          <w:sz w:val="28"/>
          <w:szCs w:val="28"/>
        </w:rPr>
        <w:t>Задания и порядок выполнения работ в аудитории</w:t>
      </w:r>
    </w:p>
    <w:p w:rsidR="00A91098" w:rsidRDefault="00A91098" w:rsidP="00193BE6">
      <w:pPr>
        <w:pStyle w:val="Default"/>
        <w:ind w:firstLine="709"/>
        <w:jc w:val="both"/>
        <w:rPr>
          <w:color w:val="auto"/>
          <w:sz w:val="28"/>
          <w:szCs w:val="28"/>
        </w:rPr>
      </w:pPr>
      <w:r>
        <w:rPr>
          <w:color w:val="auto"/>
          <w:sz w:val="28"/>
          <w:szCs w:val="28"/>
        </w:rPr>
        <w:t>По заданию преподавателя определите  содержание СаО свободной в полученных Вами клинкерах, равномерность изменения объема промышленных цементов, имеющихся на кафедре. Сделайте выводы по качеству клинкера и цементов, их соответствия требованиям ГОСТ.</w:t>
      </w:r>
    </w:p>
    <w:p w:rsidR="00DD2FF0" w:rsidRDefault="00DD2FF0" w:rsidP="00193BE6">
      <w:pPr>
        <w:pStyle w:val="Default"/>
        <w:ind w:firstLine="709"/>
        <w:jc w:val="both"/>
        <w:rPr>
          <w:color w:val="auto"/>
          <w:sz w:val="28"/>
          <w:szCs w:val="28"/>
        </w:rPr>
      </w:pPr>
      <w:r>
        <w:rPr>
          <w:color w:val="auto"/>
          <w:sz w:val="28"/>
          <w:szCs w:val="28"/>
        </w:rPr>
        <w:t xml:space="preserve">Результаты </w:t>
      </w:r>
      <w:r w:rsidR="00D5285F">
        <w:rPr>
          <w:color w:val="auto"/>
          <w:sz w:val="28"/>
          <w:szCs w:val="28"/>
        </w:rPr>
        <w:t xml:space="preserve">определения </w:t>
      </w:r>
      <w:r>
        <w:rPr>
          <w:color w:val="auto"/>
          <w:sz w:val="28"/>
          <w:szCs w:val="28"/>
        </w:rPr>
        <w:t xml:space="preserve">расширения </w:t>
      </w:r>
      <w:r w:rsidR="00D5285F">
        <w:rPr>
          <w:color w:val="auto"/>
          <w:sz w:val="28"/>
          <w:szCs w:val="28"/>
        </w:rPr>
        <w:t xml:space="preserve">записывают в </w:t>
      </w:r>
      <w:r w:rsidR="00D5285F" w:rsidRPr="00000F39">
        <w:rPr>
          <w:color w:val="FF0000"/>
          <w:sz w:val="28"/>
          <w:szCs w:val="28"/>
        </w:rPr>
        <w:t>таблицу 2.</w:t>
      </w:r>
    </w:p>
    <w:p w:rsidR="006F633A" w:rsidRDefault="006F633A" w:rsidP="006F633A">
      <w:pPr>
        <w:pStyle w:val="Default"/>
        <w:rPr>
          <w:sz w:val="28"/>
          <w:szCs w:val="28"/>
        </w:rPr>
      </w:pPr>
      <w:r>
        <w:rPr>
          <w:sz w:val="28"/>
          <w:szCs w:val="28"/>
        </w:rPr>
        <w:lastRenderedPageBreak/>
        <w:t xml:space="preserve">Таблица 2 </w:t>
      </w:r>
    </w:p>
    <w:p w:rsidR="006F633A" w:rsidRPr="00751FD0" w:rsidRDefault="006F633A" w:rsidP="006F633A">
      <w:pPr>
        <w:pStyle w:val="Default"/>
        <w:rPr>
          <w:sz w:val="28"/>
          <w:szCs w:val="28"/>
        </w:rPr>
      </w:pPr>
      <w:r w:rsidRPr="00751FD0">
        <w:rPr>
          <w:bCs/>
          <w:sz w:val="28"/>
          <w:szCs w:val="28"/>
        </w:rPr>
        <w:t xml:space="preserve">Определение равномерности изменения объема цемента </w:t>
      </w:r>
      <w:r w:rsidR="00A91098">
        <w:rPr>
          <w:bCs/>
          <w:sz w:val="28"/>
          <w:szCs w:val="28"/>
        </w:rPr>
        <w:t xml:space="preserve"> с помощью кольца Ле-Шателье</w:t>
      </w:r>
    </w:p>
    <w:tbl>
      <w:tblPr>
        <w:tblStyle w:val="a4"/>
        <w:tblW w:w="0" w:type="auto"/>
        <w:tblLook w:val="04A0"/>
      </w:tblPr>
      <w:tblGrid>
        <w:gridCol w:w="3369"/>
        <w:gridCol w:w="2268"/>
        <w:gridCol w:w="2409"/>
        <w:gridCol w:w="1808"/>
      </w:tblGrid>
      <w:tr w:rsidR="00751FD0" w:rsidTr="00751FD0">
        <w:tc>
          <w:tcPr>
            <w:tcW w:w="3369" w:type="dxa"/>
            <w:vMerge w:val="restart"/>
          </w:tcPr>
          <w:p w:rsidR="00751FD0" w:rsidRDefault="00751FD0" w:rsidP="00193BE6">
            <w:pPr>
              <w:pStyle w:val="Default"/>
              <w:jc w:val="both"/>
              <w:rPr>
                <w:color w:val="auto"/>
                <w:sz w:val="28"/>
                <w:szCs w:val="28"/>
              </w:rPr>
            </w:pPr>
            <w:r>
              <w:rPr>
                <w:sz w:val="26"/>
                <w:szCs w:val="26"/>
              </w:rPr>
              <w:t>Исходные данные</w:t>
            </w:r>
          </w:p>
        </w:tc>
        <w:tc>
          <w:tcPr>
            <w:tcW w:w="6485" w:type="dxa"/>
            <w:gridSpan w:val="3"/>
          </w:tcPr>
          <w:p w:rsidR="00751FD0" w:rsidRDefault="00751FD0" w:rsidP="00751FD0">
            <w:pPr>
              <w:pStyle w:val="Default"/>
              <w:jc w:val="center"/>
              <w:rPr>
                <w:color w:val="auto"/>
                <w:sz w:val="28"/>
                <w:szCs w:val="28"/>
              </w:rPr>
            </w:pPr>
            <w:r>
              <w:rPr>
                <w:sz w:val="26"/>
                <w:szCs w:val="26"/>
              </w:rPr>
              <w:t>Результаты испытаний</w:t>
            </w:r>
          </w:p>
        </w:tc>
      </w:tr>
      <w:tr w:rsidR="00751FD0" w:rsidTr="00751FD0">
        <w:tc>
          <w:tcPr>
            <w:tcW w:w="3369" w:type="dxa"/>
            <w:vMerge/>
          </w:tcPr>
          <w:p w:rsidR="00751FD0" w:rsidRDefault="00751FD0" w:rsidP="00193BE6">
            <w:pPr>
              <w:pStyle w:val="Default"/>
              <w:jc w:val="both"/>
              <w:rPr>
                <w:color w:val="auto"/>
                <w:sz w:val="28"/>
                <w:szCs w:val="28"/>
              </w:rPr>
            </w:pPr>
          </w:p>
        </w:tc>
        <w:tc>
          <w:tcPr>
            <w:tcW w:w="2268" w:type="dxa"/>
          </w:tcPr>
          <w:p w:rsidR="00751FD0" w:rsidRDefault="00751FD0" w:rsidP="00751FD0">
            <w:pPr>
              <w:pStyle w:val="Default"/>
              <w:jc w:val="center"/>
              <w:rPr>
                <w:sz w:val="26"/>
                <w:szCs w:val="26"/>
              </w:rPr>
            </w:pPr>
            <w:r>
              <w:rPr>
                <w:sz w:val="26"/>
                <w:szCs w:val="26"/>
              </w:rPr>
              <w:t>1</w:t>
            </w:r>
          </w:p>
        </w:tc>
        <w:tc>
          <w:tcPr>
            <w:tcW w:w="2409" w:type="dxa"/>
          </w:tcPr>
          <w:p w:rsidR="00751FD0" w:rsidRDefault="00751FD0" w:rsidP="00751FD0">
            <w:pPr>
              <w:pStyle w:val="Default"/>
              <w:jc w:val="center"/>
              <w:rPr>
                <w:sz w:val="26"/>
                <w:szCs w:val="26"/>
              </w:rPr>
            </w:pPr>
            <w:r>
              <w:rPr>
                <w:sz w:val="26"/>
                <w:szCs w:val="26"/>
              </w:rPr>
              <w:t>2</w:t>
            </w:r>
          </w:p>
        </w:tc>
        <w:tc>
          <w:tcPr>
            <w:tcW w:w="1808" w:type="dxa"/>
          </w:tcPr>
          <w:p w:rsidR="00751FD0" w:rsidRDefault="00751FD0" w:rsidP="00751FD0">
            <w:pPr>
              <w:pStyle w:val="Default"/>
              <w:jc w:val="center"/>
              <w:rPr>
                <w:sz w:val="26"/>
                <w:szCs w:val="26"/>
              </w:rPr>
            </w:pPr>
            <w:r>
              <w:rPr>
                <w:sz w:val="26"/>
                <w:szCs w:val="26"/>
              </w:rPr>
              <w:t>3</w:t>
            </w:r>
          </w:p>
        </w:tc>
      </w:tr>
      <w:tr w:rsidR="00751FD0" w:rsidTr="00751FD0">
        <w:tc>
          <w:tcPr>
            <w:tcW w:w="3369" w:type="dxa"/>
          </w:tcPr>
          <w:p w:rsidR="00751FD0" w:rsidRDefault="00751FD0" w:rsidP="00193BE6">
            <w:pPr>
              <w:pStyle w:val="Default"/>
              <w:jc w:val="both"/>
              <w:rPr>
                <w:color w:val="auto"/>
                <w:sz w:val="28"/>
                <w:szCs w:val="28"/>
              </w:rPr>
            </w:pPr>
            <w:r>
              <w:rPr>
                <w:sz w:val="26"/>
                <w:szCs w:val="26"/>
              </w:rPr>
              <w:t>Масса цемента, г.</w:t>
            </w:r>
          </w:p>
        </w:tc>
        <w:tc>
          <w:tcPr>
            <w:tcW w:w="2268" w:type="dxa"/>
          </w:tcPr>
          <w:p w:rsidR="00751FD0" w:rsidRDefault="00751FD0" w:rsidP="00193BE6">
            <w:pPr>
              <w:pStyle w:val="Default"/>
              <w:jc w:val="both"/>
              <w:rPr>
                <w:color w:val="auto"/>
                <w:sz w:val="28"/>
                <w:szCs w:val="28"/>
              </w:rPr>
            </w:pPr>
          </w:p>
        </w:tc>
        <w:tc>
          <w:tcPr>
            <w:tcW w:w="2409" w:type="dxa"/>
          </w:tcPr>
          <w:p w:rsidR="00751FD0" w:rsidRDefault="00751FD0" w:rsidP="00193BE6">
            <w:pPr>
              <w:pStyle w:val="Default"/>
              <w:jc w:val="both"/>
              <w:rPr>
                <w:color w:val="auto"/>
                <w:sz w:val="28"/>
                <w:szCs w:val="28"/>
              </w:rPr>
            </w:pPr>
          </w:p>
        </w:tc>
        <w:tc>
          <w:tcPr>
            <w:tcW w:w="1808" w:type="dxa"/>
          </w:tcPr>
          <w:p w:rsidR="00751FD0" w:rsidRDefault="00751FD0" w:rsidP="00193BE6">
            <w:pPr>
              <w:pStyle w:val="Default"/>
              <w:jc w:val="both"/>
              <w:rPr>
                <w:color w:val="auto"/>
                <w:sz w:val="28"/>
                <w:szCs w:val="28"/>
              </w:rPr>
            </w:pPr>
          </w:p>
        </w:tc>
      </w:tr>
      <w:tr w:rsidR="00751FD0" w:rsidTr="00751FD0">
        <w:tc>
          <w:tcPr>
            <w:tcW w:w="3369" w:type="dxa"/>
          </w:tcPr>
          <w:p w:rsidR="00751FD0" w:rsidRDefault="00751FD0" w:rsidP="00193BE6">
            <w:pPr>
              <w:pStyle w:val="Default"/>
              <w:jc w:val="both"/>
              <w:rPr>
                <w:color w:val="auto"/>
                <w:sz w:val="28"/>
                <w:szCs w:val="28"/>
              </w:rPr>
            </w:pPr>
            <w:r>
              <w:rPr>
                <w:sz w:val="26"/>
                <w:szCs w:val="26"/>
              </w:rPr>
              <w:t>Количество воды, НГ, %</w:t>
            </w:r>
          </w:p>
        </w:tc>
        <w:tc>
          <w:tcPr>
            <w:tcW w:w="2268" w:type="dxa"/>
          </w:tcPr>
          <w:p w:rsidR="00751FD0" w:rsidRDefault="00751FD0" w:rsidP="00193BE6">
            <w:pPr>
              <w:pStyle w:val="Default"/>
              <w:jc w:val="both"/>
              <w:rPr>
                <w:color w:val="auto"/>
                <w:sz w:val="28"/>
                <w:szCs w:val="28"/>
              </w:rPr>
            </w:pPr>
          </w:p>
        </w:tc>
        <w:tc>
          <w:tcPr>
            <w:tcW w:w="2409" w:type="dxa"/>
          </w:tcPr>
          <w:p w:rsidR="00751FD0" w:rsidRDefault="00751FD0" w:rsidP="00193BE6">
            <w:pPr>
              <w:pStyle w:val="Default"/>
              <w:jc w:val="both"/>
              <w:rPr>
                <w:color w:val="auto"/>
                <w:sz w:val="28"/>
                <w:szCs w:val="28"/>
              </w:rPr>
            </w:pPr>
          </w:p>
        </w:tc>
        <w:tc>
          <w:tcPr>
            <w:tcW w:w="1808" w:type="dxa"/>
          </w:tcPr>
          <w:p w:rsidR="00751FD0" w:rsidRDefault="00751FD0" w:rsidP="00193BE6">
            <w:pPr>
              <w:pStyle w:val="Default"/>
              <w:jc w:val="both"/>
              <w:rPr>
                <w:color w:val="auto"/>
                <w:sz w:val="28"/>
                <w:szCs w:val="28"/>
              </w:rPr>
            </w:pPr>
          </w:p>
        </w:tc>
      </w:tr>
      <w:tr w:rsidR="00751FD0" w:rsidTr="00751FD0">
        <w:tc>
          <w:tcPr>
            <w:tcW w:w="3369" w:type="dxa"/>
          </w:tcPr>
          <w:p w:rsidR="00751FD0" w:rsidRDefault="00751FD0" w:rsidP="00193BE6">
            <w:pPr>
              <w:pStyle w:val="Default"/>
              <w:jc w:val="both"/>
              <w:rPr>
                <w:color w:val="auto"/>
                <w:sz w:val="28"/>
                <w:szCs w:val="28"/>
              </w:rPr>
            </w:pPr>
            <w:r>
              <w:rPr>
                <w:sz w:val="26"/>
                <w:szCs w:val="26"/>
              </w:rPr>
              <w:t>а</w:t>
            </w:r>
            <w:r>
              <w:rPr>
                <w:sz w:val="17"/>
                <w:szCs w:val="17"/>
              </w:rPr>
              <w:t>нач</w:t>
            </w:r>
            <w:r>
              <w:rPr>
                <w:sz w:val="26"/>
                <w:szCs w:val="26"/>
              </w:rPr>
              <w:t>, мм.</w:t>
            </w:r>
          </w:p>
        </w:tc>
        <w:tc>
          <w:tcPr>
            <w:tcW w:w="2268" w:type="dxa"/>
          </w:tcPr>
          <w:p w:rsidR="00751FD0" w:rsidRDefault="00751FD0" w:rsidP="00193BE6">
            <w:pPr>
              <w:pStyle w:val="Default"/>
              <w:jc w:val="both"/>
              <w:rPr>
                <w:color w:val="auto"/>
                <w:sz w:val="28"/>
                <w:szCs w:val="28"/>
              </w:rPr>
            </w:pPr>
          </w:p>
        </w:tc>
        <w:tc>
          <w:tcPr>
            <w:tcW w:w="2409" w:type="dxa"/>
          </w:tcPr>
          <w:p w:rsidR="00751FD0" w:rsidRDefault="00751FD0" w:rsidP="00193BE6">
            <w:pPr>
              <w:pStyle w:val="Default"/>
              <w:jc w:val="both"/>
              <w:rPr>
                <w:color w:val="auto"/>
                <w:sz w:val="28"/>
                <w:szCs w:val="28"/>
              </w:rPr>
            </w:pPr>
          </w:p>
        </w:tc>
        <w:tc>
          <w:tcPr>
            <w:tcW w:w="1808" w:type="dxa"/>
          </w:tcPr>
          <w:p w:rsidR="00751FD0" w:rsidRDefault="00751FD0" w:rsidP="00193BE6">
            <w:pPr>
              <w:pStyle w:val="Default"/>
              <w:jc w:val="both"/>
              <w:rPr>
                <w:color w:val="auto"/>
                <w:sz w:val="28"/>
                <w:szCs w:val="28"/>
              </w:rPr>
            </w:pPr>
          </w:p>
        </w:tc>
      </w:tr>
      <w:tr w:rsidR="00751FD0" w:rsidTr="00751FD0">
        <w:tc>
          <w:tcPr>
            <w:tcW w:w="3369" w:type="dxa"/>
          </w:tcPr>
          <w:p w:rsidR="00751FD0" w:rsidRDefault="00751FD0" w:rsidP="00193BE6">
            <w:pPr>
              <w:pStyle w:val="Default"/>
              <w:jc w:val="both"/>
              <w:rPr>
                <w:color w:val="auto"/>
                <w:sz w:val="28"/>
                <w:szCs w:val="28"/>
              </w:rPr>
            </w:pPr>
            <w:r>
              <w:rPr>
                <w:sz w:val="26"/>
                <w:szCs w:val="26"/>
              </w:rPr>
              <w:t>а</w:t>
            </w:r>
            <w:r>
              <w:rPr>
                <w:sz w:val="17"/>
                <w:szCs w:val="17"/>
              </w:rPr>
              <w:t>конеч</w:t>
            </w:r>
            <w:r>
              <w:rPr>
                <w:sz w:val="26"/>
                <w:szCs w:val="26"/>
              </w:rPr>
              <w:t>, мм.</w:t>
            </w:r>
          </w:p>
        </w:tc>
        <w:tc>
          <w:tcPr>
            <w:tcW w:w="2268" w:type="dxa"/>
          </w:tcPr>
          <w:p w:rsidR="00751FD0" w:rsidRDefault="00751FD0" w:rsidP="00193BE6">
            <w:pPr>
              <w:pStyle w:val="Default"/>
              <w:jc w:val="both"/>
              <w:rPr>
                <w:color w:val="auto"/>
                <w:sz w:val="28"/>
                <w:szCs w:val="28"/>
              </w:rPr>
            </w:pPr>
          </w:p>
        </w:tc>
        <w:tc>
          <w:tcPr>
            <w:tcW w:w="2409" w:type="dxa"/>
          </w:tcPr>
          <w:p w:rsidR="00751FD0" w:rsidRDefault="00751FD0" w:rsidP="00193BE6">
            <w:pPr>
              <w:pStyle w:val="Default"/>
              <w:jc w:val="both"/>
              <w:rPr>
                <w:color w:val="auto"/>
                <w:sz w:val="28"/>
                <w:szCs w:val="28"/>
              </w:rPr>
            </w:pPr>
          </w:p>
        </w:tc>
        <w:tc>
          <w:tcPr>
            <w:tcW w:w="1808" w:type="dxa"/>
          </w:tcPr>
          <w:p w:rsidR="00751FD0" w:rsidRDefault="00751FD0" w:rsidP="00193BE6">
            <w:pPr>
              <w:pStyle w:val="Default"/>
              <w:jc w:val="both"/>
              <w:rPr>
                <w:color w:val="auto"/>
                <w:sz w:val="28"/>
                <w:szCs w:val="28"/>
              </w:rPr>
            </w:pPr>
          </w:p>
        </w:tc>
      </w:tr>
      <w:tr w:rsidR="00751FD0" w:rsidTr="00751FD0">
        <w:tc>
          <w:tcPr>
            <w:tcW w:w="3369" w:type="dxa"/>
          </w:tcPr>
          <w:p w:rsidR="00751FD0" w:rsidRDefault="00751FD0" w:rsidP="00193BE6">
            <w:pPr>
              <w:pStyle w:val="Default"/>
              <w:jc w:val="both"/>
              <w:rPr>
                <w:sz w:val="26"/>
                <w:szCs w:val="26"/>
              </w:rPr>
            </w:pPr>
            <w:r>
              <w:rPr>
                <w:sz w:val="26"/>
                <w:szCs w:val="26"/>
              </w:rPr>
              <w:t>Расширение, ā, мм</w:t>
            </w:r>
          </w:p>
        </w:tc>
        <w:tc>
          <w:tcPr>
            <w:tcW w:w="2268" w:type="dxa"/>
          </w:tcPr>
          <w:p w:rsidR="00751FD0" w:rsidRDefault="00751FD0" w:rsidP="00193BE6">
            <w:pPr>
              <w:pStyle w:val="Default"/>
              <w:jc w:val="both"/>
              <w:rPr>
                <w:color w:val="auto"/>
                <w:sz w:val="28"/>
                <w:szCs w:val="28"/>
              </w:rPr>
            </w:pPr>
          </w:p>
        </w:tc>
        <w:tc>
          <w:tcPr>
            <w:tcW w:w="2409" w:type="dxa"/>
          </w:tcPr>
          <w:p w:rsidR="00751FD0" w:rsidRDefault="00751FD0" w:rsidP="00193BE6">
            <w:pPr>
              <w:pStyle w:val="Default"/>
              <w:jc w:val="both"/>
              <w:rPr>
                <w:color w:val="auto"/>
                <w:sz w:val="28"/>
                <w:szCs w:val="28"/>
              </w:rPr>
            </w:pPr>
          </w:p>
        </w:tc>
        <w:tc>
          <w:tcPr>
            <w:tcW w:w="1808" w:type="dxa"/>
          </w:tcPr>
          <w:p w:rsidR="00751FD0" w:rsidRDefault="00751FD0" w:rsidP="00193BE6">
            <w:pPr>
              <w:pStyle w:val="Default"/>
              <w:jc w:val="both"/>
              <w:rPr>
                <w:color w:val="auto"/>
                <w:sz w:val="28"/>
                <w:szCs w:val="28"/>
              </w:rPr>
            </w:pPr>
          </w:p>
        </w:tc>
      </w:tr>
    </w:tbl>
    <w:p w:rsidR="00751FD0" w:rsidRDefault="00751FD0" w:rsidP="00193BE6">
      <w:pPr>
        <w:pStyle w:val="Default"/>
        <w:ind w:firstLine="709"/>
        <w:jc w:val="both"/>
        <w:rPr>
          <w:color w:val="auto"/>
          <w:sz w:val="28"/>
          <w:szCs w:val="28"/>
        </w:rPr>
      </w:pPr>
    </w:p>
    <w:p w:rsidR="00B95508" w:rsidRPr="00B95508" w:rsidRDefault="00B95508" w:rsidP="00B95508">
      <w:pPr>
        <w:pStyle w:val="aa"/>
        <w:tabs>
          <w:tab w:val="left" w:pos="0"/>
        </w:tabs>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После завершения всех определений необходимо сделать вывод о качестве исследуемого цемента и дать рекомендации по возможности использования его в строительстве.</w:t>
      </w:r>
    </w:p>
    <w:p w:rsidR="00B95508" w:rsidRPr="00B95508" w:rsidRDefault="00B95508" w:rsidP="00B95508">
      <w:pPr>
        <w:pStyle w:val="aa"/>
        <w:tabs>
          <w:tab w:val="left" w:pos="0"/>
        </w:tabs>
        <w:spacing w:after="0" w:line="240" w:lineRule="auto"/>
        <w:ind w:firstLine="709"/>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ВОПРОСЫ ДЛЯ САМОПРОВЕРКИ</w:t>
      </w: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B95508" w:rsidRPr="00B95508" w:rsidRDefault="00576119"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Что такое </w:t>
      </w:r>
      <w:r w:rsidR="00B95508" w:rsidRPr="00B95508">
        <w:rPr>
          <w:rFonts w:ascii="Times New Roman" w:hAnsi="Times New Roman" w:cs="Times New Roman"/>
          <w:sz w:val="28"/>
          <w:szCs w:val="28"/>
        </w:rPr>
        <w:t xml:space="preserve"> клинкер, каков вес 1 л клинкера?</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Почему в портландцементном клинкере ограничивается содержание свободной СаО и периклаза?</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Почему при обжиге цементного  клинкера остается СаО своб.?</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 xml:space="preserve">Каково содержание свободной СаО в качественном  клинкере? </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Как изменяется содержание СаО своб. с увеличением температуры обжига?</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На каком принципе основано определение свободной извести реактивом Уайта под микроскопом? Как производится определение?</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Напишите химические реакции при определении свободной СаО этилово-глицератным методом?</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Как определяется свободный СаО этилово-глицератным методом?</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Как определяется неравномерно</w:t>
      </w:r>
      <w:r w:rsidR="00576119">
        <w:rPr>
          <w:rFonts w:ascii="Times New Roman" w:hAnsi="Times New Roman" w:cs="Times New Roman"/>
          <w:sz w:val="28"/>
          <w:szCs w:val="28"/>
        </w:rPr>
        <w:t xml:space="preserve">сть изменения объема </w:t>
      </w:r>
      <w:r w:rsidRPr="00B95508">
        <w:rPr>
          <w:rFonts w:ascii="Times New Roman" w:hAnsi="Times New Roman" w:cs="Times New Roman"/>
          <w:sz w:val="28"/>
          <w:szCs w:val="28"/>
        </w:rPr>
        <w:t xml:space="preserve"> цемента</w:t>
      </w:r>
      <w:r w:rsidR="00576119">
        <w:rPr>
          <w:rFonts w:ascii="Times New Roman" w:hAnsi="Times New Roman" w:cs="Times New Roman"/>
          <w:sz w:val="28"/>
          <w:szCs w:val="28"/>
        </w:rPr>
        <w:t xml:space="preserve"> кипячением лепешек</w:t>
      </w:r>
      <w:r w:rsidRPr="00B95508">
        <w:rPr>
          <w:rFonts w:ascii="Times New Roman" w:hAnsi="Times New Roman" w:cs="Times New Roman"/>
          <w:sz w:val="28"/>
          <w:szCs w:val="28"/>
        </w:rPr>
        <w:t>?</w:t>
      </w:r>
    </w:p>
    <w:p w:rsidR="00B95508" w:rsidRP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Укажите причины и механизмы появления неравномерности изменения объема.</w:t>
      </w:r>
    </w:p>
    <w:p w:rsidR="00B95508" w:rsidRDefault="00B95508"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Какие лепешки признаются не выдержавшими испытание при кипячении?</w:t>
      </w:r>
    </w:p>
    <w:p w:rsidR="00576119" w:rsidRDefault="00576119" w:rsidP="00803BAE">
      <w:pPr>
        <w:pStyle w:val="aa"/>
        <w:numPr>
          <w:ilvl w:val="0"/>
          <w:numId w:val="7"/>
        </w:numPr>
        <w:tabs>
          <w:tab w:val="num" w:pos="927"/>
        </w:tabs>
        <w:spacing w:after="0" w:line="240" w:lineRule="auto"/>
        <w:ind w:left="0" w:firstLine="709"/>
        <w:jc w:val="both"/>
        <w:rPr>
          <w:rFonts w:ascii="Times New Roman" w:hAnsi="Times New Roman" w:cs="Times New Roman"/>
          <w:sz w:val="28"/>
          <w:szCs w:val="28"/>
        </w:rPr>
      </w:pPr>
      <w:r w:rsidRPr="00B95508">
        <w:rPr>
          <w:rFonts w:ascii="Times New Roman" w:hAnsi="Times New Roman" w:cs="Times New Roman"/>
          <w:sz w:val="28"/>
          <w:szCs w:val="28"/>
        </w:rPr>
        <w:t>Как определяется неравномерно</w:t>
      </w:r>
      <w:r>
        <w:rPr>
          <w:rFonts w:ascii="Times New Roman" w:hAnsi="Times New Roman" w:cs="Times New Roman"/>
          <w:sz w:val="28"/>
          <w:szCs w:val="28"/>
        </w:rPr>
        <w:t xml:space="preserve">сть изменения объема </w:t>
      </w:r>
      <w:r w:rsidRPr="00B95508">
        <w:rPr>
          <w:rFonts w:ascii="Times New Roman" w:hAnsi="Times New Roman" w:cs="Times New Roman"/>
          <w:sz w:val="28"/>
          <w:szCs w:val="28"/>
        </w:rPr>
        <w:t xml:space="preserve"> цемента</w:t>
      </w:r>
      <w:r>
        <w:rPr>
          <w:rFonts w:ascii="Times New Roman" w:hAnsi="Times New Roman" w:cs="Times New Roman"/>
          <w:sz w:val="28"/>
          <w:szCs w:val="28"/>
        </w:rPr>
        <w:t xml:space="preserve"> с помощью кольца Ле-Шателье</w:t>
      </w:r>
      <w:r w:rsidRPr="00B95508">
        <w:rPr>
          <w:rFonts w:ascii="Times New Roman" w:hAnsi="Times New Roman" w:cs="Times New Roman"/>
          <w:sz w:val="28"/>
          <w:szCs w:val="28"/>
        </w:rPr>
        <w:t>?</w:t>
      </w:r>
    </w:p>
    <w:p w:rsidR="00000F39" w:rsidRDefault="00000F39" w:rsidP="00000F39">
      <w:pPr>
        <w:pStyle w:val="aa"/>
        <w:tabs>
          <w:tab w:val="num" w:pos="927"/>
        </w:tabs>
        <w:spacing w:after="0" w:line="240" w:lineRule="auto"/>
        <w:jc w:val="both"/>
        <w:rPr>
          <w:rFonts w:ascii="Times New Roman" w:hAnsi="Times New Roman" w:cs="Times New Roman"/>
          <w:sz w:val="28"/>
          <w:szCs w:val="28"/>
        </w:rPr>
      </w:pPr>
    </w:p>
    <w:p w:rsidR="00000F39" w:rsidRDefault="00000F39" w:rsidP="00000F39">
      <w:pPr>
        <w:pStyle w:val="aa"/>
        <w:tabs>
          <w:tab w:val="num" w:pos="927"/>
        </w:tabs>
        <w:spacing w:after="0" w:line="240" w:lineRule="auto"/>
        <w:jc w:val="both"/>
        <w:rPr>
          <w:rFonts w:ascii="Times New Roman" w:hAnsi="Times New Roman" w:cs="Times New Roman"/>
          <w:sz w:val="28"/>
          <w:szCs w:val="28"/>
        </w:rPr>
      </w:pPr>
    </w:p>
    <w:p w:rsidR="00000F39" w:rsidRDefault="00000F39" w:rsidP="00000F39">
      <w:pPr>
        <w:pStyle w:val="aa"/>
        <w:tabs>
          <w:tab w:val="num" w:pos="927"/>
        </w:tabs>
        <w:spacing w:after="0" w:line="240" w:lineRule="auto"/>
        <w:jc w:val="both"/>
        <w:rPr>
          <w:rFonts w:ascii="Times New Roman" w:hAnsi="Times New Roman" w:cs="Times New Roman"/>
          <w:sz w:val="28"/>
          <w:szCs w:val="28"/>
        </w:rPr>
      </w:pPr>
    </w:p>
    <w:p w:rsidR="00000F39" w:rsidRDefault="00000F39" w:rsidP="00000F39">
      <w:pPr>
        <w:pStyle w:val="aa"/>
        <w:tabs>
          <w:tab w:val="num" w:pos="927"/>
        </w:tabs>
        <w:spacing w:after="0" w:line="240" w:lineRule="auto"/>
        <w:jc w:val="both"/>
        <w:rPr>
          <w:rFonts w:ascii="Times New Roman" w:hAnsi="Times New Roman" w:cs="Times New Roman"/>
          <w:sz w:val="28"/>
          <w:szCs w:val="28"/>
        </w:rPr>
      </w:pPr>
    </w:p>
    <w:p w:rsidR="00000F39" w:rsidRDefault="00000F39" w:rsidP="00000F39">
      <w:pPr>
        <w:pStyle w:val="aa"/>
        <w:tabs>
          <w:tab w:val="num" w:pos="927"/>
        </w:tabs>
        <w:spacing w:after="0" w:line="240" w:lineRule="auto"/>
        <w:jc w:val="both"/>
        <w:rPr>
          <w:rFonts w:ascii="Times New Roman" w:hAnsi="Times New Roman" w:cs="Times New Roman"/>
          <w:sz w:val="28"/>
          <w:szCs w:val="28"/>
        </w:rPr>
      </w:pPr>
    </w:p>
    <w:p w:rsidR="00000F39" w:rsidRPr="00B95508" w:rsidRDefault="00000F39" w:rsidP="00000F39">
      <w:pPr>
        <w:pStyle w:val="aa"/>
        <w:tabs>
          <w:tab w:val="num" w:pos="927"/>
        </w:tabs>
        <w:spacing w:after="0" w:line="240" w:lineRule="auto"/>
        <w:jc w:val="both"/>
        <w:rPr>
          <w:rFonts w:ascii="Times New Roman" w:hAnsi="Times New Roman" w:cs="Times New Roman"/>
          <w:sz w:val="28"/>
          <w:szCs w:val="28"/>
        </w:rPr>
      </w:pPr>
    </w:p>
    <w:p w:rsidR="00B95508" w:rsidRPr="00B95508" w:rsidRDefault="00B95508" w:rsidP="00B95508">
      <w:pPr>
        <w:pStyle w:val="aa"/>
        <w:spacing w:after="0" w:line="240" w:lineRule="auto"/>
        <w:ind w:firstLine="709"/>
        <w:jc w:val="both"/>
        <w:rPr>
          <w:rFonts w:ascii="Times New Roman" w:hAnsi="Times New Roman" w:cs="Times New Roman"/>
          <w:sz w:val="28"/>
          <w:szCs w:val="28"/>
        </w:rPr>
      </w:pPr>
    </w:p>
    <w:p w:rsidR="00597F2C" w:rsidRPr="0072462F" w:rsidRDefault="00597F2C" w:rsidP="00597F2C">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72462F">
        <w:rPr>
          <w:rFonts w:ascii="Times New Roman" w:hAnsi="Times New Roman" w:cs="Times New Roman"/>
          <w:b/>
          <w:bCs/>
          <w:sz w:val="28"/>
          <w:szCs w:val="28"/>
        </w:rPr>
        <w:lastRenderedPageBreak/>
        <w:t xml:space="preserve">         </w:t>
      </w:r>
      <w:r w:rsidRPr="0072462F">
        <w:rPr>
          <w:rFonts w:ascii="Times New Roman" w:hAnsi="Times New Roman" w:cs="Times New Roman"/>
          <w:b/>
          <w:sz w:val="28"/>
          <w:szCs w:val="28"/>
          <w:lang w:val="kk-KZ"/>
        </w:rPr>
        <w:t xml:space="preserve">Рекомендуемая литература: </w:t>
      </w:r>
    </w:p>
    <w:p w:rsidR="00597F2C" w:rsidRPr="0072462F" w:rsidRDefault="00597F2C" w:rsidP="00597F2C">
      <w:pPr>
        <w:spacing w:after="0" w:line="240" w:lineRule="auto"/>
        <w:ind w:firstLine="709"/>
        <w:jc w:val="both"/>
        <w:rPr>
          <w:rFonts w:ascii="Times New Roman" w:hAnsi="Times New Roman" w:cs="Times New Roman"/>
          <w:b/>
          <w:sz w:val="28"/>
          <w:szCs w:val="28"/>
          <w:lang w:val="kk-KZ"/>
        </w:rPr>
      </w:pPr>
      <w:r w:rsidRPr="0072462F">
        <w:rPr>
          <w:rFonts w:ascii="Times New Roman" w:hAnsi="Times New Roman" w:cs="Times New Roman"/>
          <w:b/>
          <w:sz w:val="28"/>
          <w:szCs w:val="28"/>
          <w:lang w:val="kk-KZ"/>
        </w:rPr>
        <w:t>Основная литература</w:t>
      </w:r>
    </w:p>
    <w:p w:rsidR="00B95508" w:rsidRPr="00B95508" w:rsidRDefault="00B95508" w:rsidP="00B95508">
      <w:pPr>
        <w:pStyle w:val="aa"/>
        <w:spacing w:after="0" w:line="240" w:lineRule="auto"/>
        <w:ind w:firstLine="709"/>
        <w:jc w:val="both"/>
        <w:rPr>
          <w:rFonts w:ascii="Times New Roman" w:hAnsi="Times New Roman" w:cs="Times New Roman"/>
          <w:caps/>
          <w:sz w:val="28"/>
          <w:szCs w:val="28"/>
        </w:rPr>
      </w:pP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1.</w:t>
      </w:r>
      <w:r w:rsidRPr="00B95508">
        <w:rPr>
          <w:rFonts w:ascii="Times New Roman" w:hAnsi="Times New Roman" w:cs="Times New Roman"/>
          <w:sz w:val="28"/>
          <w:szCs w:val="28"/>
          <w:lang w:val="kk-KZ"/>
        </w:rPr>
        <w:t xml:space="preserve"> </w:t>
      </w:r>
      <w:r w:rsidRPr="00B95508">
        <w:rPr>
          <w:rFonts w:ascii="Times New Roman" w:hAnsi="Times New Roman" w:cs="Times New Roman"/>
          <w:sz w:val="28"/>
          <w:szCs w:val="28"/>
        </w:rPr>
        <w:t>Таймасов, Б.Т.  Химическая технология вяжущих материалов: Учебник.</w:t>
      </w:r>
      <w:r w:rsidRPr="00B95508">
        <w:rPr>
          <w:rFonts w:ascii="Times New Roman" w:hAnsi="Times New Roman" w:cs="Times New Roman"/>
          <w:sz w:val="28"/>
          <w:szCs w:val="28"/>
          <w:lang w:val="kk-KZ"/>
        </w:rPr>
        <w:t xml:space="preserve"> – Алматы: Эверо, 2015. Том 1. –332с. Том 2. –152с.</w:t>
      </w:r>
    </w:p>
    <w:p w:rsidR="00213DE7" w:rsidRDefault="00B95508" w:rsidP="00B95508">
      <w:pPr>
        <w:spacing w:after="0" w:line="240" w:lineRule="auto"/>
        <w:ind w:firstLine="709"/>
        <w:jc w:val="both"/>
        <w:rPr>
          <w:rFonts w:ascii="Times New Roman" w:hAnsi="Times New Roman"/>
          <w:sz w:val="28"/>
          <w:szCs w:val="28"/>
          <w:lang w:val="kk-KZ"/>
        </w:rPr>
      </w:pPr>
      <w:r w:rsidRPr="00B95508">
        <w:rPr>
          <w:rFonts w:ascii="Times New Roman" w:hAnsi="Times New Roman" w:cs="Times New Roman"/>
          <w:sz w:val="28"/>
          <w:szCs w:val="28"/>
          <w:lang w:val="kk-KZ"/>
        </w:rPr>
        <w:t xml:space="preserve">2. </w:t>
      </w:r>
      <w:r w:rsidR="00213DE7"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B95508" w:rsidRPr="00B95508" w:rsidRDefault="00B95508" w:rsidP="00B95508">
      <w:pPr>
        <w:spacing w:after="0" w:line="240" w:lineRule="auto"/>
        <w:ind w:firstLine="709"/>
        <w:jc w:val="both"/>
        <w:rPr>
          <w:rFonts w:ascii="Times New Roman" w:hAnsi="Times New Roman" w:cs="Times New Roman"/>
          <w:sz w:val="28"/>
          <w:szCs w:val="28"/>
          <w:lang w:val="kk-KZ"/>
        </w:rPr>
      </w:pPr>
      <w:r w:rsidRPr="00B95508">
        <w:rPr>
          <w:rFonts w:ascii="Times New Roman" w:hAnsi="Times New Roman" w:cs="Times New Roman"/>
          <w:sz w:val="28"/>
          <w:szCs w:val="28"/>
          <w:lang w:val="kk-KZ"/>
        </w:rPr>
        <w:t>3. Таймасов, Б.Т. Тұтастырғыш заттардың химиялық технологиясы: оқулық / Б.Т. Таймасов, А.Ж. Әлжанова. – Шымкент: «Экспресс-печать», 2013. - 382 б.</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lang w:eastAsia="ko-KR"/>
        </w:rPr>
        <w:t xml:space="preserve">4. Классен В.К., Таймасов Б.Т. </w:t>
      </w:r>
      <w:r w:rsidRPr="00B95508">
        <w:rPr>
          <w:rFonts w:ascii="Times New Roman" w:hAnsi="Times New Roman" w:cs="Times New Roman"/>
          <w:sz w:val="28"/>
          <w:szCs w:val="28"/>
        </w:rPr>
        <w:t>Цементология</w:t>
      </w:r>
      <w:r w:rsidRPr="00B95508">
        <w:rPr>
          <w:rFonts w:ascii="Times New Roman" w:hAnsi="Times New Roman" w:cs="Times New Roman"/>
          <w:bCs/>
          <w:sz w:val="28"/>
          <w:szCs w:val="28"/>
        </w:rPr>
        <w:t xml:space="preserve">: структура, свойства цементов и оптимизация технологических процессов </w:t>
      </w:r>
      <w:r w:rsidRPr="00B95508">
        <w:rPr>
          <w:rFonts w:ascii="Times New Roman" w:hAnsi="Times New Roman" w:cs="Times New Roman"/>
          <w:sz w:val="28"/>
          <w:szCs w:val="28"/>
        </w:rPr>
        <w:t xml:space="preserve">/ Учебник. </w:t>
      </w:r>
      <w:r w:rsidRPr="00B95508">
        <w:rPr>
          <w:rFonts w:ascii="Times New Roman" w:hAnsi="Times New Roman" w:cs="Times New Roman"/>
          <w:bCs/>
          <w:sz w:val="28"/>
          <w:szCs w:val="28"/>
        </w:rPr>
        <w:t xml:space="preserve"> </w:t>
      </w:r>
      <w:r w:rsidRPr="00B95508">
        <w:rPr>
          <w:rFonts w:ascii="Times New Roman" w:hAnsi="Times New Roman" w:cs="Times New Roman"/>
          <w:sz w:val="28"/>
          <w:szCs w:val="28"/>
        </w:rPr>
        <w:t>- Шымкент: ЮКГУ им. М.Ауэзова, 2016. -265 с.</w:t>
      </w:r>
    </w:p>
    <w:p w:rsidR="00B95508" w:rsidRPr="00B95508" w:rsidRDefault="00576119" w:rsidP="00B95508">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lang w:val="kk-KZ"/>
        </w:rPr>
        <w:t>5</w:t>
      </w:r>
      <w:r w:rsidR="00B95508" w:rsidRPr="00B95508">
        <w:rPr>
          <w:rFonts w:ascii="Times New Roman" w:hAnsi="Times New Roman" w:cs="Times New Roman"/>
          <w:bCs/>
          <w:sz w:val="28"/>
          <w:szCs w:val="28"/>
          <w:lang w:val="kk-KZ"/>
        </w:rPr>
        <w:t xml:space="preserve">. </w:t>
      </w:r>
      <w:r w:rsidR="00B95508" w:rsidRPr="00B95508">
        <w:rPr>
          <w:rFonts w:ascii="Times New Roman" w:hAnsi="Times New Roman" w:cs="Times New Roman"/>
          <w:bCs/>
          <w:sz w:val="28"/>
          <w:szCs w:val="28"/>
        </w:rPr>
        <w:t>Таймасов Б.Т. Лабораторный практикум по химической технологии вяжущих материалов: учебник / - Шымкент: ЮКГУ им. М.Ауэзова, 2018. – 164с.</w:t>
      </w:r>
    </w:p>
    <w:p w:rsidR="00597F2C" w:rsidRDefault="00597F2C" w:rsidP="00B95508">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Дополнительная </w:t>
      </w:r>
    </w:p>
    <w:p w:rsidR="00B95508" w:rsidRPr="00B95508" w:rsidRDefault="00B95508" w:rsidP="00B95508">
      <w:pPr>
        <w:spacing w:after="0" w:line="240" w:lineRule="auto"/>
        <w:ind w:firstLine="709"/>
        <w:jc w:val="both"/>
        <w:rPr>
          <w:rFonts w:ascii="Times New Roman" w:hAnsi="Times New Roman" w:cs="Times New Roman"/>
          <w:sz w:val="28"/>
          <w:szCs w:val="28"/>
          <w:highlight w:val="yellow"/>
          <w:lang w:val="kk-KZ"/>
        </w:rPr>
      </w:pPr>
      <w:r w:rsidRPr="00B95508">
        <w:rPr>
          <w:rFonts w:ascii="Times New Roman" w:hAnsi="Times New Roman" w:cs="Times New Roman"/>
          <w:bCs/>
          <w:sz w:val="28"/>
          <w:szCs w:val="28"/>
        </w:rPr>
        <w:t xml:space="preserve"> </w:t>
      </w:r>
      <w:r w:rsidR="00576119">
        <w:rPr>
          <w:rFonts w:ascii="Times New Roman" w:hAnsi="Times New Roman" w:cs="Times New Roman"/>
          <w:bCs/>
          <w:sz w:val="28"/>
          <w:szCs w:val="28"/>
        </w:rPr>
        <w:t>6</w:t>
      </w:r>
      <w:r w:rsidRPr="00B95508">
        <w:rPr>
          <w:rFonts w:ascii="Times New Roman" w:hAnsi="Times New Roman" w:cs="Times New Roman"/>
          <w:bCs/>
          <w:sz w:val="28"/>
          <w:szCs w:val="28"/>
        </w:rPr>
        <w:t>.</w:t>
      </w:r>
      <w:r w:rsidR="00213DE7">
        <w:rPr>
          <w:rFonts w:ascii="Times New Roman" w:hAnsi="Times New Roman" w:cs="Times New Roman"/>
          <w:sz w:val="28"/>
          <w:szCs w:val="28"/>
          <w:lang w:val="kk-KZ" w:eastAsia="ko-KR"/>
        </w:rPr>
        <w:t xml:space="preserve"> Таймасов Б.Т., Естауова А.А.</w:t>
      </w:r>
      <w:r w:rsidRPr="00B95508">
        <w:rPr>
          <w:rFonts w:ascii="Times New Roman" w:hAnsi="Times New Roman" w:cs="Times New Roman"/>
          <w:sz w:val="28"/>
          <w:szCs w:val="28"/>
          <w:lang w:val="kk-KZ"/>
        </w:rPr>
        <w:t xml:space="preserve"> «Тұтастырғыш заттардың химиялық технологиясы –1» пәні бойынша зертханалық жұмыстарға арналған әдістемелік нұсқаулық</w:t>
      </w:r>
      <w:r w:rsidRPr="00B95508">
        <w:rPr>
          <w:rFonts w:ascii="Times New Roman" w:hAnsi="Times New Roman" w:cs="Times New Roman"/>
          <w:b/>
          <w:bCs/>
          <w:sz w:val="28"/>
          <w:szCs w:val="28"/>
          <w:lang w:val="kk-KZ"/>
        </w:rPr>
        <w:t xml:space="preserve"> </w:t>
      </w:r>
      <w:r w:rsidRPr="00B95508">
        <w:rPr>
          <w:rFonts w:ascii="Times New Roman" w:hAnsi="Times New Roman" w:cs="Times New Roman"/>
          <w:sz w:val="28"/>
          <w:szCs w:val="28"/>
          <w:lang w:val="kk-KZ"/>
        </w:rPr>
        <w:t>- Шымкент: М. Әуезов атын. ОҚМУ, 2019. - 66 бет.</w:t>
      </w:r>
    </w:p>
    <w:p w:rsidR="00B95508" w:rsidRPr="00B95508" w:rsidRDefault="00576119" w:rsidP="00B955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lang w:val="kk-KZ"/>
        </w:rPr>
        <w:t>7</w:t>
      </w:r>
      <w:r w:rsidR="00B95508" w:rsidRPr="00B95508">
        <w:rPr>
          <w:rFonts w:ascii="Times New Roman" w:hAnsi="Times New Roman" w:cs="Times New Roman"/>
          <w:sz w:val="28"/>
          <w:szCs w:val="28"/>
          <w:lang w:val="kk-KZ"/>
        </w:rPr>
        <w:t>.</w:t>
      </w:r>
      <w:r w:rsidR="00B95508" w:rsidRPr="00B95508">
        <w:rPr>
          <w:rFonts w:ascii="Times New Roman" w:hAnsi="Times New Roman" w:cs="Times New Roman"/>
          <w:sz w:val="28"/>
          <w:szCs w:val="28"/>
          <w:lang w:val="kk-KZ" w:eastAsia="ko-KR"/>
        </w:rPr>
        <w:t xml:space="preserve"> Таймасов Б.Т., Жаникулов Н.Н.</w:t>
      </w:r>
      <w:r w:rsidR="00B95508" w:rsidRPr="00B95508">
        <w:rPr>
          <w:rFonts w:ascii="Times New Roman" w:hAnsi="Times New Roman" w:cs="Times New Roman"/>
          <w:sz w:val="28"/>
          <w:szCs w:val="28"/>
          <w:lang w:val="kk-KZ"/>
        </w:rPr>
        <w:t xml:space="preserve"> «Тұтастырғыш заттардың химиялық технологиясы –2» пәні бойынша лабораториялық жұмыстарға арналған әдістемелік нұсқаулық</w:t>
      </w:r>
      <w:r w:rsidR="00B95508" w:rsidRPr="00B95508">
        <w:rPr>
          <w:rFonts w:ascii="Times New Roman" w:hAnsi="Times New Roman" w:cs="Times New Roman"/>
          <w:b/>
          <w:bCs/>
          <w:sz w:val="28"/>
          <w:szCs w:val="28"/>
          <w:lang w:val="kk-KZ"/>
        </w:rPr>
        <w:t xml:space="preserve"> </w:t>
      </w:r>
      <w:r w:rsidR="00B95508" w:rsidRPr="00B95508">
        <w:rPr>
          <w:rFonts w:ascii="Times New Roman" w:hAnsi="Times New Roman" w:cs="Times New Roman"/>
          <w:sz w:val="28"/>
          <w:szCs w:val="28"/>
          <w:lang w:val="kk-KZ"/>
        </w:rPr>
        <w:t>- Шымкент: М. Әуезов атын. ОҚМУ</w:t>
      </w:r>
      <w:r w:rsidR="00B95508" w:rsidRPr="00B95508">
        <w:rPr>
          <w:rFonts w:ascii="Times New Roman" w:hAnsi="Times New Roman" w:cs="Times New Roman"/>
          <w:sz w:val="28"/>
          <w:szCs w:val="28"/>
        </w:rPr>
        <w:t xml:space="preserve">, 2019. - 83 </w:t>
      </w:r>
      <w:r w:rsidR="00B95508" w:rsidRPr="00B95508">
        <w:rPr>
          <w:rFonts w:ascii="Times New Roman" w:hAnsi="Times New Roman" w:cs="Times New Roman"/>
          <w:sz w:val="28"/>
          <w:szCs w:val="28"/>
          <w:lang w:val="kk-KZ"/>
        </w:rPr>
        <w:t>бет</w:t>
      </w:r>
      <w:r w:rsidR="00B95508" w:rsidRPr="00B95508">
        <w:rPr>
          <w:rFonts w:ascii="Times New Roman" w:hAnsi="Times New Roman" w:cs="Times New Roman"/>
          <w:sz w:val="28"/>
          <w:szCs w:val="28"/>
        </w:rPr>
        <w:t>.</w:t>
      </w:r>
    </w:p>
    <w:p w:rsidR="00576119" w:rsidRPr="0072462F" w:rsidRDefault="00B95508" w:rsidP="00576119">
      <w:pPr>
        <w:pStyle w:val="Default"/>
        <w:ind w:firstLine="709"/>
        <w:jc w:val="both"/>
        <w:rPr>
          <w:color w:val="auto"/>
        </w:rPr>
      </w:pPr>
      <w:r w:rsidRPr="00B95508">
        <w:rPr>
          <w:sz w:val="28"/>
          <w:szCs w:val="28"/>
          <w:lang w:val="kk-KZ"/>
        </w:rPr>
        <w:t xml:space="preserve"> </w:t>
      </w:r>
      <w:r w:rsidR="00576119">
        <w:rPr>
          <w:sz w:val="28"/>
          <w:szCs w:val="28"/>
          <w:lang w:val="kk-KZ"/>
        </w:rPr>
        <w:t>8.</w:t>
      </w:r>
      <w:r w:rsidR="00576119" w:rsidRPr="00576119">
        <w:rPr>
          <w:bCs/>
          <w:color w:val="auto"/>
          <w:sz w:val="28"/>
          <w:szCs w:val="28"/>
        </w:rPr>
        <w:t xml:space="preserve"> </w:t>
      </w:r>
      <w:r w:rsidR="00000F39">
        <w:rPr>
          <w:bCs/>
          <w:color w:val="auto"/>
          <w:sz w:val="28"/>
          <w:szCs w:val="28"/>
        </w:rPr>
        <w:t>Свентская Н.</w:t>
      </w:r>
      <w:r w:rsidR="00576119" w:rsidRPr="0072462F">
        <w:rPr>
          <w:bCs/>
          <w:color w:val="auto"/>
          <w:sz w:val="28"/>
          <w:szCs w:val="28"/>
        </w:rPr>
        <w:t xml:space="preserve">В. </w:t>
      </w:r>
      <w:r w:rsidR="00576119" w:rsidRPr="0072462F">
        <w:rPr>
          <w:color w:val="auto"/>
          <w:sz w:val="28"/>
          <w:szCs w:val="28"/>
        </w:rPr>
        <w:t>Химическая технология вяжущих материалов. Лабораторный практикум: учеб. пособие / Н. В. Свентская, С. П. Сивков, Е. Н. Потапова. – М.: РХТУ им. Д. И. Менделеева, 2018. – 108 с.</w:t>
      </w:r>
    </w:p>
    <w:p w:rsidR="00B95508" w:rsidRPr="00B95508" w:rsidRDefault="00B95508" w:rsidP="00B95508">
      <w:pPr>
        <w:spacing w:after="0" w:line="240" w:lineRule="auto"/>
        <w:jc w:val="both"/>
        <w:rPr>
          <w:rFonts w:ascii="Times New Roman" w:hAnsi="Times New Roman" w:cs="Times New Roman"/>
          <w:sz w:val="28"/>
          <w:szCs w:val="28"/>
        </w:rPr>
      </w:pPr>
      <w:r w:rsidRPr="00B95508">
        <w:rPr>
          <w:rFonts w:ascii="Times New Roman" w:hAnsi="Times New Roman" w:cs="Times New Roman"/>
          <w:sz w:val="28"/>
          <w:szCs w:val="28"/>
          <w:lang w:val="kk-KZ"/>
        </w:rPr>
        <w:t xml:space="preserve">  </w:t>
      </w:r>
      <w:r w:rsidR="00576119">
        <w:rPr>
          <w:rFonts w:ascii="Times New Roman" w:hAnsi="Times New Roman" w:cs="Times New Roman"/>
          <w:sz w:val="28"/>
          <w:szCs w:val="28"/>
          <w:lang w:val="kk-KZ"/>
        </w:rPr>
        <w:t xml:space="preserve">         </w:t>
      </w:r>
      <w:r w:rsidRPr="00B95508">
        <w:rPr>
          <w:rFonts w:ascii="Times New Roman" w:hAnsi="Times New Roman" w:cs="Times New Roman"/>
          <w:sz w:val="28"/>
          <w:szCs w:val="28"/>
          <w:lang w:val="kk-KZ"/>
        </w:rPr>
        <w:t>9.</w:t>
      </w:r>
      <w:r w:rsidRPr="00B95508">
        <w:rPr>
          <w:rFonts w:ascii="Times New Roman" w:hAnsi="Times New Roman" w:cs="Times New Roman"/>
          <w:sz w:val="28"/>
          <w:szCs w:val="28"/>
        </w:rPr>
        <w:t xml:space="preserve"> ГОСТ 10178-85.  Портландцемент и шлакопортландцемент. Технические условия. -М.: 1985.</w:t>
      </w:r>
    </w:p>
    <w:p w:rsidR="00B95508" w:rsidRPr="00B95508" w:rsidRDefault="00576119" w:rsidP="00B95508">
      <w:pPr>
        <w:pStyle w:val="ad"/>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B95508" w:rsidRPr="00B95508">
        <w:rPr>
          <w:rFonts w:ascii="Times New Roman" w:hAnsi="Times New Roman" w:cs="Times New Roman"/>
          <w:sz w:val="28"/>
          <w:szCs w:val="28"/>
          <w:lang w:val="kk-KZ"/>
        </w:rPr>
        <w:t>10.</w:t>
      </w:r>
      <w:r w:rsidR="00B95508" w:rsidRPr="00B95508">
        <w:rPr>
          <w:rFonts w:ascii="Times New Roman" w:hAnsi="Times New Roman" w:cs="Times New Roman"/>
          <w:sz w:val="28"/>
          <w:szCs w:val="28"/>
        </w:rPr>
        <w:t xml:space="preserve"> ГОСТ 310.3-76   Цементы. Методы определения   нормальной густоты, сроков схватывания и равномерности изменения  объема. – М.: 1976.</w:t>
      </w:r>
    </w:p>
    <w:p w:rsidR="00B95508" w:rsidRPr="00B95508" w:rsidRDefault="00B95508" w:rsidP="00B95508">
      <w:pPr>
        <w:spacing w:after="0" w:line="240" w:lineRule="auto"/>
        <w:ind w:firstLine="709"/>
        <w:jc w:val="both"/>
        <w:rPr>
          <w:rFonts w:ascii="Times New Roman" w:hAnsi="Times New Roman" w:cs="Times New Roman"/>
          <w:sz w:val="28"/>
          <w:szCs w:val="28"/>
        </w:rPr>
      </w:pPr>
      <w:r w:rsidRPr="00B95508">
        <w:rPr>
          <w:rFonts w:ascii="Times New Roman" w:hAnsi="Times New Roman" w:cs="Times New Roman"/>
          <w:sz w:val="28"/>
          <w:szCs w:val="28"/>
        </w:rPr>
        <w:t>11.</w:t>
      </w:r>
      <w:r w:rsidR="003322D2">
        <w:rPr>
          <w:rStyle w:val="Bodytext2"/>
          <w:rFonts w:ascii="Times New Roman" w:hAnsi="Times New Roman" w:cs="Times New Roman"/>
          <w:sz w:val="28"/>
          <w:szCs w:val="28"/>
        </w:rPr>
        <w:t xml:space="preserve"> ГОСТ 31108-2020</w:t>
      </w:r>
      <w:r w:rsidRPr="00B95508">
        <w:rPr>
          <w:rStyle w:val="Bodytext2"/>
          <w:rFonts w:ascii="Times New Roman" w:hAnsi="Times New Roman" w:cs="Times New Roman"/>
          <w:sz w:val="28"/>
          <w:szCs w:val="28"/>
        </w:rPr>
        <w:t xml:space="preserve">  </w:t>
      </w:r>
      <w:r w:rsidRPr="00B95508">
        <w:rPr>
          <w:rFonts w:ascii="Times New Roman" w:hAnsi="Times New Roman" w:cs="Times New Roman"/>
          <w:sz w:val="28"/>
          <w:szCs w:val="28"/>
        </w:rPr>
        <w:t>Цементы общестроительные. Технические условия.</w:t>
      </w:r>
    </w:p>
    <w:p w:rsidR="00B95508" w:rsidRDefault="00B95508" w:rsidP="00B95508">
      <w:pPr>
        <w:tabs>
          <w:tab w:val="num" w:pos="1211"/>
        </w:tabs>
        <w:suppressAutoHyphens/>
        <w:spacing w:after="0" w:line="240" w:lineRule="auto"/>
        <w:ind w:firstLine="709"/>
        <w:jc w:val="both"/>
        <w:rPr>
          <w:rFonts w:ascii="Times New Roman" w:hAnsi="Times New Roman" w:cs="Times New Roman"/>
          <w:bCs/>
          <w:sz w:val="28"/>
          <w:szCs w:val="28"/>
        </w:rPr>
      </w:pPr>
      <w:r w:rsidRPr="00B95508">
        <w:rPr>
          <w:rFonts w:ascii="Times New Roman" w:hAnsi="Times New Roman" w:cs="Times New Roman"/>
          <w:sz w:val="28"/>
          <w:szCs w:val="28"/>
        </w:rPr>
        <w:t>12.</w:t>
      </w:r>
      <w:r w:rsidRPr="00B95508">
        <w:rPr>
          <w:rFonts w:ascii="Times New Roman" w:hAnsi="Times New Roman" w:cs="Times New Roman"/>
          <w:bCs/>
          <w:sz w:val="28"/>
          <w:szCs w:val="28"/>
        </w:rPr>
        <w:t xml:space="preserve"> ГОСТ 30515-2013 Цементы. Общие технические условия.</w:t>
      </w:r>
    </w:p>
    <w:p w:rsidR="00576119" w:rsidRPr="00C04FF2" w:rsidRDefault="00EF4CA6" w:rsidP="00576119">
      <w:pPr>
        <w:pStyle w:val="Default"/>
        <w:ind w:firstLine="709"/>
        <w:jc w:val="both"/>
        <w:rPr>
          <w:sz w:val="28"/>
          <w:szCs w:val="28"/>
        </w:rPr>
      </w:pPr>
      <w:r>
        <w:rPr>
          <w:sz w:val="28"/>
          <w:szCs w:val="28"/>
        </w:rPr>
        <w:t>13.</w:t>
      </w:r>
      <w:r w:rsidR="00576119" w:rsidRPr="00C04FF2">
        <w:rPr>
          <w:sz w:val="28"/>
          <w:szCs w:val="28"/>
        </w:rPr>
        <w:t xml:space="preserve">ГОСТ 30744-2001. </w:t>
      </w:r>
      <w:r>
        <w:rPr>
          <w:sz w:val="28"/>
          <w:szCs w:val="28"/>
        </w:rPr>
        <w:t>Цементы. Методы испытания цементов с использованием полифракционного песка.</w:t>
      </w:r>
    </w:p>
    <w:p w:rsidR="00576119" w:rsidRPr="00B95508" w:rsidRDefault="00576119"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B95508" w:rsidRPr="00B95508" w:rsidRDefault="00B95508" w:rsidP="00B95508">
      <w:pPr>
        <w:tabs>
          <w:tab w:val="num" w:pos="1211"/>
        </w:tabs>
        <w:suppressAutoHyphens/>
        <w:spacing w:after="0" w:line="240" w:lineRule="auto"/>
        <w:ind w:firstLine="709"/>
        <w:jc w:val="both"/>
        <w:rPr>
          <w:rFonts w:ascii="Times New Roman" w:hAnsi="Times New Roman" w:cs="Times New Roman"/>
          <w:sz w:val="28"/>
          <w:szCs w:val="28"/>
        </w:rPr>
      </w:pPr>
    </w:p>
    <w:p w:rsidR="00735E33" w:rsidRPr="00B95508" w:rsidRDefault="00735E33" w:rsidP="00B95508">
      <w:pPr>
        <w:spacing w:after="0" w:line="240" w:lineRule="auto"/>
        <w:jc w:val="both"/>
        <w:rPr>
          <w:rFonts w:ascii="Times New Roman" w:hAnsi="Times New Roman" w:cs="Times New Roman"/>
          <w:sz w:val="28"/>
          <w:szCs w:val="28"/>
        </w:rPr>
      </w:pPr>
    </w:p>
    <w:p w:rsidR="00735E33" w:rsidRPr="00B95508" w:rsidRDefault="00735E33" w:rsidP="00B95508">
      <w:pPr>
        <w:spacing w:after="0" w:line="240" w:lineRule="auto"/>
        <w:jc w:val="both"/>
        <w:rPr>
          <w:rFonts w:ascii="Times New Roman" w:hAnsi="Times New Roman" w:cs="Times New Roman"/>
        </w:rPr>
      </w:pPr>
    </w:p>
    <w:p w:rsidR="00D46D1A" w:rsidRPr="005D6AB1" w:rsidRDefault="005D6AB1" w:rsidP="005D6AB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ЛАБОРАТОРНАЯ  РАБОТА № 6</w:t>
      </w:r>
    </w:p>
    <w:p w:rsidR="00D46D1A" w:rsidRDefault="00D46D1A" w:rsidP="009117A0">
      <w:pPr>
        <w:spacing w:after="0" w:line="240" w:lineRule="auto"/>
      </w:pPr>
    </w:p>
    <w:p w:rsidR="009117A0" w:rsidRPr="009117A0" w:rsidRDefault="00CC7540" w:rsidP="009117A0">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w:t>
      </w:r>
      <w:r w:rsidRPr="009117A0">
        <w:rPr>
          <w:rFonts w:ascii="Times New Roman" w:hAnsi="Times New Roman" w:cs="Times New Roman"/>
          <w:sz w:val="28"/>
          <w:szCs w:val="28"/>
        </w:rPr>
        <w:t>РЕНТГЕНОФАЗОВЫЙ,</w:t>
      </w:r>
      <w:r w:rsidR="009117A0" w:rsidRPr="009117A0">
        <w:rPr>
          <w:rFonts w:ascii="Times New Roman" w:hAnsi="Times New Roman" w:cs="Times New Roman"/>
          <w:sz w:val="28"/>
          <w:szCs w:val="28"/>
        </w:rPr>
        <w:t xml:space="preserve">  </w:t>
      </w:r>
      <w:r w:rsidRPr="009117A0">
        <w:rPr>
          <w:rFonts w:ascii="Times New Roman" w:hAnsi="Times New Roman" w:cs="Times New Roman"/>
          <w:sz w:val="28"/>
          <w:szCs w:val="28"/>
        </w:rPr>
        <w:t>РАСТРО</w:t>
      </w:r>
      <w:r>
        <w:rPr>
          <w:rFonts w:ascii="Times New Roman" w:hAnsi="Times New Roman" w:cs="Times New Roman"/>
          <w:sz w:val="28"/>
          <w:szCs w:val="28"/>
        </w:rPr>
        <w:t xml:space="preserve">ВО-ЭЛЕКТРОННО-МИКРОСКОПИЧЕСКИЙ </w:t>
      </w:r>
      <w:r w:rsidR="009117A0" w:rsidRPr="009117A0">
        <w:rPr>
          <w:rFonts w:ascii="Times New Roman" w:hAnsi="Times New Roman" w:cs="Times New Roman"/>
          <w:sz w:val="28"/>
          <w:szCs w:val="28"/>
        </w:rPr>
        <w:t>АНАЛИЗ  МАЛОЭНЕРГОЕМКИХ КЛИНКЕРОВ</w:t>
      </w:r>
    </w:p>
    <w:p w:rsidR="009117A0" w:rsidRDefault="009117A0" w:rsidP="009117A0">
      <w:pPr>
        <w:spacing w:after="0" w:line="240" w:lineRule="auto"/>
        <w:ind w:firstLine="709"/>
        <w:rPr>
          <w:rFonts w:ascii="Times New Roman" w:hAnsi="Times New Roman" w:cs="Times New Roman"/>
          <w:sz w:val="28"/>
        </w:rPr>
      </w:pPr>
    </w:p>
    <w:p w:rsidR="009117A0" w:rsidRPr="009117A0" w:rsidRDefault="00CC7540" w:rsidP="00CC7540">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rPr>
        <w:t xml:space="preserve">          </w:t>
      </w:r>
      <w:r w:rsidR="009117A0" w:rsidRPr="00735E33">
        <w:rPr>
          <w:rFonts w:ascii="Times New Roman" w:hAnsi="Times New Roman" w:cs="Times New Roman"/>
          <w:sz w:val="28"/>
        </w:rPr>
        <w:t>Цель работы:</w:t>
      </w:r>
      <w:r w:rsidR="009117A0">
        <w:rPr>
          <w:rFonts w:ascii="Times New Roman" w:hAnsi="Times New Roman" w:cs="Times New Roman"/>
          <w:sz w:val="28"/>
        </w:rPr>
        <w:t xml:space="preserve"> </w:t>
      </w:r>
      <w:r w:rsidRPr="00CC7540">
        <w:rPr>
          <w:rFonts w:ascii="Times New Roman" w:hAnsi="Times New Roman" w:cs="Times New Roman"/>
          <w:sz w:val="28"/>
          <w:szCs w:val="28"/>
        </w:rPr>
        <w:t>Ознакомление с методикой и приобретение практических навыков рентгенофазового</w:t>
      </w:r>
      <w:r w:rsidR="005D6AB1">
        <w:rPr>
          <w:rFonts w:ascii="Times New Roman" w:hAnsi="Times New Roman" w:cs="Times New Roman"/>
          <w:sz w:val="28"/>
          <w:szCs w:val="28"/>
        </w:rPr>
        <w:t xml:space="preserve"> и </w:t>
      </w:r>
      <w:r>
        <w:rPr>
          <w:rFonts w:ascii="Times New Roman" w:hAnsi="Times New Roman" w:cs="Times New Roman"/>
          <w:sz w:val="28"/>
          <w:szCs w:val="28"/>
        </w:rPr>
        <w:t xml:space="preserve"> р</w:t>
      </w:r>
      <w:r w:rsidRPr="009117A0">
        <w:rPr>
          <w:rFonts w:ascii="Times New Roman" w:hAnsi="Times New Roman" w:cs="Times New Roman"/>
          <w:sz w:val="28"/>
          <w:szCs w:val="28"/>
        </w:rPr>
        <w:t>астрово-электронно-микроскопическ</w:t>
      </w:r>
      <w:r>
        <w:rPr>
          <w:rFonts w:ascii="Times New Roman" w:hAnsi="Times New Roman" w:cs="Times New Roman"/>
          <w:sz w:val="28"/>
          <w:szCs w:val="28"/>
        </w:rPr>
        <w:t>ого</w:t>
      </w:r>
      <w:r w:rsidRPr="00CC7540">
        <w:rPr>
          <w:rFonts w:ascii="Times New Roman" w:hAnsi="Times New Roman" w:cs="Times New Roman"/>
          <w:sz w:val="28"/>
          <w:szCs w:val="28"/>
        </w:rPr>
        <w:t xml:space="preserve"> анализа </w:t>
      </w:r>
      <w:r w:rsidR="009117A0" w:rsidRPr="009117A0">
        <w:rPr>
          <w:rFonts w:ascii="Times New Roman" w:hAnsi="Times New Roman" w:cs="Times New Roman"/>
          <w:sz w:val="28"/>
          <w:szCs w:val="28"/>
        </w:rPr>
        <w:t>малоэнергоемких клинкеров</w:t>
      </w:r>
      <w:r w:rsidR="005D6AB1">
        <w:rPr>
          <w:rFonts w:ascii="Times New Roman" w:hAnsi="Times New Roman" w:cs="Times New Roman"/>
          <w:sz w:val="28"/>
          <w:szCs w:val="28"/>
        </w:rPr>
        <w:t>.</w:t>
      </w:r>
    </w:p>
    <w:p w:rsidR="009117A0" w:rsidRDefault="009117A0" w:rsidP="009117A0">
      <w:pPr>
        <w:spacing w:after="0" w:line="240" w:lineRule="auto"/>
        <w:ind w:firstLine="709"/>
        <w:rPr>
          <w:rFonts w:ascii="Times New Roman" w:hAnsi="Times New Roman" w:cs="Times New Roman"/>
          <w:sz w:val="28"/>
          <w:szCs w:val="28"/>
        </w:rPr>
      </w:pPr>
    </w:p>
    <w:p w:rsidR="009117A0" w:rsidRPr="00CC7540" w:rsidRDefault="009117A0" w:rsidP="00CC7540">
      <w:pPr>
        <w:spacing w:after="0" w:line="240" w:lineRule="auto"/>
        <w:ind w:firstLine="709"/>
        <w:jc w:val="center"/>
        <w:rPr>
          <w:rFonts w:ascii="Times New Roman" w:hAnsi="Times New Roman" w:cs="Times New Roman"/>
          <w:sz w:val="28"/>
          <w:szCs w:val="28"/>
        </w:rPr>
      </w:pPr>
      <w:r w:rsidRPr="00CC7540">
        <w:rPr>
          <w:rFonts w:ascii="Times New Roman" w:hAnsi="Times New Roman" w:cs="Times New Roman"/>
          <w:sz w:val="28"/>
          <w:szCs w:val="28"/>
        </w:rPr>
        <w:t>ВВЕДЕНИЕ</w:t>
      </w:r>
    </w:p>
    <w:p w:rsidR="009117A0" w:rsidRPr="00CC7540" w:rsidRDefault="009117A0" w:rsidP="00CC7540">
      <w:pPr>
        <w:pStyle w:val="aa"/>
        <w:spacing w:after="0" w:line="240" w:lineRule="auto"/>
        <w:ind w:firstLine="709"/>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b/>
          <w:sz w:val="28"/>
          <w:szCs w:val="28"/>
        </w:rPr>
      </w:pPr>
      <w:r w:rsidRPr="00CC7540">
        <w:rPr>
          <w:rFonts w:ascii="Times New Roman" w:hAnsi="Times New Roman" w:cs="Times New Roman"/>
          <w:b/>
          <w:sz w:val="28"/>
          <w:szCs w:val="28"/>
        </w:rPr>
        <w:t>1 Интерпретация рентгенограмм</w:t>
      </w:r>
    </w:p>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Существуют автоматизированные программные способы интерпретации рентгенограмм. Тем не менее, для понятия сущности и возможности метода будет весьма полезно рассмотреть два классических метода определения межплоскостных расстояний: метод рентгенометрических линеек и метод рентгенометрических таблиц. </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Рентгенометрические линейки представляют собой негативные фотопленки, на которых через 10-20′ между углами 2θ наносятся реперы, соответствующие определенному межплоскостному расстоянию </w:t>
      </w:r>
      <w:r w:rsidRPr="00CC7540">
        <w:rPr>
          <w:rFonts w:ascii="Times New Roman" w:hAnsi="Times New Roman" w:cs="Times New Roman"/>
          <w:color w:val="FF0000"/>
          <w:sz w:val="28"/>
          <w:szCs w:val="28"/>
        </w:rPr>
        <w:t>(рисунок 1).</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При этом необходимо обращать внимание, для какого анода составлена линейка. Если линейка составлена для медного анода, то ее можно применять для интерпретации рентгенограмм, снятых с изучением </w:t>
      </w:r>
      <w:r w:rsidRPr="00CC7540">
        <w:rPr>
          <w:rFonts w:ascii="Times New Roman" w:hAnsi="Times New Roman" w:cs="Times New Roman"/>
          <w:i/>
          <w:sz w:val="28"/>
          <w:szCs w:val="28"/>
        </w:rPr>
        <w:t>CuK</w:t>
      </w:r>
      <w:r w:rsidRPr="00CC7540">
        <w:rPr>
          <w:rFonts w:ascii="Times New Roman" w:hAnsi="Times New Roman" w:cs="Times New Roman"/>
          <w:i/>
          <w:sz w:val="28"/>
          <w:szCs w:val="28"/>
          <w:vertAlign w:val="subscript"/>
        </w:rPr>
        <w:sym w:font="Symbol" w:char="0061"/>
      </w:r>
    </w:p>
    <w:p w:rsidR="00CC7540" w:rsidRPr="00CC7540" w:rsidRDefault="00583659" w:rsidP="00CC7540">
      <w:pPr>
        <w:spacing w:after="0" w:line="240" w:lineRule="auto"/>
        <w:jc w:val="center"/>
        <w:rPr>
          <w:rFonts w:ascii="Times New Roman" w:hAnsi="Times New Roman" w:cs="Times New Roman"/>
          <w:sz w:val="28"/>
          <w:szCs w:val="28"/>
        </w:rPr>
      </w:pPr>
      <w:r w:rsidRPr="00583659">
        <w:rPr>
          <w:rFonts w:ascii="Times New Roman" w:hAnsi="Times New Roman" w:cs="Times New Roman"/>
        </w:rPr>
        <w:pict>
          <v:shapetype id="_x0000_t202" coordsize="21600,21600" o:spt="202" path="m,l,21600r21600,l21600,xe">
            <v:stroke joinstyle="miter"/>
            <v:path gradientshapeok="t" o:connecttype="rect"/>
          </v:shapetype>
          <v:shape id="Поле 5" o:spid="_x0000_s1050" type="#_x0000_t202" style="position:absolute;left:0;text-align:left;margin-left:130.95pt;margin-top:4.05pt;width:212.35pt;height:84.25pt;z-index:251664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" filled="f" stroked="f">
            <v:fill o:detectmouseclick="t"/>
            <v:textbox style="mso-next-textbox:#Поле 5">
              <w:txbxContent>
                <w:p w:rsidR="00ED7311" w:rsidRDefault="00ED7311" w:rsidP="00CC7540">
                  <w:pPr>
                    <w:rPr>
                      <w:noProof/>
                      <w:sz w:val="18"/>
                      <w:szCs w:val="18"/>
                    </w:rPr>
                  </w:pPr>
                </w:p>
                <w:p w:rsidR="00ED7311" w:rsidRDefault="00ED7311" w:rsidP="00CC7540">
                  <w:pPr>
                    <w:rPr>
                      <w:noProof/>
                      <w:sz w:val="18"/>
                      <w:szCs w:val="18"/>
                    </w:rPr>
                  </w:pPr>
                  <w:r>
                    <w:rPr>
                      <w:noProof/>
                      <w:sz w:val="18"/>
                      <w:szCs w:val="18"/>
                    </w:rPr>
                    <w:t xml:space="preserve">                                            21  </w:t>
                  </w:r>
                </w:p>
                <w:p w:rsidR="00ED7311" w:rsidRDefault="00ED7311" w:rsidP="00CC7540">
                  <w:pPr>
                    <w:rPr>
                      <w:noProof/>
                      <w:sz w:val="18"/>
                      <w:szCs w:val="18"/>
                    </w:rPr>
                  </w:pPr>
                  <w:r>
                    <w:rPr>
                      <w:noProof/>
                      <w:sz w:val="18"/>
                      <w:szCs w:val="18"/>
                    </w:rPr>
                    <w:t xml:space="preserve">                                   10            26</w:t>
                  </w:r>
                </w:p>
                <w:p w:rsidR="00ED7311" w:rsidRDefault="00ED7311" w:rsidP="00CC7540">
                  <w:pPr>
                    <w:rPr>
                      <w:noProof/>
                      <w:sz w:val="18"/>
                      <w:szCs w:val="18"/>
                    </w:rPr>
                  </w:pPr>
                  <w:r>
                    <w:rPr>
                      <w:noProof/>
                      <w:sz w:val="18"/>
                      <w:szCs w:val="18"/>
                    </w:rPr>
                    <w:t xml:space="preserve">                           11                             31</w:t>
                  </w:r>
                </w:p>
                <w:p w:rsidR="00ED7311" w:rsidRDefault="00ED7311" w:rsidP="00CC7540">
                  <w:pPr>
                    <w:rPr>
                      <w:noProof/>
                      <w:sz w:val="18"/>
                      <w:szCs w:val="18"/>
                    </w:rPr>
                  </w:pPr>
                  <w:r>
                    <w:rPr>
                      <w:noProof/>
                      <w:sz w:val="18"/>
                      <w:szCs w:val="18"/>
                    </w:rPr>
                    <w:t xml:space="preserve">                   06                                             36</w:t>
                  </w:r>
                </w:p>
                <w:p w:rsidR="00ED7311" w:rsidRDefault="00ED7311" w:rsidP="00CC7540">
                  <w:pPr>
                    <w:rPr>
                      <w:noProof/>
                      <w:sz w:val="18"/>
                      <w:szCs w:val="18"/>
                    </w:rPr>
                  </w:pPr>
                  <w:r>
                    <w:rPr>
                      <w:noProof/>
                      <w:sz w:val="18"/>
                      <w:szCs w:val="18"/>
                    </w:rPr>
                    <w:t xml:space="preserve">           01                                                             42</w:t>
                  </w:r>
                </w:p>
                <w:p w:rsidR="00ED7311" w:rsidRDefault="00ED7311" w:rsidP="00CC7540">
                  <w:pPr>
                    <w:rPr>
                      <w:noProof/>
                      <w:sz w:val="18"/>
                      <w:szCs w:val="18"/>
                    </w:rPr>
                  </w:pPr>
                  <w:r>
                    <w:rPr>
                      <w:noProof/>
                      <w:sz w:val="18"/>
                      <w:szCs w:val="18"/>
                    </w:rPr>
                    <w:t xml:space="preserve">    17                                                                           47</w:t>
                  </w:r>
                </w:p>
                <w:p w:rsidR="00ED7311" w:rsidRDefault="00ED7311" w:rsidP="00CC7540">
                  <w:pPr>
                    <w:rPr>
                      <w:noProof/>
                      <w:sz w:val="18"/>
                      <w:szCs w:val="18"/>
                    </w:rPr>
                  </w:pPr>
                </w:p>
              </w:txbxContent>
            </v:textbox>
          </v:shape>
        </w:pict>
      </w:r>
      <w:r w:rsidRPr="00583659">
        <w:rPr>
          <w:rFonts w:ascii="Times New Roman" w:hAnsi="Times New Roman" w:cs="Times New Roman"/>
        </w:rPr>
        <w:pict>
          <v:shape id="Поле 9" o:spid="_x0000_s1051" type="#_x0000_t202" style="position:absolute;left:0;text-align:left;margin-left:122.1pt;margin-top:1.95pt;width:34.6pt;height:16.3pt;z-index:251665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" filled="f" stroked="f">
            <v:fill o:detectmouseclick="t"/>
            <v:textbox style="mso-next-textbox:#Поле 9">
              <w:txbxContent>
                <w:p w:rsidR="00ED7311" w:rsidRDefault="00ED7311" w:rsidP="00CC7540">
                  <w:pPr>
                    <w:rPr>
                      <w:noProof/>
                      <w:sz w:val="18"/>
                      <w:szCs w:val="18"/>
                    </w:rPr>
                  </w:pPr>
                  <w:r>
                    <w:rPr>
                      <w:noProof/>
                      <w:sz w:val="18"/>
                      <w:szCs w:val="18"/>
                    </w:rPr>
                    <w:t>4,92</w:t>
                  </w:r>
                </w:p>
              </w:txbxContent>
            </v:textbox>
          </v:shape>
        </w:pict>
      </w:r>
      <w:r w:rsidRPr="00583659">
        <w:rPr>
          <w:rFonts w:ascii="Times New Roman" w:hAnsi="Times New Roman" w:cs="Times New Roman"/>
        </w:rPr>
        <w:pict>
          <v:shape id="Поле 10" o:spid="_x0000_s1052" type="#_x0000_t202" style="position:absolute;left:0;text-align:left;margin-left:320.4pt;margin-top:4.05pt;width:38.7pt;height:16.3pt;z-index:2516669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" filled="f" stroked="f">
            <v:fill o:detectmouseclick="t"/>
            <v:textbox style="mso-next-textbox:#Поле 10">
              <w:txbxContent>
                <w:p w:rsidR="00ED7311" w:rsidRDefault="00ED7311" w:rsidP="00CC7540">
                  <w:pPr>
                    <w:rPr>
                      <w:noProof/>
                      <w:sz w:val="18"/>
                      <w:szCs w:val="18"/>
                    </w:rPr>
                  </w:pPr>
                  <w:r>
                    <w:rPr>
                      <w:noProof/>
                      <w:sz w:val="18"/>
                      <w:szCs w:val="18"/>
                    </w:rPr>
                    <w:t>5,530</w:t>
                  </w:r>
                </w:p>
              </w:txbxContent>
            </v:textbox>
          </v:shape>
        </w:pict>
      </w:r>
    </w:p>
    <w:p w:rsidR="00CC7540" w:rsidRPr="00CC7540" w:rsidRDefault="00583659" w:rsidP="00CC7540">
      <w:pPr>
        <w:spacing w:after="0" w:line="240" w:lineRule="auto"/>
        <w:jc w:val="center"/>
        <w:rPr>
          <w:rFonts w:ascii="Times New Roman" w:hAnsi="Times New Roman" w:cs="Times New Roman"/>
          <w:sz w:val="28"/>
          <w:szCs w:val="28"/>
        </w:rPr>
      </w:pPr>
      <w:r w:rsidRPr="00583659">
        <w:rPr>
          <w:rFonts w:ascii="Times New Roman" w:hAnsi="Times New Roman" w:cs="Times New Roman"/>
        </w:rPr>
        <w:pict>
          <v:shape id="Поле 3" o:spid="_x0000_s1048" type="#_x0000_t202" style="position:absolute;left:0;text-align:left;margin-left:317.4pt;margin-top:67.05pt;width:46.85pt;height:16.25pt;z-index:2516628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" filled="f" stroked="f">
            <v:fill o:detectmouseclick="t"/>
            <v:textbox style="mso-next-textbox:#Поле 3">
              <w:txbxContent>
                <w:p w:rsidR="00ED7311" w:rsidRDefault="00ED7311" w:rsidP="00CC7540">
                  <w:pPr>
                    <w:rPr>
                      <w:noProof/>
                      <w:sz w:val="18"/>
                      <w:szCs w:val="18"/>
                    </w:rPr>
                  </w:pPr>
                  <w:r>
                    <w:rPr>
                      <w:noProof/>
                      <w:sz w:val="18"/>
                      <w:szCs w:val="18"/>
                    </w:rPr>
                    <w:t>16</w:t>
                  </w:r>
                  <w:r>
                    <w:rPr>
                      <w:noProof/>
                      <w:sz w:val="18"/>
                      <w:szCs w:val="18"/>
                      <w:vertAlign w:val="superscript"/>
                    </w:rPr>
                    <w:t>о</w:t>
                  </w:r>
                  <w:r>
                    <w:rPr>
                      <w:noProof/>
                      <w:sz w:val="18"/>
                      <w:szCs w:val="18"/>
                    </w:rPr>
                    <w:t xml:space="preserve"> (2θ)</w:t>
                  </w:r>
                </w:p>
              </w:txbxContent>
            </v:textbox>
          </v:shape>
        </w:pict>
      </w:r>
      <w:r w:rsidR="00CC7540" w:rsidRPr="00CC7540">
        <w:rPr>
          <w:rFonts w:ascii="Times New Roman" w:hAnsi="Times New Roman" w:cs="Times New Roman"/>
          <w:noProof/>
          <w:sz w:val="28"/>
          <w:szCs w:val="28"/>
        </w:rPr>
        <w:drawing>
          <wp:inline distT="0" distB="0" distL="0" distR="0">
            <wp:extent cx="2599055" cy="866140"/>
            <wp:effectExtent l="19050" t="0" r="0" b="0"/>
            <wp:docPr id="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
                    <a:srcRect/>
                    <a:stretch>
                      <a:fillRect/>
                    </a:stretch>
                  </pic:blipFill>
                  <pic:spPr bwMode="auto">
                    <a:xfrm>
                      <a:off x="0" y="0"/>
                      <a:ext cx="2599055" cy="866140"/>
                    </a:xfrm>
                    <a:prstGeom prst="rect">
                      <a:avLst/>
                    </a:prstGeom>
                    <a:noFill/>
                    <a:ln w="9525">
                      <a:noFill/>
                      <a:miter lim="800000"/>
                      <a:headEnd/>
                      <a:tailEnd/>
                    </a:ln>
                  </pic:spPr>
                </pic:pic>
              </a:graphicData>
            </a:graphic>
          </wp:inline>
        </w:drawing>
      </w:r>
    </w:p>
    <w:p w:rsidR="00CC7540" w:rsidRPr="00CC7540" w:rsidRDefault="00583659" w:rsidP="00CC7540">
      <w:pPr>
        <w:spacing w:after="0" w:line="240" w:lineRule="auto"/>
        <w:jc w:val="center"/>
        <w:rPr>
          <w:rFonts w:ascii="Times New Roman" w:hAnsi="Times New Roman" w:cs="Times New Roman"/>
          <w:sz w:val="28"/>
          <w:szCs w:val="28"/>
        </w:rPr>
      </w:pPr>
      <w:r w:rsidRPr="00583659">
        <w:rPr>
          <w:rFonts w:ascii="Times New Roman" w:hAnsi="Times New Roman" w:cs="Times New Roman"/>
        </w:rPr>
        <w:pict>
          <v:shape id="Поле 2" o:spid="_x0000_s1049" type="#_x0000_t202" style="position:absolute;left:0;text-align:left;margin-left:116.6pt;margin-top:-.4pt;width:46.85pt;height:16.25pt;z-index:2516638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" filled="f" stroked="f">
            <v:fill o:detectmouseclick="t"/>
            <v:textbox style="mso-next-textbox:#Поле 2">
              <w:txbxContent>
                <w:p w:rsidR="00ED7311" w:rsidRDefault="00ED7311" w:rsidP="00CC7540">
                  <w:pPr>
                    <w:rPr>
                      <w:noProof/>
                      <w:sz w:val="18"/>
                      <w:szCs w:val="18"/>
                    </w:rPr>
                  </w:pPr>
                  <w:r>
                    <w:rPr>
                      <w:noProof/>
                      <w:sz w:val="18"/>
                      <w:szCs w:val="18"/>
                    </w:rPr>
                    <w:t>18</w:t>
                  </w:r>
                  <w:r>
                    <w:rPr>
                      <w:noProof/>
                      <w:sz w:val="18"/>
                      <w:szCs w:val="18"/>
                      <w:vertAlign w:val="superscript"/>
                    </w:rPr>
                    <w:t>о</w:t>
                  </w:r>
                  <w:r>
                    <w:rPr>
                      <w:noProof/>
                      <w:sz w:val="18"/>
                      <w:szCs w:val="18"/>
                    </w:rPr>
                    <w:t xml:space="preserve"> (2θ)</w:t>
                  </w:r>
                </w:p>
              </w:txbxContent>
            </v:textbox>
          </v:shape>
        </w:pict>
      </w:r>
    </w:p>
    <w:p w:rsidR="00CC7540" w:rsidRPr="00CC7540" w:rsidRDefault="00CC7540" w:rsidP="00CC7540">
      <w:pPr>
        <w:spacing w:after="0" w:line="240" w:lineRule="auto"/>
        <w:ind w:firstLine="454"/>
        <w:jc w:val="center"/>
        <w:rPr>
          <w:rFonts w:ascii="Times New Roman" w:hAnsi="Times New Roman" w:cs="Times New Roman"/>
          <w:sz w:val="28"/>
          <w:szCs w:val="28"/>
        </w:rPr>
      </w:pPr>
    </w:p>
    <w:p w:rsidR="00CC7540" w:rsidRPr="00CC7540" w:rsidRDefault="00CC7540" w:rsidP="00CC7540">
      <w:pPr>
        <w:spacing w:after="0" w:line="240" w:lineRule="auto"/>
        <w:ind w:firstLine="454"/>
        <w:jc w:val="center"/>
        <w:rPr>
          <w:rFonts w:ascii="Times New Roman" w:hAnsi="Times New Roman" w:cs="Times New Roman"/>
          <w:sz w:val="28"/>
          <w:szCs w:val="28"/>
        </w:rPr>
      </w:pPr>
      <w:r w:rsidRPr="00CC7540">
        <w:rPr>
          <w:rFonts w:ascii="Times New Roman" w:hAnsi="Times New Roman" w:cs="Times New Roman"/>
          <w:sz w:val="28"/>
          <w:szCs w:val="28"/>
        </w:rPr>
        <w:t>Рисунок 1- Фрагмент рентгенометрической линейки</w:t>
      </w:r>
    </w:p>
    <w:p w:rsidR="00CC7540" w:rsidRPr="00CC7540" w:rsidRDefault="00CC7540" w:rsidP="00CC7540">
      <w:pPr>
        <w:spacing w:after="0" w:line="240" w:lineRule="auto"/>
        <w:ind w:firstLine="454"/>
        <w:jc w:val="center"/>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Для интерпретации рентгенограмм на последних мягким карандашом отмечают углы 2θ и центры тяжести дифракционных максимумов. Центр тяжести находят на 2/3 высоты дифракционного максимума, считая от основания фона. Если реперы на рентгенограмме находятся значительно ниже или выше центров тяжести, то их продолжают с помощью чертежной линейки, либо, в крайнем случае, межплоскостное расстояние находят по острию дифракционного максимума.</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r w:rsidRPr="00CC7540">
        <w:rPr>
          <w:rFonts w:ascii="Times New Roman" w:hAnsi="Times New Roman" w:cs="Times New Roman"/>
          <w:sz w:val="28"/>
          <w:szCs w:val="28"/>
        </w:rPr>
        <w:t xml:space="preserve">Затем накладывают рентгенометрические линейки на рентгенограмму так, чтобы соответственные углы совпадали. Затем смотрим, какому реперу на линейке соответствуют центр тяжести того или иного дифракционного максимума. Если центр тяжести какого-либо дифракционного максимума </w:t>
      </w:r>
      <w:r w:rsidRPr="00CC7540">
        <w:rPr>
          <w:rFonts w:ascii="Times New Roman" w:hAnsi="Times New Roman" w:cs="Times New Roman"/>
          <w:sz w:val="28"/>
          <w:szCs w:val="28"/>
        </w:rPr>
        <w:lastRenderedPageBreak/>
        <w:t xml:space="preserve">находится между двумя реперами, то соответствующее ему межплоскостное расстояние находится как среднеарифметическое межплоскостных расстояний двух соседних реперов </w:t>
      </w:r>
      <w:r w:rsidRPr="00CC7540">
        <w:rPr>
          <w:rFonts w:ascii="Times New Roman" w:hAnsi="Times New Roman" w:cs="Times New Roman"/>
          <w:color w:val="FF0000"/>
          <w:sz w:val="28"/>
          <w:szCs w:val="28"/>
        </w:rPr>
        <w:t>(рисунок 2).</w:t>
      </w:r>
    </w:p>
    <w:p w:rsidR="00CC7540" w:rsidRPr="00CC7540" w:rsidRDefault="00583659" w:rsidP="00CC7540">
      <w:pPr>
        <w:spacing w:after="0" w:line="240" w:lineRule="auto"/>
        <w:jc w:val="center"/>
        <w:rPr>
          <w:rFonts w:ascii="Times New Roman" w:hAnsi="Times New Roman" w:cs="Times New Roman"/>
          <w:sz w:val="28"/>
          <w:szCs w:val="28"/>
        </w:rPr>
      </w:pPr>
      <w:r w:rsidRPr="00583659">
        <w:rPr>
          <w:rFonts w:ascii="Times New Roman" w:hAnsi="Times New Roman" w:cs="Times New Roman"/>
        </w:rPr>
        <w:pict>
          <v:shape id="Поле 14" o:spid="_x0000_s1053" type="#_x0000_t202" style="position:absolute;left:0;text-align:left;margin-left:111.4pt;margin-top:1.95pt;width:56.9pt;height:37.35pt;z-index:25166796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" filled="f" stroked="f">
            <v:fill o:detectmouseclick="t"/>
            <v:textbox style="layout-flow:vertical;mso-layout-flow-alt:bottom-to-top;mso-next-textbox:#Поле 14;mso-fit-shape-to-text:t">
              <w:txbxContent>
                <w:p w:rsidR="00ED7311" w:rsidRDefault="00ED7311" w:rsidP="00CC7540">
                  <w:pPr>
                    <w:rPr>
                      <w:noProof/>
                    </w:rPr>
                  </w:pPr>
                  <w:r>
                    <w:rPr>
                      <w:noProof/>
                    </w:rPr>
                    <w:t>5,47</w:t>
                  </w:r>
                </w:p>
                <w:p w:rsidR="00ED7311" w:rsidRDefault="00ED7311" w:rsidP="00CC7540">
                  <w:pPr>
                    <w:rPr>
                      <w:noProof/>
                    </w:rPr>
                  </w:pPr>
                </w:p>
                <w:p w:rsidR="00ED7311" w:rsidRDefault="00ED7311" w:rsidP="00CC7540">
                  <w:pPr>
                    <w:rPr>
                      <w:noProof/>
                    </w:rPr>
                  </w:pPr>
                  <w:r>
                    <w:rPr>
                      <w:noProof/>
                    </w:rPr>
                    <w:t>5,530</w:t>
                  </w:r>
                </w:p>
              </w:txbxContent>
            </v:textbox>
          </v:shape>
        </w:pict>
      </w: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center"/>
        <w:rPr>
          <w:rFonts w:ascii="Times New Roman" w:hAnsi="Times New Roman" w:cs="Times New Roman"/>
          <w:sz w:val="28"/>
          <w:szCs w:val="28"/>
        </w:rPr>
      </w:pPr>
      <w:r w:rsidRPr="00CC7540">
        <w:rPr>
          <w:rFonts w:ascii="Times New Roman" w:hAnsi="Times New Roman" w:cs="Times New Roman"/>
          <w:noProof/>
          <w:sz w:val="28"/>
          <w:szCs w:val="28"/>
        </w:rPr>
        <w:drawing>
          <wp:inline distT="0" distB="0" distL="0" distR="0">
            <wp:extent cx="1852930" cy="122745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8"/>
                    <a:srcRect/>
                    <a:stretch>
                      <a:fillRect/>
                    </a:stretch>
                  </pic:blipFill>
                  <pic:spPr bwMode="auto">
                    <a:xfrm>
                      <a:off x="0" y="0"/>
                      <a:ext cx="1852930" cy="1227455"/>
                    </a:xfrm>
                    <a:prstGeom prst="rect">
                      <a:avLst/>
                    </a:prstGeom>
                    <a:noFill/>
                    <a:ln w="9525">
                      <a:noFill/>
                      <a:miter lim="800000"/>
                      <a:headEnd/>
                      <a:tailEnd/>
                    </a:ln>
                  </pic:spPr>
                </pic:pic>
              </a:graphicData>
            </a:graphic>
          </wp:inline>
        </w:drawing>
      </w:r>
      <w:r w:rsidRPr="00CC7540">
        <w:rPr>
          <w:rFonts w:ascii="Times New Roman" w:hAnsi="Times New Roman" w:cs="Times New Roman"/>
          <w:sz w:val="28"/>
          <w:szCs w:val="28"/>
        </w:rPr>
        <w:t xml:space="preserve">                </w:t>
      </w:r>
      <w:r w:rsidRPr="00CC7540">
        <w:rPr>
          <w:rFonts w:ascii="Times New Roman" w:hAnsi="Times New Roman" w:cs="Times New Roman"/>
          <w:position w:val="-24"/>
          <w:sz w:val="28"/>
          <w:szCs w:val="28"/>
        </w:rPr>
        <w:object w:dxaOrig="2240" w:dyaOrig="620">
          <v:shape id="_x0000_i1028" type="#_x0000_t75" style="width:113.15pt;height:30.85pt" o:ole="">
            <v:imagedata r:id="rId39" o:title=""/>
          </v:shape>
          <o:OLEObject Type="Embed" ProgID="Equation.3" ShapeID="_x0000_i1028" DrawAspect="Content" ObjectID="_1732219193" r:id="rId40"/>
        </w:object>
      </w:r>
      <w:r w:rsidRPr="00CC7540">
        <w:rPr>
          <w:rFonts w:ascii="Times New Roman" w:hAnsi="Times New Roman" w:cs="Times New Roman"/>
          <w:sz w:val="28"/>
          <w:szCs w:val="28"/>
        </w:rPr>
        <w:t xml:space="preserve"> Ǻ</w:t>
      </w: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center"/>
        <w:rPr>
          <w:rFonts w:ascii="Times New Roman" w:hAnsi="Times New Roman" w:cs="Times New Roman"/>
          <w:sz w:val="28"/>
          <w:szCs w:val="28"/>
        </w:rPr>
      </w:pPr>
      <w:r w:rsidRPr="00CC7540">
        <w:rPr>
          <w:rFonts w:ascii="Times New Roman" w:hAnsi="Times New Roman" w:cs="Times New Roman"/>
          <w:sz w:val="28"/>
          <w:szCs w:val="28"/>
        </w:rPr>
        <w:t>Рисунок 2 -  Метод рентгенометрических линеек</w:t>
      </w:r>
    </w:p>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Рентгенометрические таблицы, так же как и линейки, составляются для определенного вида излучения. Но, в отличие от линеек, значения межплоскостных расстояний в них даны через 1′ для углов θ. Следовательно, точность определения межплоскостных расстояний с помощью таблиц выше.</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r w:rsidRPr="00CC7540">
        <w:rPr>
          <w:rFonts w:ascii="Times New Roman" w:hAnsi="Times New Roman" w:cs="Times New Roman"/>
          <w:sz w:val="28"/>
          <w:szCs w:val="28"/>
        </w:rPr>
        <w:t xml:space="preserve">Таблицы составляются в прямоугольной системе координат, где по горизонтали даются углы в градусах θ, а по вертикали находится искомое межплоскостное расстояние </w:t>
      </w:r>
      <w:r w:rsidRPr="00CC7540">
        <w:rPr>
          <w:rFonts w:ascii="Times New Roman" w:hAnsi="Times New Roman" w:cs="Times New Roman"/>
          <w:color w:val="FF0000"/>
          <w:sz w:val="28"/>
          <w:szCs w:val="28"/>
        </w:rPr>
        <w:t>(таблица 1).</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Таблица 1- Фрагмент рентгенометрической таблицы для излучения </w:t>
      </w:r>
      <w:r w:rsidRPr="00CC7540">
        <w:rPr>
          <w:rFonts w:ascii="Times New Roman" w:hAnsi="Times New Roman" w:cs="Times New Roman"/>
          <w:sz w:val="28"/>
          <w:szCs w:val="28"/>
          <w:lang w:val="en-US"/>
        </w:rPr>
        <w:t>CuKα</w:t>
      </w:r>
    </w:p>
    <w:p w:rsidR="00CC7540" w:rsidRPr="00CC7540" w:rsidRDefault="00CC7540" w:rsidP="00CC7540">
      <w:pPr>
        <w:spacing w:after="0" w:line="240" w:lineRule="auto"/>
        <w:ind w:firstLine="454"/>
        <w:jc w:val="both"/>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99"/>
        <w:gridCol w:w="1407"/>
        <w:gridCol w:w="1408"/>
        <w:gridCol w:w="1408"/>
        <w:gridCol w:w="1408"/>
        <w:gridCol w:w="1408"/>
        <w:gridCol w:w="1238"/>
      </w:tblGrid>
      <w:tr w:rsidR="00CC7540" w:rsidRPr="00CC7540" w:rsidTr="00000F39">
        <w:tc>
          <w:tcPr>
            <w:tcW w:w="1299" w:type="dxa"/>
            <w:vMerge w:val="restart"/>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мин</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15</w:t>
            </w:r>
            <w:r w:rsidRPr="00CC7540">
              <w:rPr>
                <w:rFonts w:ascii="Times New Roman" w:hAnsi="Times New Roman" w:cs="Times New Roman"/>
                <w:b/>
                <w:i/>
                <w:vertAlign w:val="superscript"/>
              </w:rPr>
              <w:t>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16</w:t>
            </w:r>
            <w:r w:rsidRPr="00CC7540">
              <w:rPr>
                <w:rFonts w:ascii="Times New Roman" w:hAnsi="Times New Roman" w:cs="Times New Roman"/>
                <w:b/>
                <w:i/>
                <w:vertAlign w:val="superscript"/>
              </w:rPr>
              <w:t>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17</w:t>
            </w:r>
            <w:r w:rsidRPr="00CC7540">
              <w:rPr>
                <w:rFonts w:ascii="Times New Roman" w:hAnsi="Times New Roman" w:cs="Times New Roman"/>
                <w:b/>
                <w:i/>
                <w:vertAlign w:val="superscript"/>
              </w:rPr>
              <w:t>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18</w:t>
            </w:r>
            <w:r w:rsidRPr="00CC7540">
              <w:rPr>
                <w:rFonts w:ascii="Times New Roman" w:hAnsi="Times New Roman" w:cs="Times New Roman"/>
                <w:b/>
                <w:i/>
                <w:vertAlign w:val="superscript"/>
              </w:rPr>
              <w:t>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19</w:t>
            </w:r>
            <w:r w:rsidRPr="00CC7540">
              <w:rPr>
                <w:rFonts w:ascii="Times New Roman" w:hAnsi="Times New Roman" w:cs="Times New Roman"/>
                <w:b/>
                <w:i/>
                <w:vertAlign w:val="superscript"/>
              </w:rPr>
              <w:t>0</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vertAlign w:val="superscript"/>
              </w:rPr>
            </w:pPr>
            <w:r w:rsidRPr="00CC7540">
              <w:rPr>
                <w:rFonts w:ascii="Times New Roman" w:hAnsi="Times New Roman" w:cs="Times New Roman"/>
                <w:b/>
                <w:i/>
              </w:rPr>
              <w:t>20</w:t>
            </w:r>
            <w:r w:rsidRPr="00CC7540">
              <w:rPr>
                <w:rFonts w:ascii="Times New Roman" w:hAnsi="Times New Roman" w:cs="Times New Roman"/>
                <w:b/>
                <w:i/>
                <w:vertAlign w:val="superscript"/>
              </w:rPr>
              <w:t>0</w:t>
            </w:r>
          </w:p>
        </w:tc>
      </w:tr>
      <w:tr w:rsidR="00CC7540" w:rsidRPr="00CC7540" w:rsidTr="00000F39">
        <w:tc>
          <w:tcPr>
            <w:tcW w:w="0" w:type="auto"/>
            <w:vMerge/>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rPr>
                <w:rFonts w:ascii="Times New Roman" w:hAnsi="Times New Roman" w:cs="Times New Roman"/>
                <w:b/>
                <w:i/>
              </w:rPr>
            </w:pPr>
          </w:p>
        </w:tc>
        <w:tc>
          <w:tcPr>
            <w:tcW w:w="8277" w:type="dxa"/>
            <w:gridSpan w:val="6"/>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Å</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2,974</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2,792</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2,632</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2,490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2,364</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2,250</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2,971</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2,789</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2,629</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2,488</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2,362</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2,248</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2,967</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2,786</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2,627</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2,486</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2,360</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2,246</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2,964</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2,783</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2,625</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2,484</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2,358</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2,245</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2,961</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2,781</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2,622</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2,482</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2,356</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2,242</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2,958</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2,775</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2,260</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2,479</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2,354</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2,239</w:t>
            </w:r>
          </w:p>
        </w:tc>
      </w:tr>
      <w:tr w:rsidR="00CC7540" w:rsidRPr="00CC7540" w:rsidTr="00000F39">
        <w:tc>
          <w:tcPr>
            <w:tcW w:w="1299"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407"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40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c>
          <w:tcPr>
            <w:tcW w:w="1238" w:type="dxa"/>
            <w:tcBorders>
              <w:top w:val="single" w:sz="4" w:space="0" w:color="auto"/>
              <w:left w:val="single" w:sz="4" w:space="0" w:color="auto"/>
              <w:bottom w:val="single" w:sz="4" w:space="0" w:color="auto"/>
              <w:right w:val="single" w:sz="4" w:space="0" w:color="auto"/>
            </w:tcBorders>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w:t>
            </w:r>
          </w:p>
        </w:tc>
      </w:tr>
    </w:tbl>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Для использования таблиц углы 2θ на рентгенограммах переводят в углы 1θ  и отмечают центры тяжести дифракционных максимумов. Затем с помощью миллиметровой линейки замеряют расстояние, соответствующее 1θ, находят цену деления </w:t>
      </w:r>
      <w:smartTag w:uri="urn:schemas-microsoft-com:office:smarttags" w:element="metricconverter">
        <w:smartTagPr>
          <w:attr w:name="ProductID" w:val="1 мм"/>
        </w:smartTagPr>
        <w:r w:rsidRPr="00CC7540">
          <w:rPr>
            <w:rFonts w:ascii="Times New Roman" w:hAnsi="Times New Roman" w:cs="Times New Roman"/>
            <w:sz w:val="28"/>
            <w:szCs w:val="28"/>
          </w:rPr>
          <w:t>1 мм</w:t>
        </w:r>
      </w:smartTag>
      <w:r w:rsidRPr="00CC7540">
        <w:rPr>
          <w:rFonts w:ascii="Times New Roman" w:hAnsi="Times New Roman" w:cs="Times New Roman"/>
          <w:sz w:val="28"/>
          <w:szCs w:val="28"/>
        </w:rPr>
        <w:t xml:space="preserve"> и приступают к подсчету углов θ, соответствующих центрам тяжести каждого дифракционного максимума. Отсчет ведут от меньших углов к большим. Прикладывают линейку к реперу, ближайшему к определенному максимуму, и определяют расстояние, на котором центр тяжести дифракционного максимума находится от реперной отметки. Умножают это расстояние на цену деления и полученное число минут прибавляют к реперной отметке. Затем по таблице определяют межплоскостное расстояние. </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lastRenderedPageBreak/>
        <w:t xml:space="preserve">Например, реперы </w:t>
      </w:r>
      <w:r w:rsidRPr="00CC7540">
        <w:rPr>
          <w:rFonts w:ascii="Times New Roman" w:hAnsi="Times New Roman" w:cs="Times New Roman"/>
          <w:color w:val="FF0000"/>
          <w:sz w:val="28"/>
          <w:szCs w:val="28"/>
        </w:rPr>
        <w:t>(рисунок 3),</w:t>
      </w:r>
      <w:r w:rsidRPr="00CC7540">
        <w:rPr>
          <w:rFonts w:ascii="Times New Roman" w:hAnsi="Times New Roman" w:cs="Times New Roman"/>
          <w:sz w:val="28"/>
          <w:szCs w:val="28"/>
        </w:rPr>
        <w:t xml:space="preserve"> соответствующие 14 и 15</w:t>
      </w:r>
      <w:r w:rsidRPr="00CC7540">
        <w:rPr>
          <w:rFonts w:ascii="Times New Roman" w:hAnsi="Times New Roman" w:cs="Times New Roman"/>
          <w:sz w:val="28"/>
          <w:szCs w:val="28"/>
          <w:vertAlign w:val="superscript"/>
        </w:rPr>
        <w:t xml:space="preserve">0 </w:t>
      </w:r>
      <w:r w:rsidRPr="00CC7540">
        <w:rPr>
          <w:rFonts w:ascii="Times New Roman" w:hAnsi="Times New Roman" w:cs="Times New Roman"/>
          <w:sz w:val="28"/>
          <w:szCs w:val="28"/>
        </w:rPr>
        <w:t xml:space="preserve">θ находятся на расстоянии </w:t>
      </w:r>
      <w:smartTag w:uri="urn:schemas-microsoft-com:office:smarttags" w:element="metricconverter">
        <w:smartTagPr>
          <w:attr w:name="ProductID" w:val="12 мм"/>
        </w:smartTagPr>
        <w:r w:rsidRPr="00CC7540">
          <w:rPr>
            <w:rFonts w:ascii="Times New Roman" w:hAnsi="Times New Roman" w:cs="Times New Roman"/>
            <w:sz w:val="28"/>
            <w:szCs w:val="28"/>
          </w:rPr>
          <w:t>12 мм</w:t>
        </w:r>
      </w:smartTag>
      <w:r w:rsidRPr="00CC7540">
        <w:rPr>
          <w:rFonts w:ascii="Times New Roman" w:hAnsi="Times New Roman" w:cs="Times New Roman"/>
          <w:sz w:val="28"/>
          <w:szCs w:val="28"/>
        </w:rPr>
        <w:t xml:space="preserve">, т.е. </w:t>
      </w:r>
      <w:smartTag w:uri="urn:schemas-microsoft-com:office:smarttags" w:element="metricconverter">
        <w:smartTagPr>
          <w:attr w:name="ProductID" w:val="12 мм"/>
        </w:smartTagPr>
        <w:r w:rsidRPr="00CC7540">
          <w:rPr>
            <w:rFonts w:ascii="Times New Roman" w:hAnsi="Times New Roman" w:cs="Times New Roman"/>
            <w:sz w:val="28"/>
            <w:szCs w:val="28"/>
          </w:rPr>
          <w:t>12 мм</w:t>
        </w:r>
      </w:smartTag>
      <w:r w:rsidRPr="00CC7540">
        <w:rPr>
          <w:rFonts w:ascii="Times New Roman" w:hAnsi="Times New Roman" w:cs="Times New Roman"/>
          <w:sz w:val="28"/>
          <w:szCs w:val="28"/>
        </w:rPr>
        <w:t xml:space="preserve"> соответствует 60 минутам. </w:t>
      </w:r>
    </w:p>
    <w:p w:rsidR="00CC7540" w:rsidRPr="00CC7540" w:rsidRDefault="00CC7540" w:rsidP="00CC7540">
      <w:pPr>
        <w:spacing w:after="0" w:line="240" w:lineRule="auto"/>
        <w:ind w:firstLine="454"/>
        <w:rPr>
          <w:rFonts w:ascii="Times New Roman" w:hAnsi="Times New Roman" w:cs="Times New Roman"/>
        </w:rPr>
      </w:pPr>
      <w:r w:rsidRPr="00CC7540">
        <w:rPr>
          <w:rFonts w:ascii="Times New Roman" w:hAnsi="Times New Roman" w:cs="Times New Roman"/>
        </w:rPr>
        <w:t xml:space="preserve">                                                                       2,97      0,05мм</w:t>
      </w:r>
    </w:p>
    <w:p w:rsidR="00CC7540" w:rsidRPr="00CC7540" w:rsidRDefault="00583659" w:rsidP="00CC7540">
      <w:pPr>
        <w:spacing w:after="0" w:line="240" w:lineRule="auto"/>
        <w:jc w:val="center"/>
        <w:rPr>
          <w:rFonts w:ascii="Times New Roman" w:hAnsi="Times New Roman" w:cs="Times New Roman"/>
          <w:sz w:val="28"/>
          <w:szCs w:val="28"/>
        </w:rPr>
      </w:pPr>
      <w:r w:rsidRPr="00583659">
        <w:rPr>
          <w:rFonts w:ascii="Times New Roman" w:hAnsi="Times New Roman" w:cs="Times New Roman"/>
        </w:rPr>
        <w:pict>
          <v:shape id="Поле 18" o:spid="_x0000_s1054" type="#_x0000_t202" style="position:absolute;left:0;text-align:left;margin-left:126.9pt;margin-top:126.65pt;width:222.8pt;height:62.4pt;z-index:251668992;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" filled="f" stroked="f">
            <v:fill o:detectmouseclick="t"/>
            <v:textbox style="mso-next-textbox:#Поле 18;mso-fit-shape-to-text:t">
              <w:txbxContent>
                <w:p w:rsidR="00ED7311" w:rsidRDefault="00ED7311" w:rsidP="00CC7540">
                  <w:pPr>
                    <w:jc w:val="both"/>
                    <w:rPr>
                      <w:noProof/>
                    </w:rPr>
                  </w:pPr>
                  <w:r>
                    <w:rPr>
                      <w:noProof/>
                    </w:rPr>
                    <w:t xml:space="preserve">    36     34     32      30      28     26     24       ,  2</w:t>
                  </w:r>
                  <w:r>
                    <w:rPr>
                      <w:noProof/>
                      <w:vertAlign w:val="superscript"/>
                    </w:rPr>
                    <w:t>о</w:t>
                  </w:r>
                  <w:r>
                    <w:rPr>
                      <w:noProof/>
                    </w:rPr>
                    <w:t>θ</w:t>
                  </w:r>
                </w:p>
                <w:p w:rsidR="00ED7311" w:rsidRDefault="00ED7311" w:rsidP="00CC7540">
                  <w:pPr>
                    <w:jc w:val="both"/>
                    <w:rPr>
                      <w:noProof/>
                    </w:rPr>
                  </w:pPr>
                  <w:r>
                    <w:rPr>
                      <w:noProof/>
                    </w:rPr>
                    <w:t xml:space="preserve">    18     17     16      15      14     13     12       ,  1</w:t>
                  </w:r>
                  <w:r>
                    <w:rPr>
                      <w:noProof/>
                      <w:vertAlign w:val="superscript"/>
                    </w:rPr>
                    <w:t>о</w:t>
                  </w:r>
                  <w:r>
                    <w:rPr>
                      <w:noProof/>
                    </w:rPr>
                    <w:t>θ</w:t>
                  </w:r>
                </w:p>
              </w:txbxContent>
            </v:textbox>
          </v:shape>
        </w:pict>
      </w:r>
      <w:r w:rsidR="00CC7540" w:rsidRPr="00CC7540">
        <w:rPr>
          <w:rFonts w:ascii="Times New Roman" w:hAnsi="Times New Roman" w:cs="Times New Roman"/>
          <w:noProof/>
          <w:sz w:val="28"/>
          <w:szCs w:val="28"/>
        </w:rPr>
        <w:drawing>
          <wp:inline distT="0" distB="0" distL="0" distR="0">
            <wp:extent cx="2743200" cy="1877060"/>
            <wp:effectExtent l="19050" t="0" r="0" b="0"/>
            <wp:docPr id="1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1"/>
                    <a:srcRect/>
                    <a:stretch>
                      <a:fillRect/>
                    </a:stretch>
                  </pic:blipFill>
                  <pic:spPr bwMode="auto">
                    <a:xfrm>
                      <a:off x="0" y="0"/>
                      <a:ext cx="2743200" cy="1877060"/>
                    </a:xfrm>
                    <a:prstGeom prst="rect">
                      <a:avLst/>
                    </a:prstGeom>
                    <a:noFill/>
                    <a:ln w="9525">
                      <a:noFill/>
                      <a:miter lim="800000"/>
                      <a:headEnd/>
                      <a:tailEnd/>
                    </a:ln>
                  </pic:spPr>
                </pic:pic>
              </a:graphicData>
            </a:graphic>
          </wp:inline>
        </w:drawing>
      </w: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center"/>
        <w:rPr>
          <w:rFonts w:ascii="Times New Roman" w:hAnsi="Times New Roman" w:cs="Times New Roman"/>
          <w:sz w:val="28"/>
          <w:szCs w:val="28"/>
        </w:rPr>
      </w:pPr>
      <w:r w:rsidRPr="00CC7540">
        <w:rPr>
          <w:rFonts w:ascii="Times New Roman" w:hAnsi="Times New Roman" w:cs="Times New Roman"/>
          <w:sz w:val="28"/>
          <w:szCs w:val="28"/>
        </w:rPr>
        <w:t>Рисунок  3- Пример определения центра тяжести дифракционного максимума</w:t>
      </w:r>
    </w:p>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Тогда цена деления </w:t>
      </w:r>
      <w:smartTag w:uri="urn:schemas-microsoft-com:office:smarttags" w:element="metricconverter">
        <w:smartTagPr>
          <w:attr w:name="ProductID" w:val="1 мм"/>
        </w:smartTagPr>
        <w:r w:rsidRPr="00CC7540">
          <w:rPr>
            <w:rFonts w:ascii="Times New Roman" w:hAnsi="Times New Roman" w:cs="Times New Roman"/>
            <w:sz w:val="28"/>
            <w:szCs w:val="28"/>
          </w:rPr>
          <w:t>1 мм</w:t>
        </w:r>
      </w:smartTag>
      <w:r w:rsidRPr="00CC7540">
        <w:rPr>
          <w:rFonts w:ascii="Times New Roman" w:hAnsi="Times New Roman" w:cs="Times New Roman"/>
          <w:sz w:val="28"/>
          <w:szCs w:val="28"/>
        </w:rPr>
        <w:t xml:space="preserve"> равна 5 мин. Пусть центр тяжести находится от реперной отметки 15</w:t>
      </w:r>
      <w:r w:rsidRPr="00CC7540">
        <w:rPr>
          <w:rFonts w:ascii="Times New Roman" w:hAnsi="Times New Roman" w:cs="Times New Roman"/>
          <w:sz w:val="28"/>
          <w:szCs w:val="28"/>
          <w:vertAlign w:val="superscript"/>
        </w:rPr>
        <w:t xml:space="preserve">0 </w:t>
      </w:r>
      <w:r w:rsidRPr="00CC7540">
        <w:rPr>
          <w:rFonts w:ascii="Times New Roman" w:hAnsi="Times New Roman" w:cs="Times New Roman"/>
          <w:sz w:val="28"/>
          <w:szCs w:val="28"/>
        </w:rPr>
        <w:t xml:space="preserve">θ на расстоянии </w:t>
      </w:r>
      <w:smartTag w:uri="urn:schemas-microsoft-com:office:smarttags" w:element="metricconverter">
        <w:smartTagPr>
          <w:attr w:name="ProductID" w:val="0,5 мм"/>
        </w:smartTagPr>
        <w:r w:rsidRPr="00CC7540">
          <w:rPr>
            <w:rFonts w:ascii="Times New Roman" w:hAnsi="Times New Roman" w:cs="Times New Roman"/>
            <w:sz w:val="28"/>
            <w:szCs w:val="28"/>
          </w:rPr>
          <w:t>0,5 мм</w:t>
        </w:r>
      </w:smartTag>
      <w:r w:rsidRPr="00CC7540">
        <w:rPr>
          <w:rFonts w:ascii="Times New Roman" w:hAnsi="Times New Roman" w:cs="Times New Roman"/>
          <w:sz w:val="28"/>
          <w:szCs w:val="28"/>
        </w:rPr>
        <w:t>, тогда он соответствует следующему углу (формула 1). По таблице находим, что данному углу соответствует межплоскостное расстояние 2,97Å.</w:t>
      </w:r>
    </w:p>
    <w:p w:rsidR="00CC7540" w:rsidRPr="00CC7540" w:rsidRDefault="00CC7540" w:rsidP="00CC7540">
      <w:pPr>
        <w:spacing w:after="0" w:line="240" w:lineRule="auto"/>
        <w:ind w:firstLine="399"/>
        <w:jc w:val="both"/>
        <w:rPr>
          <w:rFonts w:ascii="Times New Roman" w:hAnsi="Times New Roman" w:cs="Times New Roman"/>
          <w:sz w:val="28"/>
          <w:szCs w:val="28"/>
        </w:rPr>
      </w:pPr>
    </w:p>
    <w:p w:rsidR="00CC7540" w:rsidRPr="00CC7540" w:rsidRDefault="00CC7540" w:rsidP="00CC7540">
      <w:pPr>
        <w:spacing w:after="0" w:line="240" w:lineRule="auto"/>
        <w:ind w:firstLine="454"/>
        <w:jc w:val="center"/>
        <w:rPr>
          <w:rFonts w:ascii="Times New Roman" w:hAnsi="Times New Roman" w:cs="Times New Roman"/>
          <w:sz w:val="28"/>
          <w:szCs w:val="28"/>
        </w:rPr>
      </w:pPr>
      <w:r w:rsidRPr="00CC7540">
        <w:rPr>
          <w:rFonts w:ascii="Times New Roman" w:hAnsi="Times New Roman" w:cs="Times New Roman"/>
          <w:sz w:val="28"/>
          <w:szCs w:val="28"/>
        </w:rPr>
        <w:t>15</w:t>
      </w:r>
      <w:r w:rsidRPr="00CC7540">
        <w:rPr>
          <w:rFonts w:ascii="Times New Roman" w:hAnsi="Times New Roman" w:cs="Times New Roman"/>
          <w:sz w:val="28"/>
          <w:szCs w:val="28"/>
          <w:vertAlign w:val="superscript"/>
        </w:rPr>
        <w:t>0</w:t>
      </w:r>
      <w:r w:rsidRPr="00CC7540">
        <w:rPr>
          <w:rFonts w:ascii="Times New Roman" w:hAnsi="Times New Roman" w:cs="Times New Roman"/>
          <w:sz w:val="28"/>
          <w:szCs w:val="28"/>
        </w:rPr>
        <w:t xml:space="preserve"> + 0,5</w:t>
      </w:r>
      <w:r w:rsidRPr="00CC7540">
        <w:rPr>
          <w:rFonts w:ascii="Times New Roman" w:hAnsi="Times New Roman" w:cs="Times New Roman"/>
          <w:sz w:val="28"/>
          <w:szCs w:val="28"/>
        </w:rPr>
        <w:sym w:font="Symbol" w:char="00D7"/>
      </w:r>
      <w:r w:rsidRPr="00CC7540">
        <w:rPr>
          <w:rFonts w:ascii="Times New Roman" w:hAnsi="Times New Roman" w:cs="Times New Roman"/>
          <w:sz w:val="28"/>
          <w:szCs w:val="28"/>
        </w:rPr>
        <w:t>5′ = 15</w:t>
      </w:r>
      <w:r w:rsidRPr="00CC7540">
        <w:rPr>
          <w:rFonts w:ascii="Times New Roman" w:hAnsi="Times New Roman" w:cs="Times New Roman"/>
          <w:sz w:val="28"/>
          <w:szCs w:val="28"/>
          <w:vertAlign w:val="superscript"/>
        </w:rPr>
        <w:t>0</w:t>
      </w:r>
      <w:r w:rsidRPr="00CC7540">
        <w:rPr>
          <w:rFonts w:ascii="Times New Roman" w:hAnsi="Times New Roman" w:cs="Times New Roman"/>
          <w:sz w:val="28"/>
          <w:szCs w:val="28"/>
        </w:rPr>
        <w:t xml:space="preserve"> 0,25′  </w:t>
      </w:r>
      <w:r w:rsidRPr="00CC7540">
        <w:rPr>
          <w:rFonts w:ascii="Times New Roman" w:hAnsi="Times New Roman" w:cs="Times New Roman"/>
          <w:sz w:val="28"/>
          <w:szCs w:val="28"/>
        </w:rPr>
        <w:sym w:font="Symbol" w:char="00BB"/>
      </w:r>
      <w:r w:rsidRPr="00CC7540">
        <w:rPr>
          <w:rFonts w:ascii="Times New Roman" w:hAnsi="Times New Roman" w:cs="Times New Roman"/>
          <w:sz w:val="28"/>
          <w:szCs w:val="28"/>
        </w:rPr>
        <w:t xml:space="preserve"> 15</w:t>
      </w:r>
      <w:r w:rsidRPr="00CC7540">
        <w:rPr>
          <w:rFonts w:ascii="Times New Roman" w:hAnsi="Times New Roman" w:cs="Times New Roman"/>
          <w:sz w:val="28"/>
          <w:szCs w:val="28"/>
          <w:vertAlign w:val="superscript"/>
        </w:rPr>
        <w:t>0</w:t>
      </w:r>
      <w:r w:rsidRPr="00CC7540">
        <w:rPr>
          <w:rFonts w:ascii="Times New Roman" w:hAnsi="Times New Roman" w:cs="Times New Roman"/>
          <w:sz w:val="28"/>
          <w:szCs w:val="28"/>
        </w:rPr>
        <w:t xml:space="preserve">  03′                                                       (1)</w:t>
      </w:r>
    </w:p>
    <w:p w:rsidR="00CC7540" w:rsidRPr="00CC7540" w:rsidRDefault="00CC7540" w:rsidP="00CC7540">
      <w:pPr>
        <w:spacing w:after="0" w:line="240" w:lineRule="auto"/>
        <w:ind w:firstLine="399"/>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Метод рентгенометрических таблиц удобен тем, что он может быть использован для интерпретации рентгенограмм, снятых на любом приборе независимо от расстояния между реперными отметками.</w:t>
      </w:r>
    </w:p>
    <w:p w:rsidR="00CC7540" w:rsidRPr="00CC7540" w:rsidRDefault="00CC7540" w:rsidP="00CC7540">
      <w:pPr>
        <w:shd w:val="clear" w:color="auto" w:fill="FFFFFF"/>
        <w:spacing w:after="0" w:line="240" w:lineRule="auto"/>
        <w:ind w:firstLine="454"/>
        <w:jc w:val="both"/>
        <w:rPr>
          <w:rFonts w:ascii="Times New Roman" w:hAnsi="Times New Roman" w:cs="Times New Roman"/>
          <w:spacing w:val="4"/>
          <w:sz w:val="28"/>
          <w:szCs w:val="28"/>
        </w:rPr>
      </w:pPr>
      <w:r w:rsidRPr="00CC7540">
        <w:rPr>
          <w:rFonts w:ascii="Times New Roman" w:hAnsi="Times New Roman" w:cs="Times New Roman"/>
          <w:sz w:val="28"/>
          <w:szCs w:val="28"/>
        </w:rPr>
        <w:t xml:space="preserve">Расстояние же между градусными отметками на рентгенометрических линейках дано из расчета, что на рентгенограммах, расстояние между реперными отметками двух соседних градусов θ равно </w:t>
      </w:r>
      <w:smartTag w:uri="urn:schemas-microsoft-com:office:smarttags" w:element="metricconverter">
        <w:smartTagPr>
          <w:attr w:name="ProductID" w:val="12 мм"/>
        </w:smartTagPr>
        <w:r w:rsidRPr="00CC7540">
          <w:rPr>
            <w:rFonts w:ascii="Times New Roman" w:hAnsi="Times New Roman" w:cs="Times New Roman"/>
            <w:sz w:val="28"/>
            <w:szCs w:val="28"/>
          </w:rPr>
          <w:t>12 мм</w:t>
        </w:r>
      </w:smartTag>
      <w:r w:rsidRPr="00CC7540">
        <w:rPr>
          <w:rFonts w:ascii="Times New Roman" w:hAnsi="Times New Roman" w:cs="Times New Roman"/>
          <w:sz w:val="28"/>
          <w:szCs w:val="28"/>
        </w:rPr>
        <w:t xml:space="preserve">. При уменьшении этого расстояния линейки получаются </w:t>
      </w:r>
      <w:r w:rsidRPr="00CC7540">
        <w:rPr>
          <w:rFonts w:ascii="Times New Roman" w:hAnsi="Times New Roman" w:cs="Times New Roman"/>
          <w:spacing w:val="5"/>
          <w:sz w:val="28"/>
          <w:szCs w:val="28"/>
        </w:rPr>
        <w:t>столь малыми, что различить на них две соседние цифры становит</w:t>
      </w:r>
      <w:r w:rsidRPr="00CC7540">
        <w:rPr>
          <w:rFonts w:ascii="Times New Roman" w:hAnsi="Times New Roman" w:cs="Times New Roman"/>
          <w:spacing w:val="4"/>
          <w:sz w:val="28"/>
          <w:szCs w:val="28"/>
        </w:rPr>
        <w:t>ся  весьма затруднительно.</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r w:rsidRPr="00CC7540">
        <w:rPr>
          <w:rFonts w:ascii="Times New Roman" w:hAnsi="Times New Roman" w:cs="Times New Roman"/>
          <w:sz w:val="28"/>
          <w:szCs w:val="28"/>
        </w:rPr>
        <w:t xml:space="preserve">Определение межплоскостных расстояний осуществляем по данным </w:t>
      </w:r>
      <w:r w:rsidRPr="00CC7540">
        <w:rPr>
          <w:rFonts w:ascii="Times New Roman" w:hAnsi="Times New Roman" w:cs="Times New Roman"/>
          <w:color w:val="FF0000"/>
          <w:sz w:val="28"/>
          <w:szCs w:val="28"/>
        </w:rPr>
        <w:t>таблицы 1.2. (Приложения).</w:t>
      </w:r>
    </w:p>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b/>
          <w:sz w:val="28"/>
          <w:szCs w:val="28"/>
        </w:rPr>
      </w:pPr>
      <w:r w:rsidRPr="00CC7540">
        <w:rPr>
          <w:rFonts w:ascii="Times New Roman" w:hAnsi="Times New Roman" w:cs="Times New Roman"/>
          <w:b/>
          <w:sz w:val="28"/>
          <w:szCs w:val="28"/>
        </w:rPr>
        <w:t>2 Качественный фазовый анализ по рентгенограммам. Идентификация рентгенограмм минералов</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Идентификация химических соединений по рентгенограммам возможна лишь при наличии эталонных рентгенограмм и картотеки дифракционных паспортов - таблиц, содержащих значения межплоскостных расстояний (d/n) и относительные интенсивности (</w:t>
      </w:r>
      <w:r w:rsidRPr="00CC7540">
        <w:rPr>
          <w:rFonts w:ascii="Times New Roman" w:hAnsi="Times New Roman" w:cs="Times New Roman"/>
          <w:sz w:val="28"/>
          <w:szCs w:val="28"/>
          <w:lang w:val="en-US"/>
        </w:rPr>
        <w:t>I</w:t>
      </w:r>
      <w:r w:rsidRPr="00CC7540">
        <w:rPr>
          <w:rFonts w:ascii="Times New Roman" w:hAnsi="Times New Roman" w:cs="Times New Roman"/>
          <w:sz w:val="28"/>
          <w:szCs w:val="28"/>
        </w:rPr>
        <w:t xml:space="preserve"> / </w:t>
      </w:r>
      <w:r w:rsidRPr="00CC7540">
        <w:rPr>
          <w:rFonts w:ascii="Times New Roman" w:hAnsi="Times New Roman" w:cs="Times New Roman"/>
          <w:sz w:val="28"/>
          <w:szCs w:val="28"/>
          <w:lang w:val="en-US"/>
        </w:rPr>
        <w:t>I</w:t>
      </w:r>
      <w:r w:rsidRPr="00CC7540">
        <w:rPr>
          <w:rFonts w:ascii="Times New Roman" w:hAnsi="Times New Roman" w:cs="Times New Roman"/>
          <w:sz w:val="28"/>
          <w:szCs w:val="28"/>
          <w:vertAlign w:val="subscript"/>
        </w:rPr>
        <w:t>0</w:t>
      </w:r>
      <w:r w:rsidRPr="00CC7540">
        <w:rPr>
          <w:rFonts w:ascii="Times New Roman" w:hAnsi="Times New Roman" w:cs="Times New Roman"/>
          <w:sz w:val="28"/>
          <w:szCs w:val="28"/>
        </w:rPr>
        <w:t>) линий известных соединений.</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При идентификации рентгенограммы могут возникнуть два случая:</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z w:val="28"/>
          <w:szCs w:val="28"/>
        </w:rPr>
        <w:t>отыскание неизвестного минерала по его дифракционным данным,</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z w:val="28"/>
          <w:szCs w:val="28"/>
        </w:rPr>
        <w:lastRenderedPageBreak/>
        <w:t>отождествление известного минерала.</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Второй случай наиболее прост. Зная название соединения, с помощью указателей картотеки </w:t>
      </w:r>
      <w:r w:rsidRPr="00CC7540">
        <w:rPr>
          <w:rFonts w:ascii="Times New Roman" w:hAnsi="Times New Roman" w:cs="Times New Roman"/>
          <w:sz w:val="28"/>
          <w:szCs w:val="28"/>
          <w:lang w:val="en-US"/>
        </w:rPr>
        <w:t>ASTM</w:t>
      </w:r>
      <w:r w:rsidRPr="00CC7540">
        <w:rPr>
          <w:rFonts w:ascii="Times New Roman" w:hAnsi="Times New Roman" w:cs="Times New Roman"/>
          <w:sz w:val="28"/>
          <w:szCs w:val="28"/>
        </w:rPr>
        <w:t xml:space="preserve"> или алфавитного указателя в "Рентгенометрическом определителе минералов" В.И.Михеева, устанавливается соответствие линий рентгенограммы с рентгеновскими данными известного минерала. Затем, отыскав соответствующую карточку или таблицу, сравниваем все детали рентгенограммы с эталонными данными и подтверждаем тождество искомой рентгенограммы известному соединению.</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В первом случае ориентируемся на "Ключ" и поступаем следующим образом. Для идентификации вещества с помощью американской картотеки в первую очередь используются три самые интенсивные линии рентгенограмм. По величине межплоскостного расстояния d/n линии, имеющей наивысшую интенсивность, определяем тот участок картотеки, в котором может лежать нужная карточка. Значение d/n второй линии сужает этот участок, а величина d/n третьей линии, как правило, позволяет остановиться на одной или нескольких возможных карточках. </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Последующее сопоставление значений d/n и интенсивностей всех линий дебаеграммы и выделенных эталонных карточек приводит либо к однозначному определению минерала, либо доказывает, что рассматриваемого соединения в картотеке вообще нет.</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В тех случаях, когда имеются линии одинаковой интенсивности, рекомендуется выбрать за основу ту из них, которой соответствует наименьшее межплоскостное расстояние d/n. Это связано с тем, что с уменьшением d/n (увеличением d/n) относительная точность ее определения возрастает.</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При первоначальном выборе участка картотеки необходимо помнить, что при определении межплоскостных расстояний неизбежны некоторые погрешности. Это относится как к результатам промера рентгенограмм, так и к значениям d/n, указанным в рентгенометрической карточке. Поэтому первоначальный участок картотеки, принимаемый во внимание в процессе анализа, должен быть достаточно широк, чтобы охватывать значения d/n самой интенсивной линии с возможными ее погрешностями.</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При работе с картотекой </w:t>
      </w:r>
      <w:r w:rsidRPr="00CC7540">
        <w:rPr>
          <w:rFonts w:ascii="Times New Roman" w:hAnsi="Times New Roman" w:cs="Times New Roman"/>
          <w:sz w:val="28"/>
          <w:szCs w:val="28"/>
          <w:lang w:val="en-US"/>
        </w:rPr>
        <w:t>ASTM</w:t>
      </w:r>
      <w:r w:rsidRPr="00CC7540">
        <w:rPr>
          <w:rFonts w:ascii="Times New Roman" w:hAnsi="Times New Roman" w:cs="Times New Roman"/>
          <w:sz w:val="28"/>
          <w:szCs w:val="28"/>
        </w:rPr>
        <w:t xml:space="preserve"> первоначальный участок должен охватывать данное значение межплоскостного расстояния с разбросом в ± 1 % его величины.</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Например, наиболее интенсивная линия на рентгенограмме диопсида - 2,99 Å. Максимально допустимая ошибка для нее ± 0,029 Å. Прибавляя и отнимая величину максимальной погрешности 0,029 Å к d/n = 2,99, получаем интервал от 3,019 до 2,961 Å. Следовательно, для отыскания диопсида просматриваем полученный интервал в "Ключе".</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При идентификации минералов по "Рентгенометрическому определителю минералов" В.И.Михеева требуется выделить не три, а пять самых интенсивных линий. Идентификация производится примерно таким же способом, как и по американской картотеке. В связи с тем, что в "ключе" для каждого минерала </w:t>
      </w:r>
      <w:r w:rsidRPr="00CC7540">
        <w:rPr>
          <w:rFonts w:ascii="Times New Roman" w:hAnsi="Times New Roman" w:cs="Times New Roman"/>
          <w:sz w:val="28"/>
          <w:szCs w:val="28"/>
        </w:rPr>
        <w:lastRenderedPageBreak/>
        <w:t>отводится строчка, в начале которой помещается самая яркая линия соединения, произвести идентификацию значительно проще и удобнее.</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При определении области поиска следует учесть также, что точность значения d/n в "Рентгенометрическом определителе минералов" выше, чем в картотеке </w:t>
      </w:r>
      <w:r w:rsidRPr="00CC7540">
        <w:rPr>
          <w:rFonts w:ascii="Times New Roman" w:hAnsi="Times New Roman" w:cs="Times New Roman"/>
          <w:sz w:val="28"/>
          <w:szCs w:val="28"/>
          <w:lang w:val="en-US"/>
        </w:rPr>
        <w:t>ASTM</w:t>
      </w:r>
      <w:r w:rsidRPr="00CC7540">
        <w:rPr>
          <w:rFonts w:ascii="Times New Roman" w:hAnsi="Times New Roman" w:cs="Times New Roman"/>
          <w:sz w:val="28"/>
          <w:szCs w:val="28"/>
        </w:rPr>
        <w:t>. Поэтому максимально допустимую ошибку определения межплоскостного расстояния принимают в ± 0,5% его величины.</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r w:rsidRPr="00CC7540">
        <w:rPr>
          <w:rFonts w:ascii="Times New Roman" w:hAnsi="Times New Roman" w:cs="Times New Roman"/>
          <w:sz w:val="28"/>
          <w:szCs w:val="28"/>
        </w:rPr>
        <w:t xml:space="preserve">Дифракционные характеристики некоторых соединений, входящих в состав природных сырьевых материалов приведены в </w:t>
      </w:r>
      <w:r w:rsidRPr="00CC7540">
        <w:rPr>
          <w:rFonts w:ascii="Times New Roman" w:hAnsi="Times New Roman" w:cs="Times New Roman"/>
          <w:color w:val="FF0000"/>
          <w:sz w:val="28"/>
          <w:szCs w:val="28"/>
        </w:rPr>
        <w:t>таблицах 3 - 35.</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В </w:t>
      </w:r>
      <w:r w:rsidRPr="00CC7540">
        <w:rPr>
          <w:rFonts w:ascii="Times New Roman" w:hAnsi="Times New Roman" w:cs="Times New Roman"/>
          <w:color w:val="FF0000"/>
          <w:sz w:val="28"/>
          <w:szCs w:val="28"/>
        </w:rPr>
        <w:t>таблице 35</w:t>
      </w:r>
      <w:r w:rsidRPr="00CC7540">
        <w:rPr>
          <w:rFonts w:ascii="Times New Roman" w:hAnsi="Times New Roman" w:cs="Times New Roman"/>
          <w:sz w:val="28"/>
          <w:szCs w:val="28"/>
        </w:rPr>
        <w:t xml:space="preserve"> - наиболее интенсивные дифракционные характеристики минералов, рассмотренных выше (таблицы 3-44), по типу "Ключа" "Рентгенометрического определителя минералов" В.И.Михеева. На рисунках 1-5 - рентгенограммы известных минералов.</w:t>
      </w: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ind w:firstLine="709"/>
        <w:rPr>
          <w:rFonts w:ascii="Times New Roman" w:hAnsi="Times New Roman" w:cs="Times New Roman"/>
          <w:sz w:val="28"/>
          <w:szCs w:val="28"/>
        </w:rPr>
      </w:pPr>
      <w:r w:rsidRPr="00CC7540">
        <w:rPr>
          <w:rFonts w:ascii="Times New Roman" w:hAnsi="Times New Roman" w:cs="Times New Roman"/>
          <w:sz w:val="28"/>
          <w:szCs w:val="28"/>
        </w:rPr>
        <w:t>Таблица 35 - "Ключ" для идентификации минералов</w:t>
      </w:r>
    </w:p>
    <w:p w:rsidR="00CC7540" w:rsidRPr="00CC7540" w:rsidRDefault="00CC7540" w:rsidP="00CC7540">
      <w:pPr>
        <w:spacing w:after="0" w:line="240" w:lineRule="auto"/>
        <w:rPr>
          <w:rFonts w:ascii="Times New Roman" w:hAnsi="Times New Roman" w:cs="Times New Roman"/>
          <w:sz w:val="28"/>
          <w:szCs w:val="28"/>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4"/>
        <w:gridCol w:w="754"/>
        <w:gridCol w:w="851"/>
        <w:gridCol w:w="709"/>
        <w:gridCol w:w="851"/>
        <w:gridCol w:w="607"/>
        <w:gridCol w:w="775"/>
        <w:gridCol w:w="541"/>
        <w:gridCol w:w="912"/>
        <w:gridCol w:w="541"/>
        <w:gridCol w:w="2510"/>
      </w:tblGrid>
      <w:tr w:rsidR="00CC7540" w:rsidRPr="00CC7540" w:rsidTr="00000F39">
        <w:trPr>
          <w:trHeight w:val="442"/>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d/n</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lang w:val="en-US"/>
              </w:rPr>
              <w:t>I</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d/n</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lang w:val="en-US"/>
              </w:rPr>
              <w:t>I</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d/n</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lang w:val="en-US"/>
              </w:rPr>
              <w:t>I</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d/n</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lang w:val="en-US"/>
              </w:rPr>
              <w:t>I</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d/n</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lang w:val="en-US"/>
              </w:rPr>
              <w:t>I</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Название минерала</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11</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spacing w:val="-1"/>
              </w:rPr>
            </w:pPr>
            <w:r w:rsidRPr="00CC7540">
              <w:rPr>
                <w:rFonts w:ascii="Times New Roman" w:hAnsi="Times New Roman" w:cs="Times New Roman"/>
                <w:spacing w:val="-3"/>
              </w:rPr>
              <w:t>10,03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2,568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1,498</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1,987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Мусковит</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О·3</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spacing w:val="-2"/>
              </w:rPr>
            </w:pPr>
            <w:r w:rsidRPr="00CC7540">
              <w:rPr>
                <w:rFonts w:ascii="Times New Roman" w:hAnsi="Times New Roman" w:cs="Times New Roman"/>
              </w:rPr>
              <w:t>9,98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2"/>
              </w:rPr>
              <w:t>1,50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Иллит</w:t>
            </w:r>
            <w:r w:rsidRPr="00CC7540">
              <w:rPr>
                <w:rFonts w:ascii="Times New Roman" w:hAnsi="Times New Roman" w:cs="Times New Roman"/>
              </w:rPr>
              <w:t xml:space="preserve"> - К</w:t>
            </w:r>
            <w:r w:rsidRPr="00CC7540">
              <w:rPr>
                <w:rFonts w:ascii="Times New Roman" w:hAnsi="Times New Roman" w:cs="Times New Roman"/>
                <w:vertAlign w:val="subscript"/>
              </w:rPr>
              <w:t xml:space="preserve">  &lt;1</w:t>
            </w:r>
            <w:r w:rsidRPr="00CC7540">
              <w:rPr>
                <w:rFonts w:ascii="Times New Roman" w:hAnsi="Times New Roman" w:cs="Times New Roman"/>
                <w:lang w:val="en-US"/>
              </w:rPr>
              <w:t>Al</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rPr>
              <w:t xml:space="preserve">, </w:t>
            </w:r>
            <w:r w:rsidRPr="00CC7540">
              <w:rPr>
                <w:rFonts w:ascii="Times New Roman" w:hAnsi="Times New Roman" w:cs="Times New Roman"/>
                <w:lang w:val="en-US"/>
              </w:rPr>
              <w:t>Si</w:t>
            </w:r>
            <w:r w:rsidRPr="00CC7540">
              <w:rPr>
                <w:rFonts w:ascii="Times New Roman" w:hAnsi="Times New Roman" w:cs="Times New Roman"/>
              </w:rPr>
              <w:t>)</w:t>
            </w:r>
            <w:r w:rsidRPr="00CC7540">
              <w:rPr>
                <w:rFonts w:ascii="Times New Roman" w:hAnsi="Times New Roman" w:cs="Times New Roman"/>
                <w:vertAlign w:val="subscript"/>
              </w:rPr>
              <w:t>4</w:t>
            </w:r>
            <w:r w:rsidRPr="00CC7540">
              <w:rPr>
                <w:rFonts w:ascii="Times New Roman" w:hAnsi="Times New Roman" w:cs="Times New Roman"/>
              </w:rPr>
              <w:t>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7,38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3,661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2,141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Серпентин </w:t>
            </w:r>
            <w:r w:rsidRPr="00CC7540">
              <w:rPr>
                <w:rFonts w:ascii="Times New Roman" w:hAnsi="Times New Roman" w:cs="Times New Roman"/>
              </w:rPr>
              <w:t>- 3</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7,24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1,659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2,347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1,323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Диккит</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rPr>
              <w:t xml:space="preserve">β-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2,416</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Накрит</w:t>
            </w:r>
            <w:r w:rsidRPr="00CC7540">
              <w:rPr>
                <w:rFonts w:ascii="Times New Roman" w:hAnsi="Times New Roman" w:cs="Times New Roman"/>
              </w:rPr>
              <w:t xml:space="preserve">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α-</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Каолинит </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γ-</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4,82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2,378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1,458</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2,044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2,451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Гидраргиллит  (гиббсит)</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4,79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4,34</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Байерит</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spacing w:val="-2"/>
              </w:rPr>
            </w:pPr>
            <w:r w:rsidRPr="00CC7540">
              <w:rPr>
                <w:rFonts w:ascii="Times New Roman" w:hAnsi="Times New Roman" w:cs="Times New Roman"/>
              </w:rPr>
              <w:t>4,47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2"/>
              </w:rPr>
              <w:t>1,50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9,98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Иллит</w:t>
            </w:r>
            <w:r w:rsidRPr="00CC7540">
              <w:rPr>
                <w:rFonts w:ascii="Times New Roman" w:hAnsi="Times New Roman" w:cs="Times New Roman"/>
              </w:rPr>
              <w:t xml:space="preserve">  - К</w:t>
            </w:r>
            <w:r w:rsidRPr="00CC7540">
              <w:rPr>
                <w:rFonts w:ascii="Times New Roman" w:hAnsi="Times New Roman" w:cs="Times New Roman"/>
                <w:vertAlign w:val="subscript"/>
              </w:rPr>
              <w:t xml:space="preserve">  &lt;1</w:t>
            </w:r>
            <w:r w:rsidRPr="00CC7540">
              <w:rPr>
                <w:rFonts w:ascii="Times New Roman" w:hAnsi="Times New Roman" w:cs="Times New Roman"/>
                <w:lang w:val="en-US"/>
              </w:rPr>
              <w:t>Al</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rPr>
              <w:t xml:space="preserve">, </w:t>
            </w:r>
            <w:r w:rsidRPr="00CC7540">
              <w:rPr>
                <w:rFonts w:ascii="Times New Roman" w:hAnsi="Times New Roman" w:cs="Times New Roman"/>
                <w:lang w:val="en-US"/>
              </w:rPr>
              <w:t>Si</w:t>
            </w:r>
            <w:r w:rsidRPr="00CC7540">
              <w:rPr>
                <w:rFonts w:ascii="Times New Roman" w:hAnsi="Times New Roman" w:cs="Times New Roman"/>
              </w:rPr>
              <w:t>)</w:t>
            </w:r>
            <w:r w:rsidRPr="00CC7540">
              <w:rPr>
                <w:rFonts w:ascii="Times New Roman" w:hAnsi="Times New Roman" w:cs="Times New Roman"/>
                <w:vertAlign w:val="subscript"/>
              </w:rPr>
              <w:t>4</w:t>
            </w:r>
            <w:r w:rsidRPr="00CC7540">
              <w:rPr>
                <w:rFonts w:ascii="Times New Roman" w:hAnsi="Times New Roman" w:cs="Times New Roman"/>
              </w:rPr>
              <w:t>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4,12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1,528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α-тридимит</w:t>
            </w:r>
            <w:r w:rsidRPr="00CC7540">
              <w:rPr>
                <w:rFonts w:ascii="Times New Roman" w:hAnsi="Times New Roman" w:cs="Times New Roman"/>
              </w:rPr>
              <w:t xml:space="preserve"> - α-</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4,79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Байерит</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3,81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4,08</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γ-тридимит</w:t>
            </w:r>
            <w:r w:rsidRPr="00CC7540">
              <w:rPr>
                <w:rFonts w:ascii="Times New Roman" w:hAnsi="Times New Roman" w:cs="Times New Roman"/>
              </w:rPr>
              <w:t xml:space="preserve"> - γ-</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4,18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Гетит </w:t>
            </w:r>
            <w:r w:rsidRPr="00CC7540">
              <w:rPr>
                <w:rFonts w:ascii="Times New Roman" w:hAnsi="Times New Roman" w:cs="Times New Roman"/>
              </w:rPr>
              <w:t xml:space="preserve"> - </w:t>
            </w:r>
            <w:r w:rsidRPr="00CC7540">
              <w:rPr>
                <w:rFonts w:ascii="Times New Roman" w:hAnsi="Times New Roman" w:cs="Times New Roman"/>
                <w:bCs/>
                <w:spacing w:val="-6"/>
                <w:lang w:val="en-US"/>
              </w:rPr>
              <w:t>Fe</w:t>
            </w:r>
            <w:r w:rsidRPr="00CC7540">
              <w:rPr>
                <w:rFonts w:ascii="Times New Roman" w:hAnsi="Times New Roman" w:cs="Times New Roman"/>
                <w:bCs/>
                <w:spacing w:val="-6"/>
                <w:vertAlign w:val="subscript"/>
              </w:rPr>
              <w:t>2</w:t>
            </w:r>
            <w:r w:rsidRPr="00CC7540">
              <w:rPr>
                <w:rFonts w:ascii="Times New Roman" w:hAnsi="Times New Roman" w:cs="Times New Roman"/>
                <w:bCs/>
                <w:spacing w:val="-6"/>
              </w:rPr>
              <w:t>О</w:t>
            </w:r>
            <w:r w:rsidRPr="00CC7540">
              <w:rPr>
                <w:rFonts w:ascii="Times New Roman" w:hAnsi="Times New Roman" w:cs="Times New Roman"/>
                <w:bCs/>
                <w:spacing w:val="-6"/>
                <w:vertAlign w:val="subscript"/>
              </w:rPr>
              <w:t>3</w:t>
            </w:r>
            <w:r w:rsidRPr="00CC7540">
              <w:rPr>
                <w:rFonts w:ascii="Times New Roman" w:hAnsi="Times New Roman" w:cs="Times New Roman"/>
                <w:bCs/>
                <w:spacing w:val="-6"/>
              </w:rPr>
              <w:t>·Н</w:t>
            </w:r>
            <w:r w:rsidRPr="00CC7540">
              <w:rPr>
                <w:rFonts w:ascii="Times New Roman" w:hAnsi="Times New Roman" w:cs="Times New Roman"/>
                <w:bCs/>
                <w:spacing w:val="-6"/>
                <w:vertAlign w:val="subscript"/>
              </w:rPr>
              <w:t>2</w:t>
            </w:r>
            <w:r w:rsidRPr="00CC7540">
              <w:rPr>
                <w:rFonts w:ascii="Times New Roman" w:hAnsi="Times New Roman" w:cs="Times New Roman"/>
                <w:bCs/>
                <w:spacing w:val="-6"/>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4,15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1,641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1,460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α-кристобалит</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α-</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4,12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1,528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α-тридимит</w:t>
            </w:r>
            <w:r w:rsidRPr="00CC7540">
              <w:rPr>
                <w:rFonts w:ascii="Times New Roman" w:hAnsi="Times New Roman" w:cs="Times New Roman"/>
              </w:rPr>
              <w:t xml:space="preserve"> - α-</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2,834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1,491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β-кристобалит</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β-</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2,68</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Ранкинит </w:t>
            </w:r>
            <w:r w:rsidRPr="00CC7540">
              <w:rPr>
                <w:rFonts w:ascii="Times New Roman" w:hAnsi="Times New Roman" w:cs="Times New Roman"/>
              </w:rPr>
              <w:t xml:space="preserve"> - 3СаО·2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52</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3,22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Сульфоалюминат  кальция</w:t>
            </w:r>
            <w:r w:rsidRPr="00CC7540">
              <w:rPr>
                <w:rFonts w:ascii="Times New Roman" w:hAnsi="Times New Roman" w:cs="Times New Roman"/>
              </w:rPr>
              <w:t xml:space="preserve"> -3СаО·3</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 xml:space="preserve">· </w:t>
            </w:r>
            <w:r w:rsidRPr="00CC7540">
              <w:rPr>
                <w:rFonts w:ascii="Times New Roman" w:hAnsi="Times New Roman" w:cs="Times New Roman"/>
                <w:lang w:val="en-US"/>
              </w:rPr>
              <w:t>CaS</w:t>
            </w:r>
            <w:r w:rsidRPr="00CC7540">
              <w:rPr>
                <w:rFonts w:ascii="Times New Roman" w:hAnsi="Times New Roman" w:cs="Times New Roman"/>
              </w:rPr>
              <w:t>О</w:t>
            </w:r>
            <w:r w:rsidRPr="00CC7540">
              <w:rPr>
                <w:rFonts w:ascii="Times New Roman" w:hAnsi="Times New Roman" w:cs="Times New Roman"/>
                <w:vertAlign w:val="subscript"/>
              </w:rPr>
              <w:t>4</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w w:val="90"/>
              </w:rPr>
            </w:pPr>
            <w:r w:rsidRPr="00CC7540">
              <w:rPr>
                <w:rFonts w:ascii="Times New Roman" w:hAnsi="Times New Roman" w:cs="Times New Roman"/>
                <w:w w:val="90"/>
              </w:rPr>
              <w:t>3,68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1,842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7,37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85</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3,80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2,84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Анортит</w:t>
            </w:r>
            <w:r w:rsidRPr="00CC7540">
              <w:rPr>
                <w:rFonts w:ascii="Times New Roman" w:hAnsi="Times New Roman" w:cs="Times New Roman"/>
              </w:rPr>
              <w:t xml:space="preserve">  - 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3,661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2,141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Серпентин</w:t>
            </w:r>
            <w:r w:rsidRPr="00CC7540">
              <w:rPr>
                <w:rFonts w:ascii="Times New Roman" w:hAnsi="Times New Roman" w:cs="Times New Roman"/>
              </w:rPr>
              <w:t xml:space="preserve">  - </w:t>
            </w:r>
            <w:r w:rsidRPr="00CC7540">
              <w:rPr>
                <w:rFonts w:ascii="Times New Roman" w:hAnsi="Times New Roman" w:cs="Times New Roman"/>
              </w:rPr>
              <w:lastRenderedPageBreak/>
              <w:t>3</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lastRenderedPageBreak/>
              <w:t>3,59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2,416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Накрит  </w:t>
            </w:r>
            <w:r w:rsidRPr="00CC7540">
              <w:rPr>
                <w:rFonts w:ascii="Times New Roman" w:hAnsi="Times New Roman" w:cs="Times New Roman"/>
              </w:rPr>
              <w:t>-</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α-</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Каолинит </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γ-</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3,49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Ангидрит</w:t>
            </w:r>
            <w:r w:rsidRPr="00CC7540">
              <w:rPr>
                <w:rFonts w:ascii="Times New Roman" w:hAnsi="Times New Roman" w:cs="Times New Roman"/>
              </w:rPr>
              <w:t xml:space="preserve">  - β-</w:t>
            </w:r>
            <w:r w:rsidRPr="00CC7540">
              <w:rPr>
                <w:rFonts w:ascii="Times New Roman" w:hAnsi="Times New Roman" w:cs="Times New Roman"/>
                <w:lang w:val="en-US"/>
              </w:rPr>
              <w:t>CaS</w:t>
            </w:r>
            <w:r w:rsidRPr="00CC7540">
              <w:rPr>
                <w:rFonts w:ascii="Times New Roman" w:hAnsi="Times New Roman" w:cs="Times New Roman"/>
              </w:rPr>
              <w:t>О</w:t>
            </w:r>
            <w:r w:rsidRPr="00CC7540">
              <w:rPr>
                <w:rFonts w:ascii="Times New Roman" w:hAnsi="Times New Roman" w:cs="Times New Roman"/>
                <w:vertAlign w:val="subscript"/>
              </w:rPr>
              <w:t>4</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3,42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1,421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α-кварц</w:t>
            </w:r>
            <w:r w:rsidRPr="00CC7540">
              <w:rPr>
                <w:rFonts w:ascii="Times New Roman" w:hAnsi="Times New Roman" w:cs="Times New Roman"/>
              </w:rPr>
              <w:t xml:space="preserve"> - α-</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1,670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2,006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2,170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Флогопит</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О·6</w:t>
            </w:r>
            <w:r w:rsidRPr="00CC7540">
              <w:rPr>
                <w:rFonts w:ascii="Times New Roman" w:hAnsi="Times New Roman" w:cs="Times New Roman"/>
                <w:lang w:val="en-US"/>
              </w:rPr>
              <w:t>MgO</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1,372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1,813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1,380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Кварц</w:t>
            </w:r>
            <w:r w:rsidRPr="00CC7540">
              <w:rPr>
                <w:rFonts w:ascii="Times New Roman" w:hAnsi="Times New Roman" w:cs="Times New Roman"/>
              </w:rPr>
              <w:t xml:space="preserve">  - β-</w:t>
            </w:r>
            <w:r w:rsidRPr="00CC7540">
              <w:rPr>
                <w:rFonts w:ascii="Times New Roman" w:hAnsi="Times New Roman" w:cs="Times New Roman"/>
                <w:lang w:val="en-US"/>
              </w:rPr>
              <w:t>SiO</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1,792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3,227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2,995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Адуляр</w:t>
            </w:r>
            <w:r w:rsidRPr="00CC7540">
              <w:rPr>
                <w:rFonts w:ascii="Times New Roman" w:hAnsi="Times New Roman" w:cs="Times New Roman"/>
              </w:rPr>
              <w:t xml:space="preserve">  - </w:t>
            </w:r>
            <w:r w:rsidRPr="00CC7540">
              <w:rPr>
                <w:rFonts w:ascii="Times New Roman" w:hAnsi="Times New Roman" w:cs="Times New Roman"/>
                <w:lang w:val="en-US"/>
              </w:rPr>
              <w:t>K</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3,21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4,17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4,11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3,75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2,94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Анортит</w:t>
            </w:r>
            <w:r w:rsidRPr="00CC7540">
              <w:rPr>
                <w:rFonts w:ascii="Times New Roman" w:hAnsi="Times New Roman" w:cs="Times New Roman"/>
              </w:rPr>
              <w:t xml:space="preserve">  - 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3,20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2,135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2,509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1,836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Анортит </w:t>
            </w:r>
            <w:r w:rsidRPr="00CC7540">
              <w:rPr>
                <w:rFonts w:ascii="Times New Roman" w:hAnsi="Times New Roman" w:cs="Times New Roman"/>
              </w:rPr>
              <w:t xml:space="preserve"> - 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3,183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3,80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1,493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Ортоклаз</w:t>
            </w:r>
            <w:r w:rsidRPr="00CC7540">
              <w:rPr>
                <w:rFonts w:ascii="Times New Roman" w:hAnsi="Times New Roman" w:cs="Times New Roman"/>
              </w:rPr>
              <w:t xml:space="preserve">  - </w:t>
            </w:r>
            <w:r w:rsidRPr="00CC7540">
              <w:rPr>
                <w:rFonts w:ascii="Times New Roman" w:hAnsi="Times New Roman" w:cs="Times New Roman"/>
                <w:lang w:val="en-US"/>
              </w:rPr>
              <w:t>K</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3,76</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Ранкинит</w:t>
            </w:r>
            <w:r w:rsidRPr="00CC7540">
              <w:rPr>
                <w:rFonts w:ascii="Times New Roman" w:hAnsi="Times New Roman" w:cs="Times New Roman"/>
              </w:rPr>
              <w:t xml:space="preserve">  - 3СаО·2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3,029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1,044</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1,869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1,912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2,088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both"/>
              <w:rPr>
                <w:rFonts w:ascii="Times New Roman" w:hAnsi="Times New Roman" w:cs="Times New Roman"/>
                <w:vertAlign w:val="subscript"/>
              </w:rPr>
            </w:pPr>
            <w:r w:rsidRPr="00CC7540">
              <w:rPr>
                <w:rFonts w:ascii="Times New Roman" w:hAnsi="Times New Roman" w:cs="Times New Roman"/>
                <w:b/>
                <w:i/>
              </w:rPr>
              <w:t xml:space="preserve">Кальцит </w:t>
            </w:r>
            <w:r w:rsidRPr="00CC7540">
              <w:rPr>
                <w:rFonts w:ascii="Times New Roman" w:hAnsi="Times New Roman" w:cs="Times New Roman"/>
              </w:rPr>
              <w:t xml:space="preserve"> - </w:t>
            </w:r>
            <w:r w:rsidRPr="00CC7540">
              <w:rPr>
                <w:rFonts w:ascii="Times New Roman" w:hAnsi="Times New Roman" w:cs="Times New Roman"/>
                <w:lang w:val="en-US"/>
              </w:rPr>
              <w:t>CaCO</w:t>
            </w:r>
            <w:r w:rsidRPr="00CC7540">
              <w:rPr>
                <w:rFonts w:ascii="Times New Roman" w:hAnsi="Times New Roman" w:cs="Times New Roman"/>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2,992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2,518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65</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2,524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65</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2,894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1,617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Диопсид </w:t>
            </w:r>
            <w:r w:rsidRPr="00CC7540">
              <w:rPr>
                <w:rFonts w:ascii="Times New Roman" w:hAnsi="Times New Roman" w:cs="Times New Roman"/>
              </w:rPr>
              <w:t xml:space="preserve"> - СаО·</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3,83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Волластонит </w:t>
            </w:r>
            <w:r w:rsidRPr="00CC7540">
              <w:rPr>
                <w:rFonts w:ascii="Times New Roman" w:hAnsi="Times New Roman" w:cs="Times New Roman"/>
              </w:rPr>
              <w:t xml:space="preserve"> -     β- СаО·</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2,883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1,785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2,191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2,015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1,167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Доломи</w:t>
            </w:r>
            <w:r w:rsidRPr="00CC7540">
              <w:rPr>
                <w:rFonts w:ascii="Times New Roman" w:hAnsi="Times New Roman" w:cs="Times New Roman"/>
              </w:rPr>
              <w:t xml:space="preserve">т  - </w:t>
            </w:r>
            <w:r w:rsidRPr="00CC7540">
              <w:rPr>
                <w:rFonts w:ascii="Times New Roman" w:hAnsi="Times New Roman" w:cs="Times New Roman"/>
                <w:lang w:val="en-US"/>
              </w:rPr>
              <w:t>CaMg</w:t>
            </w:r>
            <w:r w:rsidRPr="00CC7540">
              <w:rPr>
                <w:rFonts w:ascii="Times New Roman" w:hAnsi="Times New Roman" w:cs="Times New Roman"/>
              </w:rPr>
              <w:t xml:space="preserve"> (</w:t>
            </w:r>
            <w:r w:rsidRPr="00CC7540">
              <w:rPr>
                <w:rFonts w:ascii="Times New Roman" w:hAnsi="Times New Roman" w:cs="Times New Roman"/>
                <w:lang w:val="en-US"/>
              </w:rPr>
              <w:t>CO</w:t>
            </w:r>
            <w:r w:rsidRPr="00CC7540">
              <w:rPr>
                <w:rFonts w:ascii="Times New Roman" w:hAnsi="Times New Roman" w:cs="Times New Roman"/>
                <w:vertAlign w:val="subscript"/>
              </w:rPr>
              <w:t>3</w:t>
            </w:r>
            <w:r w:rsidRPr="00CC7540">
              <w:rPr>
                <w:rFonts w:ascii="Times New Roman" w:hAnsi="Times New Roman" w:cs="Times New Roman"/>
              </w:rPr>
              <w:t>)</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Окерманит</w:t>
            </w:r>
            <w:r w:rsidRPr="00CC7540">
              <w:rPr>
                <w:rFonts w:ascii="Times New Roman" w:hAnsi="Times New Roman" w:cs="Times New Roman"/>
              </w:rPr>
              <w:t xml:space="preserve">  - 2СаО·</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2,850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1,990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0,985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Родохрозит  </w:t>
            </w:r>
            <w:r w:rsidRPr="00CC7540">
              <w:rPr>
                <w:rFonts w:ascii="Times New Roman" w:hAnsi="Times New Roman" w:cs="Times New Roman"/>
              </w:rPr>
              <w:t xml:space="preserve">- </w:t>
            </w:r>
            <w:r w:rsidRPr="00CC7540">
              <w:rPr>
                <w:rFonts w:ascii="Times New Roman" w:hAnsi="Times New Roman" w:cs="Times New Roman"/>
                <w:lang w:val="en-US"/>
              </w:rPr>
              <w:t>MnC</w:t>
            </w:r>
            <w:r w:rsidRPr="00CC7540">
              <w:rPr>
                <w:rFonts w:ascii="Times New Roman" w:hAnsi="Times New Roman" w:cs="Times New Roman"/>
              </w:rPr>
              <w:t>О</w:t>
            </w:r>
            <w:r w:rsidRPr="00CC7540">
              <w:rPr>
                <w:rFonts w:ascii="Times New Roman" w:hAnsi="Times New Roman" w:cs="Times New Roman"/>
                <w:vertAlign w:val="subscript"/>
                <w:lang w:val="en-US"/>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Геленит </w:t>
            </w:r>
            <w:r w:rsidRPr="00CC7540">
              <w:rPr>
                <w:rFonts w:ascii="Times New Roman" w:hAnsi="Times New Roman" w:cs="Times New Roman"/>
              </w:rPr>
              <w:t xml:space="preserve"> -2СаО·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2,737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0,912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2,101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Магнезит  </w:t>
            </w:r>
            <w:r w:rsidRPr="00CC7540">
              <w:rPr>
                <w:rFonts w:ascii="Times New Roman" w:hAnsi="Times New Roman" w:cs="Times New Roman"/>
              </w:rPr>
              <w:t xml:space="preserve">- </w:t>
            </w:r>
            <w:r w:rsidRPr="00CC7540">
              <w:rPr>
                <w:rFonts w:ascii="Times New Roman" w:hAnsi="Times New Roman" w:cs="Times New Roman"/>
                <w:lang w:val="en-US"/>
              </w:rPr>
              <w:t>Mg</w:t>
            </w:r>
            <w:r w:rsidRPr="00CC7540">
              <w:rPr>
                <w:rFonts w:ascii="Times New Roman" w:hAnsi="Times New Roman" w:cs="Times New Roman"/>
              </w:rPr>
              <w:t>СО</w:t>
            </w:r>
            <w:r w:rsidRPr="00CC7540">
              <w:rPr>
                <w:rFonts w:ascii="Times New Roman" w:hAnsi="Times New Roman" w:cs="Times New Roman"/>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2,705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1,432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1,046</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1,507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Актинолит</w:t>
            </w:r>
            <w:r w:rsidRPr="00CC7540">
              <w:rPr>
                <w:rFonts w:ascii="Times New Roman" w:hAnsi="Times New Roman" w:cs="Times New Roman"/>
              </w:rPr>
              <w:t xml:space="preserve">  - </w:t>
            </w:r>
            <w:r w:rsidRPr="00CC7540">
              <w:rPr>
                <w:rFonts w:ascii="Times New Roman" w:hAnsi="Times New Roman" w:cs="Times New Roman"/>
                <w:lang w:val="en-US"/>
              </w:rPr>
              <w:t>Ca</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Mg</w:t>
            </w:r>
            <w:r w:rsidRPr="00CC7540">
              <w:rPr>
                <w:rFonts w:ascii="Times New Roman" w:hAnsi="Times New Roman" w:cs="Times New Roman"/>
              </w:rPr>
              <w:t xml:space="preserve">, </w:t>
            </w:r>
            <w:r w:rsidRPr="00CC7540">
              <w:rPr>
                <w:rFonts w:ascii="Times New Roman" w:hAnsi="Times New Roman" w:cs="Times New Roman"/>
                <w:lang w:val="en-US"/>
              </w:rPr>
              <w:t>Fe</w:t>
            </w:r>
            <w:r w:rsidRPr="00CC7540">
              <w:rPr>
                <w:rFonts w:ascii="Times New Roman" w:hAnsi="Times New Roman" w:cs="Times New Roman"/>
              </w:rPr>
              <w:t>)</w:t>
            </w:r>
            <w:r w:rsidRPr="00CC7540">
              <w:rPr>
                <w:rFonts w:ascii="Times New Roman" w:hAnsi="Times New Roman" w:cs="Times New Roman"/>
                <w:vertAlign w:val="subscript"/>
              </w:rPr>
              <w:t xml:space="preserve">5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vertAlign w:val="subscript"/>
              </w:rPr>
              <w:t>8</w:t>
            </w:r>
            <w:r w:rsidRPr="00CC7540">
              <w:rPr>
                <w:rFonts w:ascii="Times New Roman" w:hAnsi="Times New Roman" w:cs="Times New Roman"/>
                <w:lang w:val="en-US"/>
              </w:rPr>
              <w:t>O</w:t>
            </w:r>
            <w:r w:rsidRPr="00CC7540">
              <w:rPr>
                <w:rFonts w:ascii="Times New Roman" w:hAnsi="Times New Roman" w:cs="Times New Roman"/>
                <w:vertAlign w:val="subscript"/>
              </w:rPr>
              <w:t>22</w:t>
            </w:r>
            <w:r w:rsidRPr="00CC7540">
              <w:rPr>
                <w:rFonts w:ascii="Times New Roman" w:hAnsi="Times New Roman" w:cs="Times New Roman"/>
              </w:rPr>
              <w:t>] (ОН)</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2,694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2,513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Гематит </w:t>
            </w:r>
            <w:r w:rsidRPr="00CC7540">
              <w:rPr>
                <w:rFonts w:ascii="Times New Roman" w:hAnsi="Times New Roman" w:cs="Times New Roman"/>
              </w:rPr>
              <w:t xml:space="preserve"> - α-</w:t>
            </w:r>
            <w:r w:rsidRPr="00CC7540">
              <w:rPr>
                <w:rFonts w:ascii="Times New Roman" w:hAnsi="Times New Roman" w:cs="Times New Roman"/>
                <w:bCs/>
                <w:spacing w:val="-6"/>
                <w:lang w:val="en-US"/>
              </w:rPr>
              <w:t>Fe</w:t>
            </w:r>
            <w:r w:rsidRPr="00CC7540">
              <w:rPr>
                <w:rFonts w:ascii="Times New Roman" w:hAnsi="Times New Roman" w:cs="Times New Roman"/>
                <w:bCs/>
                <w:spacing w:val="-6"/>
                <w:vertAlign w:val="subscript"/>
              </w:rPr>
              <w:t>2</w:t>
            </w:r>
            <w:r w:rsidRPr="00CC7540">
              <w:rPr>
                <w:rFonts w:ascii="Times New Roman" w:hAnsi="Times New Roman" w:cs="Times New Roman"/>
                <w:bCs/>
                <w:spacing w:val="-6"/>
              </w:rPr>
              <w:t>О</w:t>
            </w:r>
            <w:r w:rsidRPr="00CC7540">
              <w:rPr>
                <w:rFonts w:ascii="Times New Roman" w:hAnsi="Times New Roman" w:cs="Times New Roman"/>
                <w:bCs/>
                <w:spacing w:val="-6"/>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3,76</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Ранкинит </w:t>
            </w:r>
            <w:r w:rsidRPr="00CC7540">
              <w:rPr>
                <w:rFonts w:ascii="Times New Roman" w:hAnsi="Times New Roman" w:cs="Times New Roman"/>
              </w:rPr>
              <w:t xml:space="preserve"> - 3СаО·2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2,666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2,586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3,637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4,19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Монтичеллит </w:t>
            </w:r>
            <w:r w:rsidRPr="00CC7540">
              <w:rPr>
                <w:rFonts w:ascii="Times New Roman" w:hAnsi="Times New Roman" w:cs="Times New Roman"/>
              </w:rPr>
              <w:t>- СаО·</w:t>
            </w:r>
            <w:r w:rsidRPr="00CC7540">
              <w:rPr>
                <w:rFonts w:ascii="Times New Roman" w:hAnsi="Times New Roman" w:cs="Times New Roman"/>
                <w:lang w:val="en-US"/>
              </w:rPr>
              <w:t>Mg</w:t>
            </w:r>
            <w:r w:rsidRPr="00CC7540">
              <w:rPr>
                <w:rFonts w:ascii="Times New Roman" w:hAnsi="Times New Roman" w:cs="Times New Roman"/>
              </w:rPr>
              <w:t>О·</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vertAlign w:val="subscript"/>
              </w:rPr>
            </w:pPr>
            <w:r w:rsidRPr="00CC7540">
              <w:rPr>
                <w:rFonts w:ascii="Times New Roman" w:hAnsi="Times New Roman" w:cs="Times New Roman"/>
                <w:b/>
                <w:i/>
              </w:rPr>
              <w:t xml:space="preserve">Мервинит </w:t>
            </w:r>
            <w:r w:rsidRPr="00CC7540">
              <w:rPr>
                <w:rFonts w:ascii="Times New Roman" w:hAnsi="Times New Roman" w:cs="Times New Roman"/>
              </w:rPr>
              <w:t xml:space="preserve"> - 3СаО·</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1,516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1,656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Глауконит  -</w:t>
            </w:r>
            <w:r w:rsidRPr="00CC7540">
              <w:rPr>
                <w:rFonts w:ascii="Times New Roman" w:hAnsi="Times New Roman" w:cs="Times New Roman"/>
              </w:rPr>
              <w:t xml:space="preserve"> К</w:t>
            </w:r>
            <w:r w:rsidRPr="00CC7540">
              <w:rPr>
                <w:rFonts w:ascii="Times New Roman" w:hAnsi="Times New Roman" w:cs="Times New Roman"/>
                <w:vertAlign w:val="subscript"/>
              </w:rPr>
              <w:t xml:space="preserve">  &lt;1</w:t>
            </w:r>
            <w:r w:rsidRPr="00CC7540">
              <w:rPr>
                <w:rFonts w:ascii="Times New Roman" w:hAnsi="Times New Roman" w:cs="Times New Roman"/>
              </w:rPr>
              <w:t>(</w:t>
            </w:r>
            <w:r w:rsidRPr="00CC7540">
              <w:rPr>
                <w:rFonts w:ascii="Times New Roman" w:hAnsi="Times New Roman" w:cs="Times New Roman"/>
                <w:lang w:val="en-US"/>
              </w:rPr>
              <w:t>Fe</w:t>
            </w:r>
            <w:r w:rsidRPr="00CC7540">
              <w:rPr>
                <w:rFonts w:ascii="Times New Roman" w:hAnsi="Times New Roman" w:cs="Times New Roman"/>
              </w:rPr>
              <w:t xml:space="preserve"> </w:t>
            </w:r>
            <w:r w:rsidRPr="00CC7540">
              <w:rPr>
                <w:rFonts w:ascii="Times New Roman" w:hAnsi="Times New Roman" w:cs="Times New Roman"/>
                <w:vertAlign w:val="superscript"/>
              </w:rPr>
              <w:t>3+</w:t>
            </w:r>
            <w:r w:rsidRPr="00CC7540">
              <w:rPr>
                <w:rFonts w:ascii="Times New Roman" w:hAnsi="Times New Roman" w:cs="Times New Roman"/>
              </w:rPr>
              <w:t xml:space="preserve">,  </w:t>
            </w:r>
            <w:r w:rsidRPr="00CC7540">
              <w:rPr>
                <w:rFonts w:ascii="Times New Roman" w:hAnsi="Times New Roman" w:cs="Times New Roman"/>
                <w:lang w:val="en-US"/>
              </w:rPr>
              <w:t>Fe</w:t>
            </w:r>
            <w:r w:rsidRPr="00CC7540">
              <w:rPr>
                <w:rFonts w:ascii="Times New Roman" w:hAnsi="Times New Roman" w:cs="Times New Roman"/>
              </w:rPr>
              <w:t xml:space="preserve"> </w:t>
            </w:r>
            <w:r w:rsidRPr="00CC7540">
              <w:rPr>
                <w:rFonts w:ascii="Times New Roman" w:hAnsi="Times New Roman" w:cs="Times New Roman"/>
                <w:vertAlign w:val="superscript"/>
              </w:rPr>
              <w:t>2+</w:t>
            </w:r>
            <w:r w:rsidRPr="00CC7540">
              <w:rPr>
                <w:rFonts w:ascii="Times New Roman" w:hAnsi="Times New Roman" w:cs="Times New Roman"/>
              </w:rPr>
              <w:t xml:space="preserve">,  </w:t>
            </w:r>
            <w:r w:rsidRPr="00CC7540">
              <w:rPr>
                <w:rFonts w:ascii="Times New Roman" w:hAnsi="Times New Roman" w:cs="Times New Roman"/>
                <w:lang w:val="en-US"/>
              </w:rPr>
              <w:t>A</w:t>
            </w:r>
            <w:r w:rsidRPr="00CC7540">
              <w:rPr>
                <w:rFonts w:ascii="Times New Roman" w:hAnsi="Times New Roman" w:cs="Times New Roman"/>
              </w:rPr>
              <w:t xml:space="preserve">, </w:t>
            </w:r>
            <w:r w:rsidRPr="00CC7540">
              <w:rPr>
                <w:rFonts w:ascii="Times New Roman" w:hAnsi="Times New Roman" w:cs="Times New Roman"/>
                <w:lang w:val="en-US"/>
              </w:rPr>
              <w:t>Mg</w:t>
            </w:r>
            <w:r w:rsidRPr="00CC7540">
              <w:rPr>
                <w:rFonts w:ascii="Times New Roman" w:hAnsi="Times New Roman" w:cs="Times New Roman"/>
              </w:rPr>
              <w:t>)</w:t>
            </w:r>
            <w:r w:rsidRPr="00CC7540">
              <w:rPr>
                <w:rFonts w:ascii="Times New Roman" w:hAnsi="Times New Roman" w:cs="Times New Roman"/>
                <w:vertAlign w:val="subscript"/>
              </w:rPr>
              <w:t xml:space="preserve">2-3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vertAlign w:val="subscript"/>
              </w:rPr>
              <w:t xml:space="preserve">3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rPr>
              <w:t xml:space="preserve">, </w:t>
            </w:r>
            <w:r w:rsidRPr="00CC7540">
              <w:rPr>
                <w:rFonts w:ascii="Times New Roman" w:hAnsi="Times New Roman" w:cs="Times New Roman"/>
                <w:lang w:val="en-US"/>
              </w:rPr>
              <w:t>Al</w:t>
            </w:r>
            <w:r w:rsidRPr="00CC7540">
              <w:rPr>
                <w:rFonts w:ascii="Times New Roman" w:hAnsi="Times New Roman" w:cs="Times New Roman"/>
              </w:rPr>
              <w:t>) 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n</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spacing w:val="-1"/>
              </w:rPr>
            </w:pPr>
            <w:r w:rsidRPr="00CC7540">
              <w:rPr>
                <w:rFonts w:ascii="Times New Roman" w:hAnsi="Times New Roman" w:cs="Times New Roman"/>
              </w:rPr>
              <w:t>2,568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1,498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3"/>
              </w:rPr>
              <w:t>10,03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1,987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Мусковит </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О·3</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spacing w:val="-2"/>
              </w:rPr>
            </w:pPr>
            <w:r w:rsidRPr="00CC7540">
              <w:rPr>
                <w:rFonts w:ascii="Times New Roman" w:hAnsi="Times New Roman" w:cs="Times New Roman"/>
              </w:rPr>
              <w:t>2,56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2"/>
              </w:rPr>
              <w:t>1,50</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9,98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Иллит</w:t>
            </w:r>
            <w:r w:rsidRPr="00CC7540">
              <w:rPr>
                <w:rFonts w:ascii="Times New Roman" w:hAnsi="Times New Roman" w:cs="Times New Roman"/>
              </w:rPr>
              <w:t xml:space="preserve">  - К</w:t>
            </w:r>
            <w:r w:rsidRPr="00CC7540">
              <w:rPr>
                <w:rFonts w:ascii="Times New Roman" w:hAnsi="Times New Roman" w:cs="Times New Roman"/>
                <w:vertAlign w:val="subscript"/>
              </w:rPr>
              <w:t xml:space="preserve">  &lt;1</w:t>
            </w:r>
            <w:r w:rsidRPr="00CC7540">
              <w:rPr>
                <w:rFonts w:ascii="Times New Roman" w:hAnsi="Times New Roman" w:cs="Times New Roman"/>
                <w:lang w:val="en-US"/>
              </w:rPr>
              <w:t>Al</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rPr>
              <w:t xml:space="preserve">, </w:t>
            </w:r>
            <w:r w:rsidRPr="00CC7540">
              <w:rPr>
                <w:rFonts w:ascii="Times New Roman" w:hAnsi="Times New Roman" w:cs="Times New Roman"/>
                <w:lang w:val="en-US"/>
              </w:rPr>
              <w:t>Si</w:t>
            </w:r>
            <w:r w:rsidRPr="00CC7540">
              <w:rPr>
                <w:rFonts w:ascii="Times New Roman" w:hAnsi="Times New Roman" w:cs="Times New Roman"/>
              </w:rPr>
              <w:t>)</w:t>
            </w:r>
            <w:r w:rsidRPr="00CC7540">
              <w:rPr>
                <w:rFonts w:ascii="Times New Roman" w:hAnsi="Times New Roman" w:cs="Times New Roman"/>
                <w:vertAlign w:val="subscript"/>
              </w:rPr>
              <w:t>4</w:t>
            </w:r>
            <w:r w:rsidRPr="00CC7540">
              <w:rPr>
                <w:rFonts w:ascii="Times New Roman" w:hAnsi="Times New Roman" w:cs="Times New Roman"/>
              </w:rPr>
              <w:t>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1,612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1,479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1,091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2,098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Магнетит </w:t>
            </w:r>
            <w:r w:rsidRPr="00CC7540">
              <w:rPr>
                <w:rFonts w:ascii="Times New Roman" w:hAnsi="Times New Roman" w:cs="Times New Roman"/>
              </w:rPr>
              <w:t xml:space="preserve"> - </w:t>
            </w:r>
            <w:r w:rsidRPr="00CC7540">
              <w:rPr>
                <w:rFonts w:ascii="Times New Roman" w:hAnsi="Times New Roman" w:cs="Times New Roman"/>
                <w:bCs/>
                <w:spacing w:val="-6"/>
                <w:lang w:val="en-US"/>
              </w:rPr>
              <w:t>FeFe</w:t>
            </w:r>
            <w:r w:rsidRPr="00CC7540">
              <w:rPr>
                <w:rFonts w:ascii="Times New Roman" w:hAnsi="Times New Roman" w:cs="Times New Roman"/>
                <w:bCs/>
                <w:spacing w:val="-6"/>
                <w:vertAlign w:val="subscript"/>
              </w:rPr>
              <w:t>2</w:t>
            </w:r>
            <w:r w:rsidRPr="00CC7540">
              <w:rPr>
                <w:rFonts w:ascii="Times New Roman" w:hAnsi="Times New Roman" w:cs="Times New Roman"/>
                <w:bCs/>
                <w:spacing w:val="-6"/>
              </w:rPr>
              <w:t>О</w:t>
            </w:r>
            <w:r w:rsidRPr="00CC7540">
              <w:rPr>
                <w:rFonts w:ascii="Times New Roman" w:hAnsi="Times New Roman" w:cs="Times New Roman"/>
                <w:bCs/>
                <w:spacing w:val="-6"/>
                <w:vertAlign w:val="subscript"/>
              </w:rPr>
              <w:t>4</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2,513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2,694</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Гематит </w:t>
            </w:r>
            <w:r w:rsidRPr="00CC7540">
              <w:rPr>
                <w:rFonts w:ascii="Times New Roman" w:hAnsi="Times New Roman" w:cs="Times New Roman"/>
              </w:rPr>
              <w:t xml:space="preserve"> - α-</w:t>
            </w:r>
            <w:r w:rsidRPr="00CC7540">
              <w:rPr>
                <w:rFonts w:ascii="Times New Roman" w:hAnsi="Times New Roman" w:cs="Times New Roman"/>
                <w:bCs/>
                <w:spacing w:val="-6"/>
                <w:lang w:val="en-US"/>
              </w:rPr>
              <w:t>Fe</w:t>
            </w:r>
            <w:r w:rsidRPr="00CC7540">
              <w:rPr>
                <w:rFonts w:ascii="Times New Roman" w:hAnsi="Times New Roman" w:cs="Times New Roman"/>
                <w:bCs/>
                <w:spacing w:val="-6"/>
                <w:vertAlign w:val="subscript"/>
              </w:rPr>
              <w:t>2</w:t>
            </w:r>
            <w:r w:rsidRPr="00CC7540">
              <w:rPr>
                <w:rFonts w:ascii="Times New Roman" w:hAnsi="Times New Roman" w:cs="Times New Roman"/>
                <w:bCs/>
                <w:spacing w:val="-6"/>
              </w:rPr>
              <w:t>О</w:t>
            </w:r>
            <w:r w:rsidRPr="00CC7540">
              <w:rPr>
                <w:rFonts w:ascii="Times New Roman" w:hAnsi="Times New Roman" w:cs="Times New Roman"/>
                <w:bCs/>
                <w:spacing w:val="-6"/>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1,530</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3,661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2,141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Серпентин</w:t>
            </w:r>
            <w:r w:rsidRPr="00CC7540">
              <w:rPr>
                <w:rFonts w:ascii="Times New Roman" w:hAnsi="Times New Roman" w:cs="Times New Roman"/>
              </w:rPr>
              <w:t xml:space="preserve">  - 3</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11</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2,416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Накрит </w:t>
            </w:r>
            <w:r w:rsidRPr="00CC7540">
              <w:rPr>
                <w:rFonts w:ascii="Times New Roman" w:hAnsi="Times New Roman" w:cs="Times New Roman"/>
              </w:rPr>
              <w:t xml:space="preserve">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lastRenderedPageBreak/>
              <w:t>α-</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lastRenderedPageBreak/>
              <w:t>2,39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63</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1,071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1,445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Оксид  кальция</w:t>
            </w:r>
            <w:r w:rsidRPr="00CC7540">
              <w:rPr>
                <w:rFonts w:ascii="Times New Roman" w:hAnsi="Times New Roman" w:cs="Times New Roman"/>
              </w:rPr>
              <w:t xml:space="preserve"> - СаО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2,378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4,82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1,458</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2,044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2,451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Гидраргиллит</w:t>
            </w:r>
            <w:r w:rsidRPr="00CC7540">
              <w:rPr>
                <w:rFonts w:ascii="Times New Roman" w:hAnsi="Times New Roman" w:cs="Times New Roman"/>
              </w:rPr>
              <w:t xml:space="preserve">  (гиббсит)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2,344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1,849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1,306</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Бемит </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4,34</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4,79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Байерит </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2,98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Пирротин </w:t>
            </w:r>
            <w:r w:rsidRPr="00CC7540">
              <w:rPr>
                <w:rFonts w:ascii="Times New Roman" w:hAnsi="Times New Roman" w:cs="Times New Roman"/>
              </w:rPr>
              <w:t xml:space="preserve"> - </w:t>
            </w:r>
            <w:r w:rsidRPr="00CC7540">
              <w:rPr>
                <w:rFonts w:ascii="Times New Roman" w:hAnsi="Times New Roman" w:cs="Times New Roman"/>
                <w:bCs/>
                <w:spacing w:val="-6"/>
                <w:lang w:val="en-US"/>
              </w:rPr>
              <w:t>FeS</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2,006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1,670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1,362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2,170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Флогопит  </w:t>
            </w:r>
            <w:r w:rsidRPr="00CC7540">
              <w:rPr>
                <w:rFonts w:ascii="Times New Roman" w:hAnsi="Times New Roman" w:cs="Times New Roman"/>
              </w:rPr>
              <w:t>- К</w:t>
            </w:r>
            <w:r w:rsidRPr="00CC7540">
              <w:rPr>
                <w:rFonts w:ascii="Times New Roman" w:hAnsi="Times New Roman" w:cs="Times New Roman"/>
                <w:vertAlign w:val="subscript"/>
              </w:rPr>
              <w:t>2</w:t>
            </w:r>
            <w:r w:rsidRPr="00CC7540">
              <w:rPr>
                <w:rFonts w:ascii="Times New Roman" w:hAnsi="Times New Roman" w:cs="Times New Roman"/>
              </w:rPr>
              <w:t>О·6</w:t>
            </w:r>
            <w:r w:rsidRPr="00CC7540">
              <w:rPr>
                <w:rFonts w:ascii="Times New Roman" w:hAnsi="Times New Roman" w:cs="Times New Roman"/>
                <w:lang w:val="en-US"/>
              </w:rPr>
              <w:t>MgO</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1,971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1,738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2,696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1,879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Арагонит</w:t>
            </w:r>
            <w:r w:rsidRPr="00CC7540">
              <w:rPr>
                <w:rFonts w:ascii="Times New Roman" w:hAnsi="Times New Roman" w:cs="Times New Roman"/>
              </w:rPr>
              <w:t xml:space="preserve">  - </w:t>
            </w:r>
            <w:r w:rsidRPr="00CC7540">
              <w:rPr>
                <w:rFonts w:ascii="Times New Roman" w:hAnsi="Times New Roman" w:cs="Times New Roman"/>
                <w:lang w:val="en-US"/>
              </w:rPr>
              <w:t>CaCO</w:t>
            </w:r>
            <w:r w:rsidRPr="00CC7540">
              <w:rPr>
                <w:rFonts w:ascii="Times New Roman" w:hAnsi="Times New Roman" w:cs="Times New Roman"/>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3,23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1,25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Псевдоволластонит</w:t>
            </w:r>
            <w:r w:rsidRPr="00CC7540">
              <w:rPr>
                <w:rFonts w:ascii="Times New Roman" w:hAnsi="Times New Roman" w:cs="Times New Roman"/>
              </w:rPr>
              <w:t xml:space="preserve">  - α- СаО·</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1,849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1,306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2,344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Бемит  </w:t>
            </w:r>
            <w:r w:rsidRPr="00CC7540">
              <w:rPr>
                <w:rFonts w:ascii="Times New Roman" w:hAnsi="Times New Roman" w:cs="Times New Roman"/>
              </w:rPr>
              <w:t xml:space="preserve">-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1,842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3,68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7,37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85</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3,80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w w:val="90"/>
              </w:rPr>
              <w:t>2,84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Анортит</w:t>
            </w:r>
            <w:r w:rsidRPr="00CC7540">
              <w:rPr>
                <w:rFonts w:ascii="Times New Roman" w:hAnsi="Times New Roman" w:cs="Times New Roman"/>
              </w:rPr>
              <w:t xml:space="preserve">  - 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1,75</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Геленит </w:t>
            </w:r>
            <w:r w:rsidRPr="00CC7540">
              <w:rPr>
                <w:rFonts w:ascii="Times New Roman" w:hAnsi="Times New Roman" w:cs="Times New Roman"/>
              </w:rPr>
              <w:t xml:space="preserve"> -2СаО·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1,75</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1,76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2,85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2,29</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Геленит </w:t>
            </w:r>
            <w:r w:rsidRPr="00CC7540">
              <w:rPr>
                <w:rFonts w:ascii="Times New Roman" w:hAnsi="Times New Roman" w:cs="Times New Roman"/>
              </w:rPr>
              <w:t xml:space="preserve"> -2СаО·</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0,912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2,737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2,101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Магнезит</w:t>
            </w:r>
            <w:r w:rsidRPr="00CC7540">
              <w:rPr>
                <w:rFonts w:ascii="Times New Roman" w:hAnsi="Times New Roman" w:cs="Times New Roman"/>
              </w:rPr>
              <w:t xml:space="preserve">  - </w:t>
            </w:r>
            <w:r w:rsidRPr="00CC7540">
              <w:rPr>
                <w:rFonts w:ascii="Times New Roman" w:hAnsi="Times New Roman" w:cs="Times New Roman"/>
                <w:lang w:val="en-US"/>
              </w:rPr>
              <w:t>Mg</w:t>
            </w:r>
            <w:r w:rsidRPr="00CC7540">
              <w:rPr>
                <w:rFonts w:ascii="Times New Roman" w:hAnsi="Times New Roman" w:cs="Times New Roman"/>
              </w:rPr>
              <w:t>СО</w:t>
            </w:r>
            <w:r w:rsidRPr="00CC7540">
              <w:rPr>
                <w:rFonts w:ascii="Times New Roman" w:hAnsi="Times New Roman" w:cs="Times New Roman"/>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1,670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1,362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2,006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2,170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Флогопит </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О·6</w:t>
            </w:r>
            <w:r w:rsidRPr="00CC7540">
              <w:rPr>
                <w:rFonts w:ascii="Times New Roman" w:hAnsi="Times New Roman" w:cs="Times New Roman"/>
                <w:lang w:val="en-US"/>
              </w:rPr>
              <w:t>MgO</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1,633</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2,709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86</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2,423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66</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1,915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2,211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52</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Пирит</w:t>
            </w:r>
            <w:r w:rsidRPr="00CC7540">
              <w:rPr>
                <w:rFonts w:ascii="Times New Roman" w:hAnsi="Times New Roman" w:cs="Times New Roman"/>
              </w:rPr>
              <w:t xml:space="preserve">  - </w:t>
            </w:r>
            <w:r w:rsidRPr="00CC7540">
              <w:rPr>
                <w:rFonts w:ascii="Times New Roman" w:hAnsi="Times New Roman" w:cs="Times New Roman"/>
                <w:bCs/>
                <w:spacing w:val="-6"/>
                <w:lang w:val="en-US"/>
              </w:rPr>
              <w:t>FeS</w:t>
            </w:r>
            <w:r w:rsidRPr="00CC7540">
              <w:rPr>
                <w:rFonts w:ascii="Times New Roman" w:hAnsi="Times New Roman" w:cs="Times New Roman"/>
                <w:bCs/>
                <w:spacing w:val="-6"/>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1,630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1,477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2,072</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2,130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3,988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Диаспор</w:t>
            </w:r>
            <w:r w:rsidRPr="00CC7540">
              <w:rPr>
                <w:rFonts w:ascii="Times New Roman" w:hAnsi="Times New Roman" w:cs="Times New Roman"/>
              </w:rPr>
              <w:t xml:space="preserve">  - </w:t>
            </w:r>
            <w:r w:rsidRPr="00CC7540">
              <w:rPr>
                <w:rFonts w:ascii="Times New Roman" w:hAnsi="Times New Roman" w:cs="Times New Roman"/>
                <w:lang w:val="en-US"/>
              </w:rPr>
              <w:t>AlO</w:t>
            </w:r>
            <w:r w:rsidRPr="00CC7540">
              <w:rPr>
                <w:rFonts w:ascii="Times New Roman" w:hAnsi="Times New Roman" w:cs="Times New Roman"/>
              </w:rPr>
              <w:t xml:space="preserve"> (</w:t>
            </w:r>
            <w:r w:rsidRPr="00CC7540">
              <w:rPr>
                <w:rFonts w:ascii="Times New Roman" w:hAnsi="Times New Roman" w:cs="Times New Roman"/>
                <w:lang w:val="en-US"/>
              </w:rPr>
              <w:t>OH</w:t>
            </w:r>
            <w:r w:rsidRPr="00CC7540">
              <w:rPr>
                <w:rFonts w:ascii="Times New Roman" w:hAnsi="Times New Roman" w:cs="Times New Roman"/>
              </w:rPr>
              <w:t>)</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1,599</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2,081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1,374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2,543</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1,401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Корунд </w:t>
            </w:r>
            <w:r w:rsidRPr="00CC7540">
              <w:rPr>
                <w:rFonts w:ascii="Times New Roman" w:hAnsi="Times New Roman" w:cs="Times New Roman"/>
              </w:rPr>
              <w:t xml:space="preserve"> - α-</w:t>
            </w:r>
            <w:r w:rsidRPr="00CC7540">
              <w:rPr>
                <w:rFonts w:ascii="Times New Roman" w:hAnsi="Times New Roman" w:cs="Times New Roman"/>
                <w:bCs/>
                <w:lang w:val="en-US"/>
              </w:rPr>
              <w:t>Al</w:t>
            </w:r>
            <w:r w:rsidRPr="00CC7540">
              <w:rPr>
                <w:rFonts w:ascii="Times New Roman" w:hAnsi="Times New Roman" w:cs="Times New Roman"/>
                <w:bCs/>
                <w:vertAlign w:val="subscript"/>
              </w:rPr>
              <w:t>2</w:t>
            </w:r>
            <w:r w:rsidRPr="00CC7540">
              <w:rPr>
                <w:rFonts w:ascii="Times New Roman" w:hAnsi="Times New Roman" w:cs="Times New Roman"/>
                <w:bCs/>
              </w:rPr>
              <w:t>О</w:t>
            </w:r>
            <w:r w:rsidRPr="00CC7540">
              <w:rPr>
                <w:rFonts w:ascii="Times New Roman" w:hAnsi="Times New Roman" w:cs="Times New Roman"/>
                <w:bCs/>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1,531</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1,362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1,670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2,006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2,170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Флогопит </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О·6</w:t>
            </w:r>
            <w:r w:rsidRPr="00CC7540">
              <w:rPr>
                <w:rFonts w:ascii="Times New Roman" w:hAnsi="Times New Roman" w:cs="Times New Roman"/>
                <w:lang w:val="en-US"/>
              </w:rPr>
              <w:t>MgO</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2,487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3,661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2,141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rPr>
              <w:t xml:space="preserve">Серпентин </w:t>
            </w:r>
            <w:r w:rsidRPr="00CC7540">
              <w:rPr>
                <w:rFonts w:ascii="Times New Roman" w:hAnsi="Times New Roman" w:cs="Times New Roman"/>
              </w:rPr>
              <w:t xml:space="preserve"> - 3</w:t>
            </w:r>
            <w:r w:rsidRPr="00CC7540">
              <w:rPr>
                <w:rFonts w:ascii="Times New Roman" w:hAnsi="Times New Roman" w:cs="Times New Roman"/>
                <w:lang w:val="en-US"/>
              </w:rPr>
              <w:t>Mg</w:t>
            </w:r>
            <w:r w:rsidRPr="00CC7540">
              <w:rPr>
                <w:rFonts w:ascii="Times New Roman" w:hAnsi="Times New Roman" w:cs="Times New Roman"/>
              </w:rPr>
              <w:t>О·2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1,516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1,656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2,40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Глауконит  </w:t>
            </w:r>
            <w:r w:rsidRPr="00CC7540">
              <w:rPr>
                <w:rFonts w:ascii="Times New Roman" w:hAnsi="Times New Roman" w:cs="Times New Roman"/>
              </w:rPr>
              <w:t>- К</w:t>
            </w:r>
            <w:r w:rsidRPr="00CC7540">
              <w:rPr>
                <w:rFonts w:ascii="Times New Roman" w:hAnsi="Times New Roman" w:cs="Times New Roman"/>
                <w:vertAlign w:val="subscript"/>
              </w:rPr>
              <w:t xml:space="preserve">  &lt;1</w:t>
            </w:r>
            <w:r w:rsidRPr="00CC7540">
              <w:rPr>
                <w:rFonts w:ascii="Times New Roman" w:hAnsi="Times New Roman" w:cs="Times New Roman"/>
              </w:rPr>
              <w:t>(</w:t>
            </w:r>
            <w:r w:rsidRPr="00CC7540">
              <w:rPr>
                <w:rFonts w:ascii="Times New Roman" w:hAnsi="Times New Roman" w:cs="Times New Roman"/>
                <w:lang w:val="en-US"/>
              </w:rPr>
              <w:t>Fe</w:t>
            </w:r>
            <w:r w:rsidRPr="00CC7540">
              <w:rPr>
                <w:rFonts w:ascii="Times New Roman" w:hAnsi="Times New Roman" w:cs="Times New Roman"/>
              </w:rPr>
              <w:t xml:space="preserve"> </w:t>
            </w:r>
            <w:r w:rsidRPr="00CC7540">
              <w:rPr>
                <w:rFonts w:ascii="Times New Roman" w:hAnsi="Times New Roman" w:cs="Times New Roman"/>
                <w:vertAlign w:val="superscript"/>
              </w:rPr>
              <w:t>3+</w:t>
            </w:r>
            <w:r w:rsidRPr="00CC7540">
              <w:rPr>
                <w:rFonts w:ascii="Times New Roman" w:hAnsi="Times New Roman" w:cs="Times New Roman"/>
              </w:rPr>
              <w:t xml:space="preserve">,  </w:t>
            </w:r>
            <w:r w:rsidRPr="00CC7540">
              <w:rPr>
                <w:rFonts w:ascii="Times New Roman" w:hAnsi="Times New Roman" w:cs="Times New Roman"/>
                <w:lang w:val="en-US"/>
              </w:rPr>
              <w:t>Fe</w:t>
            </w:r>
            <w:r w:rsidRPr="00CC7540">
              <w:rPr>
                <w:rFonts w:ascii="Times New Roman" w:hAnsi="Times New Roman" w:cs="Times New Roman"/>
              </w:rPr>
              <w:t xml:space="preserve"> </w:t>
            </w:r>
            <w:r w:rsidRPr="00CC7540">
              <w:rPr>
                <w:rFonts w:ascii="Times New Roman" w:hAnsi="Times New Roman" w:cs="Times New Roman"/>
                <w:vertAlign w:val="superscript"/>
              </w:rPr>
              <w:t>2+</w:t>
            </w:r>
            <w:r w:rsidRPr="00CC7540">
              <w:rPr>
                <w:rFonts w:ascii="Times New Roman" w:hAnsi="Times New Roman" w:cs="Times New Roman"/>
              </w:rPr>
              <w:t xml:space="preserve">,  </w:t>
            </w:r>
            <w:r w:rsidRPr="00CC7540">
              <w:rPr>
                <w:rFonts w:ascii="Times New Roman" w:hAnsi="Times New Roman" w:cs="Times New Roman"/>
                <w:lang w:val="en-US"/>
              </w:rPr>
              <w:t>A</w:t>
            </w:r>
            <w:r w:rsidRPr="00CC7540">
              <w:rPr>
                <w:rFonts w:ascii="Times New Roman" w:hAnsi="Times New Roman" w:cs="Times New Roman"/>
              </w:rPr>
              <w:t xml:space="preserve">, </w:t>
            </w:r>
            <w:r w:rsidRPr="00CC7540">
              <w:rPr>
                <w:rFonts w:ascii="Times New Roman" w:hAnsi="Times New Roman" w:cs="Times New Roman"/>
                <w:lang w:val="en-US"/>
              </w:rPr>
              <w:t>Mg</w:t>
            </w:r>
            <w:r w:rsidRPr="00CC7540">
              <w:rPr>
                <w:rFonts w:ascii="Times New Roman" w:hAnsi="Times New Roman" w:cs="Times New Roman"/>
              </w:rPr>
              <w:t>)</w:t>
            </w:r>
            <w:r w:rsidRPr="00CC7540">
              <w:rPr>
                <w:rFonts w:ascii="Times New Roman" w:hAnsi="Times New Roman" w:cs="Times New Roman"/>
                <w:vertAlign w:val="subscript"/>
              </w:rPr>
              <w:t xml:space="preserve">2-3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vertAlign w:val="subscript"/>
              </w:rPr>
              <w:t xml:space="preserve">3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rPr>
              <w:t xml:space="preserve">, </w:t>
            </w:r>
            <w:r w:rsidRPr="00CC7540">
              <w:rPr>
                <w:rFonts w:ascii="Times New Roman" w:hAnsi="Times New Roman" w:cs="Times New Roman"/>
                <w:lang w:val="en-US"/>
              </w:rPr>
              <w:t>Al</w:t>
            </w:r>
            <w:r w:rsidRPr="00CC7540">
              <w:rPr>
                <w:rFonts w:ascii="Times New Roman" w:hAnsi="Times New Roman" w:cs="Times New Roman"/>
              </w:rPr>
              <w:t>) 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n</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2"/>
              </w:rPr>
              <w:t>1,50</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4,47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9,98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Иллит </w:t>
            </w:r>
            <w:r w:rsidRPr="00CC7540">
              <w:rPr>
                <w:rFonts w:ascii="Times New Roman" w:hAnsi="Times New Roman" w:cs="Times New Roman"/>
              </w:rPr>
              <w:t xml:space="preserve"> - К</w:t>
            </w:r>
            <w:r w:rsidRPr="00CC7540">
              <w:rPr>
                <w:rFonts w:ascii="Times New Roman" w:hAnsi="Times New Roman" w:cs="Times New Roman"/>
                <w:vertAlign w:val="subscript"/>
              </w:rPr>
              <w:t xml:space="preserve">  &lt;1</w:t>
            </w:r>
            <w:r w:rsidRPr="00CC7540">
              <w:rPr>
                <w:rFonts w:ascii="Times New Roman" w:hAnsi="Times New Roman" w:cs="Times New Roman"/>
                <w:lang w:val="en-US"/>
              </w:rPr>
              <w:t>Al</w:t>
            </w:r>
            <w:r w:rsidRPr="00CC7540">
              <w:rPr>
                <w:rFonts w:ascii="Times New Roman" w:hAnsi="Times New Roman" w:cs="Times New Roman"/>
                <w:vertAlign w:val="subscript"/>
              </w:rPr>
              <w:t xml:space="preserve">2 </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rPr>
              <w:t xml:space="preserve">, </w:t>
            </w:r>
            <w:r w:rsidRPr="00CC7540">
              <w:rPr>
                <w:rFonts w:ascii="Times New Roman" w:hAnsi="Times New Roman" w:cs="Times New Roman"/>
                <w:lang w:val="en-US"/>
              </w:rPr>
              <w:t>Si</w:t>
            </w:r>
            <w:r w:rsidRPr="00CC7540">
              <w:rPr>
                <w:rFonts w:ascii="Times New Roman" w:hAnsi="Times New Roman" w:cs="Times New Roman"/>
              </w:rPr>
              <w:t>)</w:t>
            </w:r>
            <w:r w:rsidRPr="00CC7540">
              <w:rPr>
                <w:rFonts w:ascii="Times New Roman" w:hAnsi="Times New Roman" w:cs="Times New Roman"/>
                <w:vertAlign w:val="subscript"/>
              </w:rPr>
              <w:t>4</w:t>
            </w:r>
            <w:r w:rsidRPr="00CC7540">
              <w:rPr>
                <w:rFonts w:ascii="Times New Roman" w:hAnsi="Times New Roman" w:cs="Times New Roman"/>
              </w:rPr>
              <w:t>О</w:t>
            </w:r>
            <w:r w:rsidRPr="00CC7540">
              <w:rPr>
                <w:rFonts w:ascii="Times New Roman" w:hAnsi="Times New Roman" w:cs="Times New Roman"/>
                <w:vertAlign w:val="subscript"/>
              </w:rPr>
              <w:t>10</w:t>
            </w:r>
            <w:r w:rsidRPr="00CC7540">
              <w:rPr>
                <w:rFonts w:ascii="Times New Roman" w:hAnsi="Times New Roman" w:cs="Times New Roman"/>
              </w:rPr>
              <w:t>]·(ОН)</w:t>
            </w:r>
            <w:r w:rsidRPr="00CC7540">
              <w:rPr>
                <w:rFonts w:ascii="Times New Roman" w:hAnsi="Times New Roman" w:cs="Times New Roman"/>
                <w:vertAlign w:val="subscript"/>
              </w:rPr>
              <w:t xml:space="preserve">2 </w:t>
            </w:r>
            <w:r w:rsidRPr="00CC7540">
              <w:rPr>
                <w:rFonts w:ascii="Times New Roman" w:hAnsi="Times New Roman" w:cs="Times New Roman"/>
              </w:rPr>
              <w:t>·Н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1,498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2,568</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3"/>
              </w:rPr>
              <w:t>10,03</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3,342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spacing w:val="-1"/>
              </w:rPr>
              <w:t>1,987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Мусковит</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О·3</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1,487</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7,14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2,338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Каолинит </w:t>
            </w:r>
            <w:r w:rsidRPr="00CC7540">
              <w:rPr>
                <w:rFonts w:ascii="Times New Roman" w:hAnsi="Times New Roman" w:cs="Times New Roman"/>
              </w:rPr>
              <w:t xml:space="preserve"> - </w:t>
            </w:r>
          </w:p>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γ-</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·2</w:t>
            </w:r>
            <w:r w:rsidRPr="00CC7540">
              <w:rPr>
                <w:rFonts w:ascii="Times New Roman" w:hAnsi="Times New Roman" w:cs="Times New Roman"/>
                <w:lang w:val="en-US"/>
              </w:rPr>
              <w:t>SiO</w:t>
            </w:r>
            <w:r w:rsidRPr="00CC7540">
              <w:rPr>
                <w:rFonts w:ascii="Times New Roman" w:hAnsi="Times New Roman" w:cs="Times New Roman"/>
                <w:vertAlign w:val="subscript"/>
              </w:rPr>
              <w:t>2</w:t>
            </w:r>
            <w:r w:rsidRPr="00CC7540">
              <w:rPr>
                <w:rFonts w:ascii="Times New Roman" w:hAnsi="Times New Roman" w:cs="Times New Roman"/>
              </w:rPr>
              <w:t>·2</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trHeight w:val="773"/>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1,432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1,046</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2,705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1,507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Актинолит </w:t>
            </w:r>
            <w:r w:rsidRPr="00CC7540">
              <w:rPr>
                <w:rFonts w:ascii="Times New Roman" w:hAnsi="Times New Roman" w:cs="Times New Roman"/>
              </w:rPr>
              <w:t xml:space="preserve"> - </w:t>
            </w:r>
            <w:r w:rsidRPr="00CC7540">
              <w:rPr>
                <w:rFonts w:ascii="Times New Roman" w:hAnsi="Times New Roman" w:cs="Times New Roman"/>
                <w:lang w:val="en-US"/>
              </w:rPr>
              <w:t>Ca</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Mg</w:t>
            </w:r>
            <w:r w:rsidRPr="00CC7540">
              <w:rPr>
                <w:rFonts w:ascii="Times New Roman" w:hAnsi="Times New Roman" w:cs="Times New Roman"/>
              </w:rPr>
              <w:t xml:space="preserve">, </w:t>
            </w:r>
            <w:r w:rsidRPr="00CC7540">
              <w:rPr>
                <w:rFonts w:ascii="Times New Roman" w:hAnsi="Times New Roman" w:cs="Times New Roman"/>
                <w:lang w:val="en-US"/>
              </w:rPr>
              <w:t>Fe</w:t>
            </w:r>
            <w:r w:rsidRPr="00CC7540">
              <w:rPr>
                <w:rFonts w:ascii="Times New Roman" w:hAnsi="Times New Roman" w:cs="Times New Roman"/>
              </w:rPr>
              <w:t>)</w:t>
            </w:r>
            <w:r w:rsidRPr="00CC7540">
              <w:rPr>
                <w:rFonts w:ascii="Times New Roman" w:hAnsi="Times New Roman" w:cs="Times New Roman"/>
                <w:vertAlign w:val="subscript"/>
              </w:rPr>
              <w:t xml:space="preserve">5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vertAlign w:val="subscript"/>
              </w:rPr>
              <w:t>8</w:t>
            </w:r>
            <w:r w:rsidRPr="00CC7540">
              <w:rPr>
                <w:rFonts w:ascii="Times New Roman" w:hAnsi="Times New Roman" w:cs="Times New Roman"/>
                <w:lang w:val="en-US"/>
              </w:rPr>
              <w:t>O</w:t>
            </w:r>
            <w:r w:rsidRPr="00CC7540">
              <w:rPr>
                <w:rFonts w:ascii="Times New Roman" w:hAnsi="Times New Roman" w:cs="Times New Roman"/>
                <w:vertAlign w:val="subscript"/>
              </w:rPr>
              <w:t>22</w:t>
            </w:r>
            <w:r w:rsidRPr="00CC7540">
              <w:rPr>
                <w:rFonts w:ascii="Times New Roman" w:hAnsi="Times New Roman" w:cs="Times New Roman"/>
              </w:rPr>
              <w:t>] (ОН)</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1,362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1,531</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1,670</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2,006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2,170</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Флогопит </w:t>
            </w:r>
            <w:r w:rsidRPr="00CC7540">
              <w:rPr>
                <w:rFonts w:ascii="Times New Roman" w:hAnsi="Times New Roman" w:cs="Times New Roman"/>
              </w:rPr>
              <w:t xml:space="preserve"> - К</w:t>
            </w:r>
            <w:r w:rsidRPr="00CC7540">
              <w:rPr>
                <w:rFonts w:ascii="Times New Roman" w:hAnsi="Times New Roman" w:cs="Times New Roman"/>
                <w:vertAlign w:val="subscript"/>
              </w:rPr>
              <w:t>2</w:t>
            </w:r>
            <w:r w:rsidRPr="00CC7540">
              <w:rPr>
                <w:rFonts w:ascii="Times New Roman" w:hAnsi="Times New Roman" w:cs="Times New Roman"/>
              </w:rPr>
              <w:t>О·6</w:t>
            </w:r>
            <w:r w:rsidRPr="00CC7540">
              <w:rPr>
                <w:rFonts w:ascii="Times New Roman" w:hAnsi="Times New Roman" w:cs="Times New Roman"/>
                <w:lang w:val="en-US"/>
              </w:rPr>
              <w:t>MgO</w:t>
            </w:r>
            <w:r w:rsidRPr="00CC7540">
              <w:rPr>
                <w:rFonts w:ascii="Times New Roman" w:hAnsi="Times New Roman" w:cs="Times New Roman"/>
              </w:rPr>
              <w:t>·6</w:t>
            </w:r>
            <w:r w:rsidRPr="00CC7540">
              <w:rPr>
                <w:rFonts w:ascii="Times New Roman" w:hAnsi="Times New Roman" w:cs="Times New Roman"/>
                <w:lang w:val="en-US"/>
              </w:rPr>
              <w:t>Si</w:t>
            </w:r>
            <w:r w:rsidRPr="00CC7540">
              <w:rPr>
                <w:rFonts w:ascii="Times New Roman" w:hAnsi="Times New Roman" w:cs="Times New Roman"/>
              </w:rPr>
              <w:t>О</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rPr>
              <w:t>О</w:t>
            </w:r>
            <w:r w:rsidRPr="00CC7540">
              <w:rPr>
                <w:rFonts w:ascii="Times New Roman" w:hAnsi="Times New Roman" w:cs="Times New Roman"/>
                <w:vertAlign w:val="subscript"/>
              </w:rPr>
              <w:t>3</w:t>
            </w:r>
            <w:r w:rsidRPr="00CC7540">
              <w:rPr>
                <w:rFonts w:ascii="Times New Roman" w:hAnsi="Times New Roman" w:cs="Times New Roman"/>
              </w:rPr>
              <w:t>·2Н</w:t>
            </w:r>
            <w:r w:rsidRPr="00CC7540">
              <w:rPr>
                <w:rFonts w:ascii="Times New Roman" w:hAnsi="Times New Roman" w:cs="Times New Roman"/>
                <w:vertAlign w:val="subscript"/>
              </w:rPr>
              <w:t>2</w:t>
            </w:r>
            <w:r w:rsidRPr="00CC7540">
              <w:rPr>
                <w:rFonts w:ascii="Times New Roman" w:hAnsi="Times New Roman" w:cs="Times New Roman"/>
              </w:rPr>
              <w:t>О</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1,306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1,849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2,344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3,6</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1,452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Бемит</w:t>
            </w:r>
            <w:r w:rsidRPr="00CC7540">
              <w:rPr>
                <w:rFonts w:ascii="Times New Roman" w:hAnsi="Times New Roman" w:cs="Times New Roman"/>
              </w:rPr>
              <w:t xml:space="preserve">  - </w:t>
            </w:r>
            <w:r w:rsidRPr="00CC7540">
              <w:rPr>
                <w:rFonts w:ascii="Times New Roman" w:hAnsi="Times New Roman" w:cs="Times New Roman"/>
                <w:lang w:val="en-US"/>
              </w:rPr>
              <w:t>Al</w:t>
            </w:r>
            <w:r w:rsidRPr="00CC7540">
              <w:rPr>
                <w:rFonts w:ascii="Times New Roman" w:hAnsi="Times New Roman" w:cs="Times New Roman"/>
                <w:vertAlign w:val="subscript"/>
              </w:rPr>
              <w:t>2</w:t>
            </w:r>
            <w:r w:rsidRPr="00CC7540">
              <w:rPr>
                <w:rFonts w:ascii="Times New Roman" w:hAnsi="Times New Roman" w:cs="Times New Roman"/>
                <w:lang w:val="en-US"/>
              </w:rPr>
              <w:t>O</w:t>
            </w:r>
            <w:r w:rsidRPr="00CC7540">
              <w:rPr>
                <w:rFonts w:ascii="Times New Roman" w:hAnsi="Times New Roman" w:cs="Times New Roman"/>
                <w:vertAlign w:val="subscript"/>
              </w:rPr>
              <w:t>3</w:t>
            </w:r>
            <w:r w:rsidRPr="00CC7540">
              <w:rPr>
                <w:rFonts w:ascii="Times New Roman" w:hAnsi="Times New Roman" w:cs="Times New Roman"/>
              </w:rPr>
              <w:t>·3</w:t>
            </w:r>
            <w:r w:rsidRPr="00CC7540">
              <w:rPr>
                <w:rFonts w:ascii="Times New Roman" w:hAnsi="Times New Roman" w:cs="Times New Roman"/>
                <w:lang w:val="en-US"/>
              </w:rPr>
              <w:t>H</w:t>
            </w:r>
            <w:r w:rsidRPr="00CC7540">
              <w:rPr>
                <w:rFonts w:ascii="Times New Roman" w:hAnsi="Times New Roman" w:cs="Times New Roman"/>
                <w:vertAlign w:val="subscript"/>
              </w:rPr>
              <w:t>2</w:t>
            </w:r>
            <w:r w:rsidRPr="00CC7540">
              <w:rPr>
                <w:rFonts w:ascii="Times New Roman" w:hAnsi="Times New Roman" w:cs="Times New Roman"/>
                <w:lang w:val="en-US"/>
              </w:rPr>
              <w:t>O</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1,28</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1,113</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1,644</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3,148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912" w:type="dxa"/>
            <w:tcBorders>
              <w:top w:val="single" w:sz="4" w:space="0" w:color="auto"/>
              <w:left w:val="single" w:sz="4" w:space="0" w:color="auto"/>
              <w:bottom w:val="single" w:sz="4" w:space="0" w:color="auto"/>
              <w:right w:val="single" w:sz="4" w:space="0" w:color="auto"/>
            </w:tcBorders>
            <w:vAlign w:val="center"/>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0,921</w:t>
            </w:r>
          </w:p>
          <w:p w:rsidR="00CC7540" w:rsidRPr="00CC7540" w:rsidRDefault="00CC7540" w:rsidP="00CC7540">
            <w:pPr>
              <w:spacing w:after="0" w:line="240" w:lineRule="auto"/>
              <w:jc w:val="center"/>
              <w:rPr>
                <w:rFonts w:ascii="Times New Roman" w:hAnsi="Times New Roman" w:cs="Times New Roman"/>
              </w:rPr>
            </w:pP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Флюорит </w:t>
            </w:r>
            <w:r w:rsidRPr="00CC7540">
              <w:rPr>
                <w:rFonts w:ascii="Times New Roman" w:hAnsi="Times New Roman" w:cs="Times New Roman"/>
              </w:rPr>
              <w:t xml:space="preserve"> - </w:t>
            </w:r>
            <w:r w:rsidRPr="00CC7540">
              <w:rPr>
                <w:rFonts w:ascii="Times New Roman" w:hAnsi="Times New Roman" w:cs="Times New Roman"/>
                <w:lang w:val="en-US"/>
              </w:rPr>
              <w:t>CaF</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1,046</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1,432</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2,705</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3,14</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1,507</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Актинолит</w:t>
            </w:r>
            <w:r w:rsidRPr="00CC7540">
              <w:rPr>
                <w:rFonts w:ascii="Times New Roman" w:hAnsi="Times New Roman" w:cs="Times New Roman"/>
              </w:rPr>
              <w:t xml:space="preserve"> - </w:t>
            </w:r>
            <w:r w:rsidRPr="00CC7540">
              <w:rPr>
                <w:rFonts w:ascii="Times New Roman" w:hAnsi="Times New Roman" w:cs="Times New Roman"/>
                <w:lang w:val="en-US"/>
              </w:rPr>
              <w:t>Ca</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en-US"/>
              </w:rPr>
              <w:t>Mg</w:t>
            </w:r>
            <w:r w:rsidRPr="00CC7540">
              <w:rPr>
                <w:rFonts w:ascii="Times New Roman" w:hAnsi="Times New Roman" w:cs="Times New Roman"/>
              </w:rPr>
              <w:t xml:space="preserve">, </w:t>
            </w:r>
            <w:r w:rsidRPr="00CC7540">
              <w:rPr>
                <w:rFonts w:ascii="Times New Roman" w:hAnsi="Times New Roman" w:cs="Times New Roman"/>
                <w:lang w:val="en-US"/>
              </w:rPr>
              <w:t>Fe</w:t>
            </w:r>
            <w:r w:rsidRPr="00CC7540">
              <w:rPr>
                <w:rFonts w:ascii="Times New Roman" w:hAnsi="Times New Roman" w:cs="Times New Roman"/>
              </w:rPr>
              <w:t>)</w:t>
            </w:r>
            <w:r w:rsidRPr="00CC7540">
              <w:rPr>
                <w:rFonts w:ascii="Times New Roman" w:hAnsi="Times New Roman" w:cs="Times New Roman"/>
                <w:vertAlign w:val="subscript"/>
              </w:rPr>
              <w:t xml:space="preserve">5 </w:t>
            </w:r>
            <w:r w:rsidRPr="00CC7540">
              <w:rPr>
                <w:rFonts w:ascii="Times New Roman" w:hAnsi="Times New Roman" w:cs="Times New Roman"/>
              </w:rPr>
              <w:t>[</w:t>
            </w:r>
            <w:r w:rsidRPr="00CC7540">
              <w:rPr>
                <w:rFonts w:ascii="Times New Roman" w:hAnsi="Times New Roman" w:cs="Times New Roman"/>
                <w:lang w:val="en-US"/>
              </w:rPr>
              <w:t>Si</w:t>
            </w:r>
            <w:r w:rsidRPr="00CC7540">
              <w:rPr>
                <w:rFonts w:ascii="Times New Roman" w:hAnsi="Times New Roman" w:cs="Times New Roman"/>
                <w:vertAlign w:val="subscript"/>
              </w:rPr>
              <w:t>8</w:t>
            </w:r>
            <w:r w:rsidRPr="00CC7540">
              <w:rPr>
                <w:rFonts w:ascii="Times New Roman" w:hAnsi="Times New Roman" w:cs="Times New Roman"/>
                <w:lang w:val="en-US"/>
              </w:rPr>
              <w:t>O</w:t>
            </w:r>
            <w:r w:rsidRPr="00CC7540">
              <w:rPr>
                <w:rFonts w:ascii="Times New Roman" w:hAnsi="Times New Roman" w:cs="Times New Roman"/>
                <w:vertAlign w:val="subscript"/>
              </w:rPr>
              <w:t>22</w:t>
            </w:r>
            <w:r w:rsidRPr="00CC7540">
              <w:rPr>
                <w:rFonts w:ascii="Times New Roman" w:hAnsi="Times New Roman" w:cs="Times New Roman"/>
              </w:rPr>
              <w:t>] (ОН)</w:t>
            </w:r>
            <w:r w:rsidRPr="00CC7540">
              <w:rPr>
                <w:rFonts w:ascii="Times New Roman" w:hAnsi="Times New Roman" w:cs="Times New Roman"/>
                <w:vertAlign w:val="subscript"/>
              </w:rPr>
              <w:t>2</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1,044</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3,029</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1,869</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1,912</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2,088</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both"/>
              <w:rPr>
                <w:rFonts w:ascii="Times New Roman" w:hAnsi="Times New Roman" w:cs="Times New Roman"/>
                <w:vertAlign w:val="subscript"/>
              </w:rPr>
            </w:pPr>
            <w:r w:rsidRPr="00CC7540">
              <w:rPr>
                <w:rFonts w:ascii="Times New Roman" w:hAnsi="Times New Roman" w:cs="Times New Roman"/>
                <w:b/>
                <w:i/>
              </w:rPr>
              <w:t>Кальцит</w:t>
            </w:r>
            <w:r w:rsidRPr="00CC7540">
              <w:rPr>
                <w:rFonts w:ascii="Times New Roman" w:hAnsi="Times New Roman" w:cs="Times New Roman"/>
              </w:rPr>
              <w:t xml:space="preserve">  - </w:t>
            </w:r>
            <w:r w:rsidRPr="00CC7540">
              <w:rPr>
                <w:rFonts w:ascii="Times New Roman" w:hAnsi="Times New Roman" w:cs="Times New Roman"/>
                <w:lang w:val="en-US"/>
              </w:rPr>
              <w:t>CaCO</w:t>
            </w:r>
            <w:r w:rsidRPr="00CC7540">
              <w:rPr>
                <w:rFonts w:ascii="Times New Roman" w:hAnsi="Times New Roman" w:cs="Times New Roman"/>
                <w:vertAlign w:val="subscript"/>
              </w:rPr>
              <w:t>3</w:t>
            </w:r>
          </w:p>
        </w:tc>
      </w:tr>
      <w:tr w:rsidR="00CC7540" w:rsidRPr="00CC7540" w:rsidTr="00000F39">
        <w:trPr>
          <w:jc w:val="center"/>
        </w:trPr>
        <w:tc>
          <w:tcPr>
            <w:tcW w:w="77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0,912</w:t>
            </w:r>
          </w:p>
        </w:tc>
        <w:tc>
          <w:tcPr>
            <w:tcW w:w="75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1,697</w:t>
            </w:r>
          </w:p>
        </w:tc>
        <w:tc>
          <w:tcPr>
            <w:tcW w:w="7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2,737</w:t>
            </w:r>
          </w:p>
        </w:tc>
        <w:tc>
          <w:tcPr>
            <w:tcW w:w="607"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w:t>
            </w:r>
          </w:p>
        </w:tc>
        <w:tc>
          <w:tcPr>
            <w:tcW w:w="77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2,101</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9</w:t>
            </w:r>
          </w:p>
        </w:tc>
        <w:tc>
          <w:tcPr>
            <w:tcW w:w="912"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1,065</w:t>
            </w:r>
          </w:p>
        </w:tc>
        <w:tc>
          <w:tcPr>
            <w:tcW w:w="541"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b/>
                <w:i/>
              </w:rPr>
              <w:t xml:space="preserve">Магнезит </w:t>
            </w:r>
            <w:r w:rsidRPr="00CC7540">
              <w:rPr>
                <w:rFonts w:ascii="Times New Roman" w:hAnsi="Times New Roman" w:cs="Times New Roman"/>
              </w:rPr>
              <w:t xml:space="preserve"> - </w:t>
            </w:r>
            <w:r w:rsidRPr="00CC7540">
              <w:rPr>
                <w:rFonts w:ascii="Times New Roman" w:hAnsi="Times New Roman" w:cs="Times New Roman"/>
                <w:lang w:val="en-US"/>
              </w:rPr>
              <w:t>Mg</w:t>
            </w:r>
            <w:r w:rsidRPr="00CC7540">
              <w:rPr>
                <w:rFonts w:ascii="Times New Roman" w:hAnsi="Times New Roman" w:cs="Times New Roman"/>
              </w:rPr>
              <w:t>СО</w:t>
            </w:r>
            <w:r w:rsidRPr="00CC7540">
              <w:rPr>
                <w:rFonts w:ascii="Times New Roman" w:hAnsi="Times New Roman" w:cs="Times New Roman"/>
                <w:vertAlign w:val="subscript"/>
              </w:rPr>
              <w:t>3</w:t>
            </w:r>
          </w:p>
        </w:tc>
      </w:tr>
    </w:tbl>
    <w:p w:rsidR="00CC7540" w:rsidRPr="00CC7540" w:rsidRDefault="00CC7540" w:rsidP="00CC7540">
      <w:pPr>
        <w:spacing w:after="0" w:line="240" w:lineRule="auto"/>
        <w:jc w:val="center"/>
        <w:rPr>
          <w:rFonts w:ascii="Times New Roman" w:hAnsi="Times New Roman" w:cs="Times New Roman"/>
        </w:rPr>
      </w:pPr>
    </w:p>
    <w:p w:rsidR="00CC7540" w:rsidRPr="00CC7540" w:rsidRDefault="00CC7540" w:rsidP="00CC7540">
      <w:pPr>
        <w:spacing w:after="0" w:line="240" w:lineRule="auto"/>
        <w:ind w:firstLine="454"/>
        <w:jc w:val="both"/>
        <w:rPr>
          <w:rFonts w:ascii="Times New Roman" w:hAnsi="Times New Roman" w:cs="Times New Roman"/>
          <w:b/>
          <w:sz w:val="28"/>
          <w:szCs w:val="28"/>
        </w:rPr>
      </w:pPr>
      <w:r w:rsidRPr="00CC7540">
        <w:rPr>
          <w:rFonts w:ascii="Times New Roman" w:hAnsi="Times New Roman" w:cs="Times New Roman"/>
          <w:b/>
          <w:sz w:val="28"/>
          <w:szCs w:val="28"/>
        </w:rPr>
        <w:lastRenderedPageBreak/>
        <w:t>3 Качественный рентгенофазовый анализ сырья и технических продуктов</w:t>
      </w:r>
    </w:p>
    <w:p w:rsidR="00CC7540" w:rsidRPr="00CC7540" w:rsidRDefault="00CC7540" w:rsidP="00CC7540">
      <w:pPr>
        <w:spacing w:after="0" w:line="240" w:lineRule="auto"/>
        <w:ind w:firstLine="454"/>
        <w:jc w:val="both"/>
        <w:rPr>
          <w:rFonts w:ascii="Times New Roman" w:hAnsi="Times New Roman" w:cs="Times New Roman"/>
          <w:b/>
          <w:sz w:val="28"/>
          <w:szCs w:val="28"/>
        </w:rPr>
      </w:pP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Метод РФА применим и к смеси химических соединений, среди которых многочисленные виды природных и техногенных минерально-сырьевых материалов. В этом случае выделение на рентгенограмме только трех или пяти опорных линий высшей интенсивности во многих случаях является недостаточным. Эти линии могут принадлежать разным фазовым составляющим,  а некоторые из них - возникать в результате наложения более слабых отражений двух или более составляющих.</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При сопоставлении рентгенограммы с эталонными данными следует учитывать все те линии рентгенограммы, относительные интенсивности которых приблизительно соответствуют относительным интенсивностям опорных отражений от эталона.</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Анализ рентгенограммы начинается с той из самых интенсивных линий, которая характеризуется наименьшим значением d/n.</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Предполагается, что выбранная линия является индивидуальной линией одного из компонентов смеси. Если это так, то этот компонент должен быть представлен в смеси в достаточно большом количестве и, следовательно, остальные дифракционные линии ее должны выявляться на рентгенограмме с большой четкостью.</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Величина d/n выбранного отражения определяет участок картотеки (определителя), подлежащий рассмотрению. Просматривая последовательно все карточки (таблицы) этого участка, легко найти те из них, у которых значения d/n трех самых интенсивных линий совпадают (в пределах погрешности) со значениями d/n</w:t>
      </w:r>
      <w:r w:rsidRPr="00CC7540">
        <w:rPr>
          <w:rFonts w:ascii="Times New Roman" w:hAnsi="Times New Roman" w:cs="Times New Roman"/>
          <w:iCs/>
          <w:sz w:val="28"/>
          <w:szCs w:val="28"/>
        </w:rPr>
        <w:t xml:space="preserve"> </w:t>
      </w:r>
      <w:r w:rsidRPr="00CC7540">
        <w:rPr>
          <w:rFonts w:ascii="Times New Roman" w:hAnsi="Times New Roman" w:cs="Times New Roman"/>
          <w:sz w:val="28"/>
          <w:szCs w:val="28"/>
        </w:rPr>
        <w:t xml:space="preserve">каких-то интенсивных линий рентгенограммы. </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 xml:space="preserve">Далее производится детальное сопоставление полного списка d/n отобранных карточек (таблиц) и рентгенограммы. Если все отражения, указанные в одной </w:t>
      </w:r>
      <w:r w:rsidRPr="00CC7540">
        <w:rPr>
          <w:rFonts w:ascii="Times New Roman" w:hAnsi="Times New Roman" w:cs="Times New Roman"/>
          <w:smallCaps/>
          <w:sz w:val="28"/>
          <w:szCs w:val="28"/>
        </w:rPr>
        <w:t xml:space="preserve">из </w:t>
      </w:r>
      <w:r w:rsidRPr="00CC7540">
        <w:rPr>
          <w:rFonts w:ascii="Times New Roman" w:hAnsi="Times New Roman" w:cs="Times New Roman"/>
          <w:sz w:val="28"/>
          <w:szCs w:val="28"/>
        </w:rPr>
        <w:t>карточек (таблиц), отвечают определенным линиям рентгенограммы без существенных противоречий в относительных интенсивностях, первый компонент смеси можно считать найденным.</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После этого выбирается самая яркая из линий, не принадлежащих к первому компоненту и те же операции производятся на основе величины d/n этой линии.</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Анализ продолжается до тех пор, пока все линии рентгенограммы не будут приписаны определенным компонентам или пока не останутся лишь такие (слабые) линии, которые не удается однозначно интерпретировать.</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Неудачи в нахождении карточки (таблицы) могут объясняться двумя причинами:</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pacing w:val="-1"/>
          <w:sz w:val="28"/>
          <w:szCs w:val="28"/>
        </w:rPr>
        <w:t>соответствующего вещества нет в картотеке (определителе),</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pacing w:val="-1"/>
          <w:sz w:val="28"/>
          <w:szCs w:val="28"/>
        </w:rPr>
        <w:t>неверно исходное допущение - линия, выбранная за основу на данной стадии расшифровки, не является индивидуальной линией.</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При идентификации рентгенограммы смеси могут быть следующие случаи:</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pacing w:val="-1"/>
          <w:sz w:val="28"/>
          <w:szCs w:val="28"/>
        </w:rPr>
        <w:t>известно из каких минералов либо искусственных соединений состоит смесь,</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pacing w:val="-1"/>
          <w:sz w:val="28"/>
          <w:szCs w:val="28"/>
        </w:rPr>
        <w:lastRenderedPageBreak/>
        <w:t>известно в какой системе оксидов данная смесь получена,</w:t>
      </w:r>
    </w:p>
    <w:p w:rsidR="00CC7540" w:rsidRPr="00CC7540" w:rsidRDefault="00CC7540" w:rsidP="00803BAE">
      <w:pPr>
        <w:pStyle w:val="af7"/>
        <w:numPr>
          <w:ilvl w:val="0"/>
          <w:numId w:val="9"/>
        </w:numPr>
        <w:spacing w:before="0" w:beforeAutospacing="0" w:after="0" w:afterAutospacing="0"/>
        <w:ind w:left="0"/>
        <w:contextualSpacing/>
        <w:jc w:val="both"/>
        <w:rPr>
          <w:sz w:val="28"/>
          <w:szCs w:val="28"/>
        </w:rPr>
      </w:pPr>
      <w:r w:rsidRPr="00CC7540">
        <w:rPr>
          <w:spacing w:val="-1"/>
          <w:sz w:val="28"/>
          <w:szCs w:val="28"/>
        </w:rPr>
        <w:t>данные о составе смеси отсутствуют.</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В первом случае производят подробное сопоставление d/n линий рентгенограммы с эталонными данными с целью выявления каких-либо примесей. Соответствующие карточки (таблицы) находят по названию минерала, пользуясь указателями "</w:t>
      </w:r>
      <w:r w:rsidRPr="00CC7540">
        <w:rPr>
          <w:rFonts w:ascii="Times New Roman" w:hAnsi="Times New Roman" w:cs="Times New Roman"/>
          <w:sz w:val="28"/>
          <w:szCs w:val="28"/>
          <w:lang w:val="en-US"/>
        </w:rPr>
        <w:t>Minerals</w:t>
      </w:r>
      <w:r w:rsidRPr="00CC7540">
        <w:rPr>
          <w:rFonts w:ascii="Times New Roman" w:hAnsi="Times New Roman" w:cs="Times New Roman"/>
          <w:sz w:val="28"/>
          <w:szCs w:val="28"/>
        </w:rPr>
        <w:t>" и "</w:t>
      </w:r>
      <w:r w:rsidRPr="00CC7540">
        <w:rPr>
          <w:rFonts w:ascii="Times New Roman" w:hAnsi="Times New Roman" w:cs="Times New Roman"/>
          <w:sz w:val="28"/>
          <w:szCs w:val="28"/>
          <w:lang w:val="en-US"/>
        </w:rPr>
        <w:t>Inorganic</w:t>
      </w:r>
      <w:r w:rsidRPr="00CC7540">
        <w:rPr>
          <w:rFonts w:ascii="Times New Roman" w:hAnsi="Times New Roman" w:cs="Times New Roman"/>
          <w:sz w:val="28"/>
          <w:szCs w:val="28"/>
        </w:rPr>
        <w:t xml:space="preserve"> </w:t>
      </w:r>
      <w:r w:rsidRPr="00CC7540">
        <w:rPr>
          <w:rFonts w:ascii="Times New Roman" w:hAnsi="Times New Roman" w:cs="Times New Roman"/>
          <w:sz w:val="28"/>
          <w:szCs w:val="28"/>
          <w:lang w:val="en-US"/>
        </w:rPr>
        <w:t>Names</w:t>
      </w:r>
      <w:r w:rsidRPr="00CC7540">
        <w:rPr>
          <w:rFonts w:ascii="Times New Roman" w:hAnsi="Times New Roman" w:cs="Times New Roman"/>
          <w:sz w:val="28"/>
          <w:szCs w:val="28"/>
        </w:rPr>
        <w:t>" в картотеке ASTM и алфавитным указателем в "Рентгенометрическом определителе минералов" В.И.Михеева.</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Во втором случае используют "Ключ" и поиск ограничивают просмотром межплоскостных расстояний только тех соединений, которые могут образовываться в данной системе оксидов.</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И, наконец, если сведения о химическом составе смеси отсутствуют, то поиск производят так же, как и при идентификации неизвестного соединения.</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Ниже рассмотрены классические виды минерального сырья, используемого в технологи силикатных материалов.</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Для изготовления цементного клинкера в качестве основного исходного сырья используются карбонатные (известняки, мел, мергель) и глинистые породы (глины, глинистые сланцы, аргиллиты), смешиваемые в строго определенном соотношении. В качестве добавок в цемент могут вводиться - гипс, кремниевые и кремнийсодержащие материалы, диатомиты, трепелы, опоки, цеолитизированные туфы, промышленные отходы (зольная пыль, доменный шлак и др.). Качество цемента, определяемое в основном соотношением его главных компонентов и наличием загрязняющих примесей, зависит от химического состава исходной смеси карбонатных и глинистых пород, а также вводимых в цементный клинкер гипса и других добавок. Общими требованиями к качеству цементного сырья являются его однородность, выдержанность химического состава и отсутствие крупных включений других пород и минералов.</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Задача исследования природных сырьевых материалов состоит как в идентификации основных минералов, так и второстепенных.</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Яснокристаллические природные материалы, такие как, известняки, мрамор, мел, магнезит, доломит, кварцевые породы, идентифицируются легко. При их исследовании все методы физико-химического анализа дают достаточно полную информацию.</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Скрытозернистые осадочные породы, содержащие глинистые минералы, а также гидрослюды переменного состава, идентифицируются с трудом. В этом случае осуществляют специальное препарирование объектов с целью выявления какого-либо одного показателя и исследование проводят всеми возможными методами.</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Соединения, содержащиеся в природных образованиях в очень небольшом количестве, идентифицируются преимущественно или химическим, или спектральным методами. Возможности других методов ограничены. Затрудняют идентификацию прорастания кристаллов этих примесей с кристаллами основных минералов.</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b/>
          <w:i/>
          <w:sz w:val="28"/>
          <w:szCs w:val="28"/>
        </w:rPr>
        <w:lastRenderedPageBreak/>
        <w:t>Примеры идентификации</w:t>
      </w:r>
      <w:r w:rsidRPr="00CC7540">
        <w:rPr>
          <w:rFonts w:ascii="Times New Roman" w:hAnsi="Times New Roman" w:cs="Times New Roman"/>
          <w:sz w:val="28"/>
          <w:szCs w:val="28"/>
        </w:rPr>
        <w:t xml:space="preserve"> рассмотрены ниже.</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i/>
          <w:sz w:val="28"/>
          <w:szCs w:val="28"/>
        </w:rPr>
        <w:t xml:space="preserve">Глина необогащенная берлинская </w:t>
      </w:r>
      <w:r w:rsidRPr="00CC7540">
        <w:rPr>
          <w:rFonts w:ascii="Times New Roman" w:hAnsi="Times New Roman" w:cs="Times New Roman"/>
          <w:sz w:val="28"/>
          <w:szCs w:val="28"/>
        </w:rPr>
        <w:t xml:space="preserve">Рентгенодифрактометрический анализ проведен на автоматизированном дифрактометре ДРОН-3 с </w:t>
      </w:r>
      <w:r w:rsidRPr="00CC7540">
        <w:rPr>
          <w:rFonts w:ascii="Times New Roman" w:hAnsi="Times New Roman" w:cs="Times New Roman"/>
          <w:i/>
          <w:sz w:val="28"/>
          <w:szCs w:val="28"/>
          <w:lang w:val="en-US"/>
        </w:rPr>
        <w:t>Cu</w:t>
      </w:r>
      <w:r w:rsidRPr="00CC7540">
        <w:rPr>
          <w:rFonts w:ascii="Times New Roman" w:hAnsi="Times New Roman" w:cs="Times New Roman"/>
          <w:sz w:val="28"/>
          <w:szCs w:val="28"/>
          <w:vertAlign w:val="subscript"/>
        </w:rPr>
        <w:t>К</w:t>
      </w:r>
      <w:r w:rsidRPr="00CC7540">
        <w:rPr>
          <w:rFonts w:ascii="Times New Roman" w:hAnsi="Times New Roman" w:cs="Times New Roman"/>
          <w:i/>
          <w:sz w:val="28"/>
          <w:szCs w:val="28"/>
          <w:vertAlign w:val="subscript"/>
        </w:rPr>
        <w:sym w:font="Symbol" w:char="0061"/>
      </w:r>
      <w:r w:rsidRPr="00CC7540">
        <w:rPr>
          <w:rFonts w:ascii="Times New Roman" w:hAnsi="Times New Roman" w:cs="Times New Roman"/>
          <w:i/>
          <w:sz w:val="28"/>
          <w:szCs w:val="28"/>
        </w:rPr>
        <w:t xml:space="preserve"> </w:t>
      </w:r>
      <w:r w:rsidRPr="00CC7540">
        <w:rPr>
          <w:rFonts w:ascii="Times New Roman" w:hAnsi="Times New Roman" w:cs="Times New Roman"/>
          <w:sz w:val="28"/>
          <w:szCs w:val="28"/>
        </w:rPr>
        <w:t xml:space="preserve"> – излучением, </w:t>
      </w:r>
      <w:r w:rsidRPr="00CC7540">
        <w:rPr>
          <w:rFonts w:ascii="Times New Roman" w:hAnsi="Times New Roman" w:cs="Times New Roman"/>
          <w:i/>
          <w:sz w:val="28"/>
          <w:szCs w:val="28"/>
        </w:rPr>
        <w:t>β</w:t>
      </w:r>
      <w:r w:rsidRPr="00CC7540">
        <w:rPr>
          <w:rFonts w:ascii="Times New Roman" w:hAnsi="Times New Roman" w:cs="Times New Roman"/>
          <w:sz w:val="28"/>
          <w:szCs w:val="28"/>
        </w:rPr>
        <w:t xml:space="preserve">-фильтр. Условия съемки дифрактограмм: </w:t>
      </w:r>
      <w:r w:rsidRPr="00CC7540">
        <w:rPr>
          <w:rFonts w:ascii="Times New Roman" w:hAnsi="Times New Roman" w:cs="Times New Roman"/>
          <w:i/>
          <w:sz w:val="28"/>
          <w:szCs w:val="28"/>
          <w:lang w:val="en-US"/>
        </w:rPr>
        <w:t>U</w:t>
      </w:r>
      <w:r w:rsidRPr="00CC7540">
        <w:rPr>
          <w:rFonts w:ascii="Times New Roman" w:hAnsi="Times New Roman" w:cs="Times New Roman"/>
          <w:sz w:val="28"/>
          <w:szCs w:val="28"/>
        </w:rPr>
        <w:t xml:space="preserve">=35 кВ; </w:t>
      </w:r>
      <w:r w:rsidRPr="00CC7540">
        <w:rPr>
          <w:rFonts w:ascii="Times New Roman" w:hAnsi="Times New Roman" w:cs="Times New Roman"/>
          <w:i/>
          <w:sz w:val="28"/>
          <w:szCs w:val="28"/>
          <w:lang w:val="en-US"/>
        </w:rPr>
        <w:t>I</w:t>
      </w:r>
      <w:r w:rsidRPr="00CC7540">
        <w:rPr>
          <w:rFonts w:ascii="Times New Roman" w:hAnsi="Times New Roman" w:cs="Times New Roman"/>
          <w:sz w:val="28"/>
          <w:szCs w:val="28"/>
        </w:rPr>
        <w:t xml:space="preserve">=20 мА; съемка θ-2θ; детектор 2 град/мин. Рентгенофазовый анализ на полуколичественной основе выполнен по дифрактограммам порошковых проб с применением  метода равных навесок и искусственных смесей. Определялись количественные соотношения кристаллических фаз. Интерпретация дифрактограмм проводилась с использованием данных картотеки </w:t>
      </w:r>
      <w:r w:rsidRPr="00CC7540">
        <w:rPr>
          <w:rFonts w:ascii="Times New Roman" w:hAnsi="Times New Roman" w:cs="Times New Roman"/>
          <w:sz w:val="28"/>
          <w:szCs w:val="28"/>
          <w:lang w:val="en-US"/>
        </w:rPr>
        <w:t>ICDD</w:t>
      </w:r>
      <w:r w:rsidRPr="00CC7540">
        <w:rPr>
          <w:rFonts w:ascii="Times New Roman" w:hAnsi="Times New Roman" w:cs="Times New Roman"/>
          <w:sz w:val="28"/>
          <w:szCs w:val="28"/>
        </w:rPr>
        <w:t xml:space="preserve">: база порошковых дифрактометрических данных </w:t>
      </w:r>
      <w:r w:rsidRPr="00CC7540">
        <w:rPr>
          <w:rFonts w:ascii="Times New Roman" w:hAnsi="Times New Roman" w:cs="Times New Roman"/>
          <w:sz w:val="28"/>
          <w:szCs w:val="28"/>
          <w:lang w:val="en-US"/>
        </w:rPr>
        <w:t>PDF</w:t>
      </w:r>
      <w:r w:rsidRPr="00CC7540">
        <w:rPr>
          <w:rFonts w:ascii="Times New Roman" w:hAnsi="Times New Roman" w:cs="Times New Roman"/>
          <w:sz w:val="28"/>
          <w:szCs w:val="28"/>
        </w:rPr>
        <w:t>2 (</w:t>
      </w:r>
      <w:r w:rsidRPr="00CC7540">
        <w:rPr>
          <w:rFonts w:ascii="Times New Roman" w:hAnsi="Times New Roman" w:cs="Times New Roman"/>
          <w:sz w:val="28"/>
          <w:szCs w:val="28"/>
          <w:lang w:val="en-US"/>
        </w:rPr>
        <w:t>Powder</w:t>
      </w:r>
      <w:r w:rsidRPr="00CC7540">
        <w:rPr>
          <w:rFonts w:ascii="Times New Roman" w:hAnsi="Times New Roman" w:cs="Times New Roman"/>
          <w:sz w:val="28"/>
          <w:szCs w:val="28"/>
        </w:rPr>
        <w:t xml:space="preserve"> </w:t>
      </w:r>
      <w:r w:rsidRPr="00CC7540">
        <w:rPr>
          <w:rFonts w:ascii="Times New Roman" w:hAnsi="Times New Roman" w:cs="Times New Roman"/>
          <w:sz w:val="28"/>
          <w:szCs w:val="28"/>
          <w:lang w:val="en-US"/>
        </w:rPr>
        <w:t>Diffraction</w:t>
      </w:r>
      <w:r w:rsidRPr="00CC7540">
        <w:rPr>
          <w:rFonts w:ascii="Times New Roman" w:hAnsi="Times New Roman" w:cs="Times New Roman"/>
          <w:sz w:val="28"/>
          <w:szCs w:val="28"/>
        </w:rPr>
        <w:t xml:space="preserve"> </w:t>
      </w:r>
      <w:r w:rsidRPr="00CC7540">
        <w:rPr>
          <w:rFonts w:ascii="Times New Roman" w:hAnsi="Times New Roman" w:cs="Times New Roman"/>
          <w:sz w:val="28"/>
          <w:szCs w:val="28"/>
          <w:lang w:val="en-US"/>
        </w:rPr>
        <w:t>File</w:t>
      </w:r>
      <w:r w:rsidRPr="00CC7540">
        <w:rPr>
          <w:rFonts w:ascii="Times New Roman" w:hAnsi="Times New Roman" w:cs="Times New Roman"/>
          <w:sz w:val="28"/>
          <w:szCs w:val="28"/>
        </w:rPr>
        <w:t xml:space="preserve">) и дифрактограмм  чистых от примесей минералов. Возможные примеси, идентификация которых не может быть однозначной из-за малых содержаний и присутствия только 1-2 дифракционных рефлексов, отсутствия данных химического состава или плохой окристаллизованности, указаны в таблице. </w:t>
      </w:r>
    </w:p>
    <w:p w:rsidR="00CC7540" w:rsidRPr="00CC7540" w:rsidRDefault="00CC7540" w:rsidP="00CC7540">
      <w:pPr>
        <w:spacing w:after="0" w:line="240" w:lineRule="auto"/>
        <w:ind w:firstLine="454"/>
        <w:jc w:val="both"/>
        <w:rPr>
          <w:rFonts w:ascii="Times New Roman" w:hAnsi="Times New Roman" w:cs="Times New Roman"/>
          <w:color w:val="FF0000"/>
          <w:sz w:val="28"/>
          <w:szCs w:val="28"/>
        </w:rPr>
      </w:pPr>
      <w:r w:rsidRPr="00CC7540">
        <w:rPr>
          <w:rFonts w:ascii="Times New Roman" w:hAnsi="Times New Roman" w:cs="Times New Roman"/>
          <w:sz w:val="28"/>
          <w:szCs w:val="28"/>
        </w:rPr>
        <w:t xml:space="preserve">Межплоскостные расстояния и фазовый состав образцов приведен в </w:t>
      </w:r>
      <w:r w:rsidRPr="00CC7540">
        <w:rPr>
          <w:rFonts w:ascii="Times New Roman" w:hAnsi="Times New Roman" w:cs="Times New Roman"/>
          <w:color w:val="FF0000"/>
          <w:sz w:val="28"/>
          <w:szCs w:val="28"/>
        </w:rPr>
        <w:t>таблице 36,</w:t>
      </w:r>
      <w:r w:rsidRPr="00CC7540">
        <w:rPr>
          <w:rFonts w:ascii="Times New Roman" w:hAnsi="Times New Roman" w:cs="Times New Roman"/>
          <w:sz w:val="28"/>
          <w:szCs w:val="28"/>
        </w:rPr>
        <w:t xml:space="preserve"> результаты полуколичественного рентгенофазового анализа - </w:t>
      </w:r>
      <w:r w:rsidRPr="00CC7540">
        <w:rPr>
          <w:rFonts w:ascii="Times New Roman" w:hAnsi="Times New Roman" w:cs="Times New Roman"/>
          <w:color w:val="FF0000"/>
          <w:sz w:val="28"/>
          <w:szCs w:val="28"/>
        </w:rPr>
        <w:t>таблица 37,</w:t>
      </w:r>
      <w:r w:rsidRPr="00CC7540">
        <w:rPr>
          <w:rFonts w:ascii="Times New Roman" w:hAnsi="Times New Roman" w:cs="Times New Roman"/>
          <w:sz w:val="28"/>
          <w:szCs w:val="28"/>
        </w:rPr>
        <w:t xml:space="preserve"> дифрактограмма проб - </w:t>
      </w:r>
      <w:r w:rsidRPr="00CC7540">
        <w:rPr>
          <w:rFonts w:ascii="Times New Roman" w:hAnsi="Times New Roman" w:cs="Times New Roman"/>
          <w:color w:val="FF0000"/>
          <w:sz w:val="28"/>
          <w:szCs w:val="28"/>
        </w:rPr>
        <w:t>рисунок 4.</w:t>
      </w:r>
    </w:p>
    <w:p w:rsidR="00CC7540" w:rsidRPr="00CC7540" w:rsidRDefault="00CC7540" w:rsidP="00CC7540">
      <w:pPr>
        <w:spacing w:after="0" w:line="240" w:lineRule="auto"/>
        <w:ind w:firstLine="454"/>
        <w:jc w:val="both"/>
        <w:rPr>
          <w:rFonts w:ascii="Times New Roman" w:hAnsi="Times New Roman" w:cs="Times New Roman"/>
          <w:sz w:val="28"/>
          <w:szCs w:val="28"/>
        </w:rPr>
      </w:pP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Таблица 36 - Межплоскостные расстояния и фазовый состав образца</w:t>
      </w:r>
    </w:p>
    <w:p w:rsidR="00CC7540" w:rsidRPr="00CC7540" w:rsidRDefault="00CC7540" w:rsidP="00CC7540">
      <w:pPr>
        <w:spacing w:after="0" w:line="240" w:lineRule="auto"/>
        <w:rPr>
          <w:rFonts w:ascii="Times New Roman" w:hAnsi="Times New Roman" w:cs="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4"/>
        <w:gridCol w:w="3285"/>
        <w:gridCol w:w="3285"/>
      </w:tblGrid>
      <w:tr w:rsidR="00CC7540" w:rsidRPr="003322D2" w:rsidTr="00000F39">
        <w:trPr>
          <w:trHeight w:val="506"/>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b/>
                <w:sz w:val="28"/>
                <w:szCs w:val="28"/>
              </w:rPr>
            </w:pPr>
            <w:r w:rsidRPr="003322D2">
              <w:rPr>
                <w:rFonts w:ascii="Times New Roman" w:hAnsi="Times New Roman" w:cs="Times New Roman"/>
                <w:b/>
                <w:sz w:val="28"/>
                <w:szCs w:val="28"/>
                <w:lang w:val="it-IT"/>
              </w:rPr>
              <w:t>d</w:t>
            </w:r>
            <w:r w:rsidRPr="003322D2">
              <w:rPr>
                <w:rFonts w:ascii="Times New Roman" w:hAnsi="Times New Roman" w:cs="Times New Roman"/>
                <w:b/>
                <w:sz w:val="28"/>
                <w:szCs w:val="28"/>
              </w:rPr>
              <w:t>, Å</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b/>
                <w:sz w:val="28"/>
                <w:szCs w:val="28"/>
              </w:rPr>
            </w:pPr>
            <w:r w:rsidRPr="003322D2">
              <w:rPr>
                <w:rFonts w:ascii="Times New Roman" w:hAnsi="Times New Roman" w:cs="Times New Roman"/>
                <w:b/>
                <w:sz w:val="28"/>
                <w:szCs w:val="28"/>
                <w:lang w:val="it-IT"/>
              </w:rPr>
              <w:t>I</w:t>
            </w:r>
            <w:r w:rsidRPr="003322D2">
              <w:rPr>
                <w:rFonts w:ascii="Times New Roman" w:hAnsi="Times New Roman" w:cs="Times New Roman"/>
                <w:b/>
                <w:sz w:val="28"/>
                <w:szCs w:val="28"/>
              </w:rPr>
              <w:t xml:space="preserve"> %</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b/>
                <w:sz w:val="28"/>
                <w:szCs w:val="28"/>
              </w:rPr>
            </w:pPr>
            <w:r w:rsidRPr="003322D2">
              <w:rPr>
                <w:rFonts w:ascii="Times New Roman" w:hAnsi="Times New Roman" w:cs="Times New Roman"/>
                <w:b/>
                <w:sz w:val="28"/>
                <w:szCs w:val="28"/>
              </w:rPr>
              <w:t>Минерал</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13.51567</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31.8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смектит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10.01489</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23.0</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слюда</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7.20126</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100.0</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4.46409</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38.9</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 смектит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4.26223</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43.8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кварц</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3.58118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98.1</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3.34437</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99.8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кварц</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2.56028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31.1</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2.49728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24.7</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2.33628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30.3</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2.28504</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22.2</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2.12596</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16.0</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 кварц</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1.81853</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20.6</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кварц</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1.54149</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19.8</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кварц</w:t>
            </w:r>
          </w:p>
        </w:tc>
      </w:tr>
      <w:tr w:rsidR="00CC7540" w:rsidRPr="003322D2" w:rsidTr="00000F39">
        <w:trPr>
          <w:jc w:val="center"/>
        </w:trPr>
        <w:tc>
          <w:tcPr>
            <w:tcW w:w="3284"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1.48891</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21.9</w:t>
            </w:r>
          </w:p>
        </w:tc>
        <w:tc>
          <w:tcPr>
            <w:tcW w:w="3285" w:type="dxa"/>
            <w:tcBorders>
              <w:top w:val="single" w:sz="4" w:space="0" w:color="auto"/>
              <w:left w:val="single" w:sz="4" w:space="0" w:color="auto"/>
              <w:bottom w:val="single" w:sz="4" w:space="0" w:color="auto"/>
              <w:right w:val="single" w:sz="4" w:space="0" w:color="auto"/>
            </w:tcBorders>
            <w:vAlign w:val="center"/>
            <w:hideMark/>
          </w:tcPr>
          <w:p w:rsidR="00CC7540" w:rsidRPr="003322D2" w:rsidRDefault="00CC7540" w:rsidP="00CC7540">
            <w:pPr>
              <w:spacing w:after="0" w:line="240" w:lineRule="auto"/>
              <w:jc w:val="center"/>
              <w:rPr>
                <w:rFonts w:ascii="Times New Roman" w:hAnsi="Times New Roman" w:cs="Times New Roman"/>
                <w:sz w:val="28"/>
                <w:szCs w:val="28"/>
              </w:rPr>
            </w:pPr>
            <w:r w:rsidRPr="003322D2">
              <w:rPr>
                <w:rFonts w:ascii="Times New Roman" w:hAnsi="Times New Roman" w:cs="Times New Roman"/>
                <w:sz w:val="28"/>
                <w:szCs w:val="28"/>
              </w:rPr>
              <w:t>каолинит</w:t>
            </w:r>
          </w:p>
        </w:tc>
      </w:tr>
    </w:tbl>
    <w:p w:rsidR="00CC7540" w:rsidRPr="00CC7540" w:rsidRDefault="00CC7540" w:rsidP="00CC7540">
      <w:pPr>
        <w:spacing w:after="0" w:line="240" w:lineRule="auto"/>
        <w:ind w:firstLine="454"/>
        <w:jc w:val="both"/>
        <w:rPr>
          <w:rFonts w:ascii="Times New Roman" w:hAnsi="Times New Roman" w:cs="Times New Roman"/>
        </w:rPr>
      </w:pPr>
      <w:r w:rsidRPr="00CC7540">
        <w:rPr>
          <w:rFonts w:ascii="Times New Roman" w:hAnsi="Times New Roman" w:cs="Times New Roman"/>
        </w:rPr>
        <w:t xml:space="preserve">Примечание: </w:t>
      </w:r>
    </w:p>
    <w:p w:rsidR="00CC7540" w:rsidRPr="00CC7540" w:rsidRDefault="00CC7540" w:rsidP="00CC7540">
      <w:pPr>
        <w:spacing w:after="0" w:line="240" w:lineRule="auto"/>
        <w:ind w:firstLine="454"/>
        <w:jc w:val="both"/>
        <w:rPr>
          <w:rFonts w:ascii="Times New Roman" w:hAnsi="Times New Roman" w:cs="Times New Roman"/>
        </w:rPr>
      </w:pPr>
      <w:r w:rsidRPr="00CC7540">
        <w:rPr>
          <w:rFonts w:ascii="Times New Roman" w:hAnsi="Times New Roman" w:cs="Times New Roman"/>
        </w:rPr>
        <w:t>Все приведенные дифракционные пики принадлежат только указанным выше фазам. Отмечены характерные дифракционные рефлексы, позволяющие провести идентификацию присутствующих фаз.</w:t>
      </w:r>
    </w:p>
    <w:p w:rsidR="00CC7540" w:rsidRDefault="00CC7540" w:rsidP="00CC7540">
      <w:pPr>
        <w:spacing w:after="0" w:line="240" w:lineRule="auto"/>
        <w:jc w:val="both"/>
        <w:rPr>
          <w:rFonts w:ascii="Times New Roman" w:hAnsi="Times New Roman" w:cs="Times New Roman"/>
          <w:sz w:val="28"/>
          <w:szCs w:val="28"/>
        </w:rPr>
      </w:pPr>
    </w:p>
    <w:p w:rsidR="00F62D50" w:rsidRDefault="00F62D50" w:rsidP="00CC7540">
      <w:pPr>
        <w:spacing w:after="0" w:line="240" w:lineRule="auto"/>
        <w:jc w:val="both"/>
        <w:rPr>
          <w:rFonts w:ascii="Times New Roman" w:hAnsi="Times New Roman" w:cs="Times New Roman"/>
          <w:sz w:val="28"/>
          <w:szCs w:val="28"/>
        </w:rPr>
      </w:pPr>
    </w:p>
    <w:p w:rsidR="00F62D50" w:rsidRDefault="00F62D50" w:rsidP="00CC7540">
      <w:pPr>
        <w:spacing w:after="0" w:line="240" w:lineRule="auto"/>
        <w:jc w:val="both"/>
        <w:rPr>
          <w:rFonts w:ascii="Times New Roman" w:hAnsi="Times New Roman" w:cs="Times New Roman"/>
          <w:sz w:val="28"/>
          <w:szCs w:val="28"/>
        </w:rPr>
      </w:pPr>
    </w:p>
    <w:p w:rsidR="00F62D50" w:rsidRPr="00CC7540" w:rsidRDefault="00F62D50" w:rsidP="00CC7540">
      <w:pPr>
        <w:spacing w:after="0" w:line="240" w:lineRule="auto"/>
        <w:jc w:val="both"/>
        <w:rPr>
          <w:rFonts w:ascii="Times New Roman" w:hAnsi="Times New Roman" w:cs="Times New Roman"/>
          <w:sz w:val="28"/>
          <w:szCs w:val="28"/>
        </w:rPr>
      </w:pPr>
    </w:p>
    <w:p w:rsidR="00CC7540" w:rsidRPr="00CC7540" w:rsidRDefault="00CC7540" w:rsidP="00CC7540">
      <w:pPr>
        <w:spacing w:after="0" w:line="240" w:lineRule="auto"/>
        <w:ind w:firstLine="454"/>
        <w:rPr>
          <w:rFonts w:ascii="Times New Roman" w:hAnsi="Times New Roman" w:cs="Times New Roman"/>
          <w:sz w:val="28"/>
          <w:szCs w:val="28"/>
        </w:rPr>
      </w:pPr>
      <w:r w:rsidRPr="00CC7540">
        <w:rPr>
          <w:rFonts w:ascii="Times New Roman" w:hAnsi="Times New Roman" w:cs="Times New Roman"/>
          <w:sz w:val="28"/>
          <w:szCs w:val="28"/>
        </w:rPr>
        <w:lastRenderedPageBreak/>
        <w:t>Таблица 37 - Результаты полуколичественного рентгенофазового анализа образца</w:t>
      </w:r>
    </w:p>
    <w:p w:rsidR="00CC7540" w:rsidRPr="00CC7540" w:rsidRDefault="00CC7540" w:rsidP="00CC7540">
      <w:pPr>
        <w:spacing w:after="0" w:line="240" w:lineRule="auto"/>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93"/>
        <w:gridCol w:w="4195"/>
        <w:gridCol w:w="2658"/>
      </w:tblGrid>
      <w:tr w:rsidR="00CC7540" w:rsidRPr="00CC7540" w:rsidTr="00000F39">
        <w:trPr>
          <w:trHeight w:val="442"/>
        </w:trPr>
        <w:tc>
          <w:tcPr>
            <w:tcW w:w="289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Минерал</w:t>
            </w:r>
          </w:p>
        </w:tc>
        <w:tc>
          <w:tcPr>
            <w:tcW w:w="419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Формула</w:t>
            </w:r>
          </w:p>
        </w:tc>
        <w:tc>
          <w:tcPr>
            <w:tcW w:w="2658"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b/>
                <w:i/>
              </w:rPr>
            </w:pPr>
            <w:r w:rsidRPr="00CC7540">
              <w:rPr>
                <w:rFonts w:ascii="Times New Roman" w:hAnsi="Times New Roman" w:cs="Times New Roman"/>
                <w:b/>
                <w:i/>
              </w:rPr>
              <w:t>Концентрация, %</w:t>
            </w:r>
          </w:p>
        </w:tc>
      </w:tr>
      <w:tr w:rsidR="00CC7540" w:rsidRPr="00CC7540" w:rsidTr="00000F39">
        <w:tc>
          <w:tcPr>
            <w:tcW w:w="289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каолинит</w:t>
            </w:r>
          </w:p>
        </w:tc>
        <w:tc>
          <w:tcPr>
            <w:tcW w:w="419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lang w:val="it-IT"/>
              </w:rPr>
              <w:t>Al</w:t>
            </w:r>
            <w:r w:rsidRPr="00CC7540">
              <w:rPr>
                <w:rFonts w:ascii="Times New Roman" w:hAnsi="Times New Roman" w:cs="Times New Roman"/>
                <w:vertAlign w:val="subscript"/>
              </w:rPr>
              <w:t>2</w:t>
            </w:r>
            <w:r w:rsidRPr="00CC7540">
              <w:rPr>
                <w:rFonts w:ascii="Times New Roman" w:hAnsi="Times New Roman" w:cs="Times New Roman"/>
              </w:rPr>
              <w:t>(</w:t>
            </w:r>
            <w:r w:rsidRPr="00CC7540">
              <w:rPr>
                <w:rFonts w:ascii="Times New Roman" w:hAnsi="Times New Roman" w:cs="Times New Roman"/>
                <w:lang w:val="it-IT"/>
              </w:rPr>
              <w:t>Si</w:t>
            </w:r>
            <w:r w:rsidRPr="00CC7540">
              <w:rPr>
                <w:rFonts w:ascii="Times New Roman" w:hAnsi="Times New Roman" w:cs="Times New Roman"/>
                <w:vertAlign w:val="subscript"/>
              </w:rPr>
              <w:t>2</w:t>
            </w:r>
            <w:r w:rsidRPr="00CC7540">
              <w:rPr>
                <w:rFonts w:ascii="Times New Roman" w:hAnsi="Times New Roman" w:cs="Times New Roman"/>
                <w:lang w:val="it-IT"/>
              </w:rPr>
              <w:t>O</w:t>
            </w:r>
            <w:r w:rsidRPr="00CC7540">
              <w:rPr>
                <w:rFonts w:ascii="Times New Roman" w:hAnsi="Times New Roman" w:cs="Times New Roman"/>
                <w:vertAlign w:val="subscript"/>
              </w:rPr>
              <w:t>5</w:t>
            </w:r>
            <w:r w:rsidRPr="00CC7540">
              <w:rPr>
                <w:rFonts w:ascii="Times New Roman" w:hAnsi="Times New Roman" w:cs="Times New Roman"/>
              </w:rPr>
              <w:t>)(</w:t>
            </w:r>
            <w:r w:rsidRPr="00CC7540">
              <w:rPr>
                <w:rFonts w:ascii="Times New Roman" w:hAnsi="Times New Roman" w:cs="Times New Roman"/>
                <w:lang w:val="it-IT"/>
              </w:rPr>
              <w:t>OH</w:t>
            </w:r>
            <w:r w:rsidRPr="00CC7540">
              <w:rPr>
                <w:rFonts w:ascii="Times New Roman" w:hAnsi="Times New Roman" w:cs="Times New Roman"/>
              </w:rPr>
              <w:t>)</w:t>
            </w:r>
            <w:r w:rsidRPr="00CC7540">
              <w:rPr>
                <w:rFonts w:ascii="Times New Roman" w:hAnsi="Times New Roman" w:cs="Times New Roman"/>
                <w:vertAlign w:val="subscript"/>
              </w:rPr>
              <w:t>4</w:t>
            </w:r>
          </w:p>
        </w:tc>
        <w:tc>
          <w:tcPr>
            <w:tcW w:w="2658"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66.5</w:t>
            </w:r>
          </w:p>
        </w:tc>
      </w:tr>
      <w:tr w:rsidR="00CC7540" w:rsidRPr="00CC7540" w:rsidTr="00000F39">
        <w:tc>
          <w:tcPr>
            <w:tcW w:w="289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смектит (бейделлит)</w:t>
            </w:r>
          </w:p>
        </w:tc>
        <w:tc>
          <w:tcPr>
            <w:tcW w:w="419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lang w:val="en-US"/>
              </w:rPr>
            </w:pPr>
            <w:r w:rsidRPr="00CC7540">
              <w:rPr>
                <w:rFonts w:ascii="Times New Roman" w:hAnsi="Times New Roman" w:cs="Times New Roman"/>
                <w:lang w:val="it-IT"/>
              </w:rPr>
              <w:t>Na</w:t>
            </w:r>
            <w:r w:rsidRPr="00CC7540">
              <w:rPr>
                <w:rFonts w:ascii="Times New Roman" w:hAnsi="Times New Roman" w:cs="Times New Roman"/>
                <w:vertAlign w:val="subscript"/>
                <w:lang w:val="en-US"/>
              </w:rPr>
              <w:t>0.3</w:t>
            </w:r>
            <w:r w:rsidRPr="00CC7540">
              <w:rPr>
                <w:rFonts w:ascii="Times New Roman" w:hAnsi="Times New Roman" w:cs="Times New Roman"/>
                <w:lang w:val="it-IT"/>
              </w:rPr>
              <w:t>Al</w:t>
            </w:r>
            <w:r w:rsidRPr="00CC7540">
              <w:rPr>
                <w:rFonts w:ascii="Times New Roman" w:hAnsi="Times New Roman" w:cs="Times New Roman"/>
                <w:vertAlign w:val="subscript"/>
                <w:lang w:val="en-US"/>
              </w:rPr>
              <w:t>2</w:t>
            </w:r>
            <w:r w:rsidRPr="00CC7540">
              <w:rPr>
                <w:rFonts w:ascii="Times New Roman" w:hAnsi="Times New Roman" w:cs="Times New Roman"/>
                <w:lang w:val="en-US"/>
              </w:rPr>
              <w:t>(</w:t>
            </w:r>
            <w:r w:rsidRPr="00CC7540">
              <w:rPr>
                <w:rFonts w:ascii="Times New Roman" w:hAnsi="Times New Roman" w:cs="Times New Roman"/>
                <w:lang w:val="it-IT"/>
              </w:rPr>
              <w:t>Si</w:t>
            </w:r>
            <w:r w:rsidRPr="00CC7540">
              <w:rPr>
                <w:rFonts w:ascii="Times New Roman" w:hAnsi="Times New Roman" w:cs="Times New Roman"/>
                <w:lang w:val="en-US"/>
              </w:rPr>
              <w:t>,</w:t>
            </w:r>
            <w:r w:rsidRPr="00CC7540">
              <w:rPr>
                <w:rFonts w:ascii="Times New Roman" w:hAnsi="Times New Roman" w:cs="Times New Roman"/>
                <w:lang w:val="it-IT"/>
              </w:rPr>
              <w:t>Al</w:t>
            </w:r>
            <w:r w:rsidRPr="00CC7540">
              <w:rPr>
                <w:rFonts w:ascii="Times New Roman" w:hAnsi="Times New Roman" w:cs="Times New Roman"/>
                <w:lang w:val="en-US"/>
              </w:rPr>
              <w:t>)</w:t>
            </w:r>
            <w:r w:rsidRPr="00CC7540">
              <w:rPr>
                <w:rFonts w:ascii="Times New Roman" w:hAnsi="Times New Roman" w:cs="Times New Roman"/>
                <w:vertAlign w:val="subscript"/>
                <w:lang w:val="en-US"/>
              </w:rPr>
              <w:t>4</w:t>
            </w:r>
            <w:r w:rsidRPr="00CC7540">
              <w:rPr>
                <w:rFonts w:ascii="Times New Roman" w:hAnsi="Times New Roman" w:cs="Times New Roman"/>
                <w:lang w:val="it-IT"/>
              </w:rPr>
              <w:t>O</w:t>
            </w:r>
            <w:r w:rsidRPr="00CC7540">
              <w:rPr>
                <w:rFonts w:ascii="Times New Roman" w:hAnsi="Times New Roman" w:cs="Times New Roman"/>
                <w:vertAlign w:val="subscript"/>
                <w:lang w:val="en-US"/>
              </w:rPr>
              <w:t>10</w:t>
            </w:r>
            <w:r w:rsidRPr="00CC7540">
              <w:rPr>
                <w:rFonts w:ascii="Times New Roman" w:hAnsi="Times New Roman" w:cs="Times New Roman"/>
                <w:lang w:val="en-US"/>
              </w:rPr>
              <w:t>(</w:t>
            </w:r>
            <w:r w:rsidRPr="00CC7540">
              <w:rPr>
                <w:rFonts w:ascii="Times New Roman" w:hAnsi="Times New Roman" w:cs="Times New Roman"/>
                <w:lang w:val="it-IT"/>
              </w:rPr>
              <w:t>OH</w:t>
            </w:r>
            <w:r w:rsidRPr="00CC7540">
              <w:rPr>
                <w:rFonts w:ascii="Times New Roman" w:hAnsi="Times New Roman" w:cs="Times New Roman"/>
                <w:lang w:val="en-US"/>
              </w:rPr>
              <w:t>)</w:t>
            </w:r>
            <w:r w:rsidRPr="00CC7540">
              <w:rPr>
                <w:rFonts w:ascii="Times New Roman" w:hAnsi="Times New Roman" w:cs="Times New Roman"/>
                <w:vertAlign w:val="subscript"/>
                <w:lang w:val="en-US"/>
              </w:rPr>
              <w:t>2</w:t>
            </w:r>
            <w:r w:rsidRPr="00CC7540">
              <w:rPr>
                <w:rFonts w:ascii="Times New Roman" w:hAnsi="Times New Roman" w:cs="Times New Roman"/>
                <w:lang w:val="en-US"/>
              </w:rPr>
              <w:t>·2</w:t>
            </w:r>
            <w:r w:rsidRPr="00CC7540">
              <w:rPr>
                <w:rFonts w:ascii="Times New Roman" w:hAnsi="Times New Roman" w:cs="Times New Roman"/>
                <w:lang w:val="it-IT"/>
              </w:rPr>
              <w:t>H</w:t>
            </w:r>
            <w:r w:rsidRPr="00CC7540">
              <w:rPr>
                <w:rFonts w:ascii="Times New Roman" w:hAnsi="Times New Roman" w:cs="Times New Roman"/>
                <w:vertAlign w:val="subscript"/>
                <w:lang w:val="en-US"/>
              </w:rPr>
              <w:t>2</w:t>
            </w:r>
            <w:r w:rsidRPr="00CC7540">
              <w:rPr>
                <w:rFonts w:ascii="Times New Roman" w:hAnsi="Times New Roman" w:cs="Times New Roman"/>
                <w:lang w:val="it-IT"/>
              </w:rPr>
              <w:t>O</w:t>
            </w:r>
          </w:p>
        </w:tc>
        <w:tc>
          <w:tcPr>
            <w:tcW w:w="2658"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lang w:val="en-US"/>
              </w:rPr>
            </w:pPr>
            <w:r w:rsidRPr="00CC7540">
              <w:rPr>
                <w:rFonts w:ascii="Times New Roman" w:hAnsi="Times New Roman" w:cs="Times New Roman"/>
              </w:rPr>
              <w:t>15.9</w:t>
            </w:r>
          </w:p>
        </w:tc>
      </w:tr>
      <w:tr w:rsidR="00CC7540" w:rsidRPr="00CC7540" w:rsidTr="00000F39">
        <w:tc>
          <w:tcPr>
            <w:tcW w:w="289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кварц</w:t>
            </w:r>
          </w:p>
        </w:tc>
        <w:tc>
          <w:tcPr>
            <w:tcW w:w="419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SiO</w:t>
            </w:r>
            <w:r w:rsidRPr="00CC7540">
              <w:rPr>
                <w:rFonts w:ascii="Times New Roman" w:hAnsi="Times New Roman" w:cs="Times New Roman"/>
                <w:vertAlign w:val="subscript"/>
              </w:rPr>
              <w:t>2</w:t>
            </w:r>
          </w:p>
        </w:tc>
        <w:tc>
          <w:tcPr>
            <w:tcW w:w="2658"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14.1</w:t>
            </w:r>
          </w:p>
        </w:tc>
      </w:tr>
      <w:tr w:rsidR="00CC7540" w:rsidRPr="00CC7540" w:rsidTr="00000F39">
        <w:tc>
          <w:tcPr>
            <w:tcW w:w="2893"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слюда</w:t>
            </w:r>
          </w:p>
        </w:tc>
        <w:tc>
          <w:tcPr>
            <w:tcW w:w="4195"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KAl</w:t>
            </w:r>
            <w:r w:rsidRPr="00CC7540">
              <w:rPr>
                <w:rFonts w:ascii="Times New Roman" w:hAnsi="Times New Roman" w:cs="Times New Roman"/>
                <w:vertAlign w:val="subscript"/>
              </w:rPr>
              <w:t>2</w:t>
            </w:r>
            <w:r w:rsidRPr="00CC7540">
              <w:rPr>
                <w:rFonts w:ascii="Times New Roman" w:hAnsi="Times New Roman" w:cs="Times New Roman"/>
              </w:rPr>
              <w:t>(AlSi</w:t>
            </w:r>
            <w:r w:rsidRPr="00CC7540">
              <w:rPr>
                <w:rFonts w:ascii="Times New Roman" w:hAnsi="Times New Roman" w:cs="Times New Roman"/>
                <w:vertAlign w:val="subscript"/>
              </w:rPr>
              <w:t>3</w:t>
            </w:r>
            <w:r w:rsidRPr="00CC7540">
              <w:rPr>
                <w:rFonts w:ascii="Times New Roman" w:hAnsi="Times New Roman" w:cs="Times New Roman"/>
              </w:rPr>
              <w:t>O</w:t>
            </w:r>
            <w:r w:rsidRPr="00CC7540">
              <w:rPr>
                <w:rFonts w:ascii="Times New Roman" w:hAnsi="Times New Roman" w:cs="Times New Roman"/>
                <w:vertAlign w:val="subscript"/>
              </w:rPr>
              <w:t>10</w:t>
            </w:r>
            <w:r w:rsidRPr="00CC7540">
              <w:rPr>
                <w:rFonts w:ascii="Times New Roman" w:hAnsi="Times New Roman" w:cs="Times New Roman"/>
              </w:rPr>
              <w:t>)(OH)</w:t>
            </w:r>
            <w:r w:rsidRPr="00CC7540">
              <w:rPr>
                <w:rFonts w:ascii="Times New Roman" w:hAnsi="Times New Roman" w:cs="Times New Roman"/>
                <w:vertAlign w:val="subscript"/>
              </w:rPr>
              <w:t>2</w:t>
            </w:r>
          </w:p>
        </w:tc>
        <w:tc>
          <w:tcPr>
            <w:tcW w:w="2658" w:type="dxa"/>
            <w:tcBorders>
              <w:top w:val="single" w:sz="4" w:space="0" w:color="auto"/>
              <w:left w:val="single" w:sz="4" w:space="0" w:color="auto"/>
              <w:bottom w:val="single" w:sz="4" w:space="0" w:color="auto"/>
              <w:right w:val="single" w:sz="4" w:space="0" w:color="auto"/>
            </w:tcBorders>
            <w:vAlign w:val="center"/>
            <w:hideMark/>
          </w:tcPr>
          <w:p w:rsidR="00CC7540" w:rsidRPr="00CC7540" w:rsidRDefault="00CC7540" w:rsidP="00CC7540">
            <w:pPr>
              <w:spacing w:after="0" w:line="240" w:lineRule="auto"/>
              <w:jc w:val="center"/>
              <w:rPr>
                <w:rFonts w:ascii="Times New Roman" w:hAnsi="Times New Roman" w:cs="Times New Roman"/>
              </w:rPr>
            </w:pPr>
            <w:r w:rsidRPr="00CC7540">
              <w:rPr>
                <w:rFonts w:ascii="Times New Roman" w:hAnsi="Times New Roman" w:cs="Times New Roman"/>
              </w:rPr>
              <w:t>3.5</w:t>
            </w:r>
          </w:p>
        </w:tc>
      </w:tr>
    </w:tbl>
    <w:p w:rsidR="00CC7540" w:rsidRPr="00CC7540" w:rsidRDefault="00CC7540" w:rsidP="00CC7540">
      <w:pPr>
        <w:spacing w:after="0" w:line="240" w:lineRule="auto"/>
        <w:rPr>
          <w:rFonts w:ascii="Times New Roman" w:hAnsi="Times New Roman" w:cs="Times New Roman"/>
          <w:sz w:val="28"/>
          <w:szCs w:val="28"/>
        </w:rPr>
      </w:pPr>
    </w:p>
    <w:p w:rsidR="00CC7540" w:rsidRPr="00CC7540" w:rsidRDefault="00CC7540" w:rsidP="00CC7540">
      <w:pPr>
        <w:spacing w:after="0" w:line="240" w:lineRule="auto"/>
        <w:rPr>
          <w:rFonts w:ascii="Times New Roman" w:hAnsi="Times New Roman" w:cs="Times New Roman"/>
        </w:rPr>
      </w:pPr>
      <w:r w:rsidRPr="00CC7540">
        <w:rPr>
          <w:rFonts w:ascii="Times New Roman" w:hAnsi="Times New Roman" w:cs="Times New Roman"/>
          <w:noProof/>
        </w:rPr>
        <w:drawing>
          <wp:inline distT="0" distB="0" distL="0" distR="0">
            <wp:extent cx="5943600" cy="394652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srcRect t="-4044"/>
                    <a:stretch>
                      <a:fillRect/>
                    </a:stretch>
                  </pic:blipFill>
                  <pic:spPr bwMode="auto">
                    <a:xfrm>
                      <a:off x="0" y="0"/>
                      <a:ext cx="5943600" cy="3946525"/>
                    </a:xfrm>
                    <a:prstGeom prst="rect">
                      <a:avLst/>
                    </a:prstGeom>
                    <a:noFill/>
                    <a:ln w="9525">
                      <a:noFill/>
                      <a:miter lim="800000"/>
                      <a:headEnd/>
                      <a:tailEnd/>
                    </a:ln>
                  </pic:spPr>
                </pic:pic>
              </a:graphicData>
            </a:graphic>
          </wp:inline>
        </w:drawing>
      </w:r>
    </w:p>
    <w:p w:rsidR="00CC7540" w:rsidRPr="00CC7540" w:rsidRDefault="00CC7540" w:rsidP="00CC7540">
      <w:pPr>
        <w:spacing w:after="0" w:line="240" w:lineRule="auto"/>
        <w:jc w:val="center"/>
        <w:rPr>
          <w:rFonts w:ascii="Times New Roman" w:hAnsi="Times New Roman" w:cs="Times New Roman"/>
        </w:rPr>
      </w:pPr>
    </w:p>
    <w:p w:rsidR="00CC7540" w:rsidRPr="00CC7540" w:rsidRDefault="00CC7540" w:rsidP="00CC7540">
      <w:pPr>
        <w:spacing w:after="0" w:line="240" w:lineRule="auto"/>
        <w:jc w:val="center"/>
        <w:rPr>
          <w:rFonts w:ascii="Times New Roman" w:hAnsi="Times New Roman" w:cs="Times New Roman"/>
          <w:sz w:val="28"/>
          <w:szCs w:val="28"/>
        </w:rPr>
      </w:pPr>
      <w:r w:rsidRPr="00CC7540">
        <w:rPr>
          <w:rFonts w:ascii="Times New Roman" w:hAnsi="Times New Roman" w:cs="Times New Roman"/>
          <w:sz w:val="28"/>
          <w:szCs w:val="28"/>
        </w:rPr>
        <w:t>Рисунок 4 -  Дифрактограмма берлинских глин</w:t>
      </w:r>
    </w:p>
    <w:p w:rsidR="00CC7540" w:rsidRPr="00CC7540" w:rsidRDefault="00CC7540" w:rsidP="00CC7540">
      <w:pPr>
        <w:shd w:val="clear" w:color="auto" w:fill="FFFFFF"/>
        <w:autoSpaceDE w:val="0"/>
        <w:autoSpaceDN w:val="0"/>
        <w:adjustRightInd w:val="0"/>
        <w:spacing w:after="0" w:line="240" w:lineRule="auto"/>
        <w:rPr>
          <w:rFonts w:ascii="Times New Roman" w:hAnsi="Times New Roman" w:cs="Times New Roman"/>
          <w:sz w:val="28"/>
          <w:szCs w:val="28"/>
        </w:rPr>
      </w:pPr>
      <w:r w:rsidRPr="00CC7540">
        <w:rPr>
          <w:rFonts w:ascii="Times New Roman" w:hAnsi="Times New Roman" w:cs="Times New Roman"/>
          <w:sz w:val="28"/>
          <w:szCs w:val="28"/>
          <w:lang w:val="kk-KZ"/>
        </w:rPr>
        <w:t xml:space="preserve">                         </w:t>
      </w:r>
    </w:p>
    <w:p w:rsidR="00CC7540" w:rsidRPr="00CC7540" w:rsidRDefault="00CC7540" w:rsidP="00CC7540">
      <w:pPr>
        <w:shd w:val="clear" w:color="auto" w:fill="FFFFFF"/>
        <w:autoSpaceDE w:val="0"/>
        <w:autoSpaceDN w:val="0"/>
        <w:adjustRightInd w:val="0"/>
        <w:spacing w:after="0" w:line="240" w:lineRule="auto"/>
        <w:ind w:firstLine="567"/>
        <w:jc w:val="both"/>
        <w:rPr>
          <w:rFonts w:ascii="Times New Roman" w:hAnsi="Times New Roman" w:cs="Times New Roman"/>
          <w:b/>
          <w:caps/>
          <w:color w:val="FF0000"/>
          <w:sz w:val="28"/>
          <w:szCs w:val="28"/>
        </w:rPr>
      </w:pPr>
      <w:r w:rsidRPr="00CC7540">
        <w:rPr>
          <w:rFonts w:ascii="Times New Roman" w:hAnsi="Times New Roman" w:cs="Times New Roman"/>
          <w:b/>
          <w:sz w:val="28"/>
          <w:szCs w:val="28"/>
        </w:rPr>
        <w:t>4. Рентгенофазовый анализ промышленных отходов, нетрадиционного и техногенного сырья</w:t>
      </w:r>
    </w:p>
    <w:p w:rsidR="00CC7540" w:rsidRPr="00CC7540" w:rsidRDefault="00CC7540" w:rsidP="00CC7540">
      <w:pPr>
        <w:shd w:val="clear" w:color="auto" w:fill="FFFFFF"/>
        <w:tabs>
          <w:tab w:val="left" w:pos="180"/>
        </w:tabs>
        <w:spacing w:after="0" w:line="240" w:lineRule="auto"/>
        <w:ind w:firstLine="567"/>
        <w:jc w:val="center"/>
        <w:rPr>
          <w:rFonts w:ascii="Times New Roman" w:hAnsi="Times New Roman" w:cs="Times New Roman"/>
          <w:b/>
          <w:bCs/>
          <w:sz w:val="28"/>
          <w:szCs w:val="28"/>
        </w:rPr>
      </w:pPr>
      <w:r w:rsidRPr="00CC7540">
        <w:rPr>
          <w:rFonts w:ascii="Times New Roman" w:hAnsi="Times New Roman" w:cs="Times New Roman"/>
          <w:b/>
          <w:bCs/>
          <w:sz w:val="28"/>
          <w:szCs w:val="28"/>
        </w:rPr>
        <w:t xml:space="preserve">       </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Одним из эффективных методов снижения  расхода тепла  на обжиг  клинкера является использование техногенных продуктов в качестве сырья. В традиционной технологии цемента при использовании  природных сырьевых материалов основное тепло – около 2100 кДж/кг, расходуется на диссоциацию СаСО</w:t>
      </w:r>
      <w:r w:rsidRPr="00CC7540">
        <w:rPr>
          <w:rFonts w:ascii="Times New Roman" w:hAnsi="Times New Roman" w:cs="Times New Roman"/>
          <w:sz w:val="28"/>
          <w:szCs w:val="28"/>
          <w:vertAlign w:val="subscript"/>
        </w:rPr>
        <w:t>3</w:t>
      </w:r>
      <w:r w:rsidRPr="00CC7540">
        <w:rPr>
          <w:rFonts w:ascii="Times New Roman" w:hAnsi="Times New Roman" w:cs="Times New Roman"/>
          <w:sz w:val="28"/>
          <w:szCs w:val="28"/>
        </w:rPr>
        <w:t xml:space="preserve">. Следовательно, наиболее эффективными являются те отходы, которые содержат наибольшее количество некарбонатной извести. По такому признаку техногенные продукты по своей эффективности можно расположить в следующий ряд: золы  </w:t>
      </w:r>
      <w:r w:rsidRPr="00CC7540">
        <w:rPr>
          <w:rFonts w:ascii="Times New Roman" w:hAnsi="Times New Roman" w:cs="Times New Roman"/>
          <w:sz w:val="28"/>
          <w:szCs w:val="28"/>
        </w:rPr>
        <w:sym w:font="Symbol" w:char="003E"/>
      </w:r>
      <w:r w:rsidRPr="00CC7540">
        <w:rPr>
          <w:rFonts w:ascii="Times New Roman" w:hAnsi="Times New Roman" w:cs="Times New Roman"/>
          <w:sz w:val="28"/>
          <w:szCs w:val="28"/>
        </w:rPr>
        <w:t xml:space="preserve"> топливные шлаки  </w:t>
      </w:r>
      <w:r w:rsidRPr="00CC7540">
        <w:rPr>
          <w:rFonts w:ascii="Times New Roman" w:hAnsi="Times New Roman" w:cs="Times New Roman"/>
          <w:sz w:val="28"/>
          <w:szCs w:val="28"/>
        </w:rPr>
        <w:sym w:font="Symbol" w:char="003E"/>
      </w:r>
      <w:r w:rsidRPr="00CC7540">
        <w:rPr>
          <w:rFonts w:ascii="Times New Roman" w:hAnsi="Times New Roman" w:cs="Times New Roman"/>
          <w:sz w:val="28"/>
          <w:szCs w:val="28"/>
        </w:rPr>
        <w:t xml:space="preserve"> основные и кислые металлургические шлаки </w:t>
      </w:r>
      <w:r w:rsidRPr="00CC7540">
        <w:rPr>
          <w:rFonts w:ascii="Times New Roman" w:hAnsi="Times New Roman" w:cs="Times New Roman"/>
          <w:sz w:val="28"/>
          <w:szCs w:val="28"/>
        </w:rPr>
        <w:sym w:font="Symbol" w:char="003E"/>
      </w:r>
      <w:r w:rsidRPr="00CC7540">
        <w:rPr>
          <w:rFonts w:ascii="Times New Roman" w:hAnsi="Times New Roman" w:cs="Times New Roman"/>
          <w:sz w:val="28"/>
          <w:szCs w:val="28"/>
        </w:rPr>
        <w:t xml:space="preserve"> высокоосновные сталеплавильные шлаки  </w:t>
      </w:r>
      <w:r w:rsidRPr="00CC7540">
        <w:rPr>
          <w:rFonts w:ascii="Times New Roman" w:hAnsi="Times New Roman" w:cs="Times New Roman"/>
          <w:sz w:val="28"/>
          <w:szCs w:val="28"/>
        </w:rPr>
        <w:sym w:font="Symbol" w:char="003E"/>
      </w:r>
      <w:r w:rsidRPr="00CC7540">
        <w:rPr>
          <w:rFonts w:ascii="Times New Roman" w:hAnsi="Times New Roman" w:cs="Times New Roman"/>
          <w:sz w:val="28"/>
          <w:szCs w:val="28"/>
        </w:rPr>
        <w:t xml:space="preserve"> белитовый шлам. Важной характеристикой шлаков является  степень их </w:t>
      </w:r>
      <w:r w:rsidRPr="00CC7540">
        <w:rPr>
          <w:rFonts w:ascii="Times New Roman" w:hAnsi="Times New Roman" w:cs="Times New Roman"/>
          <w:sz w:val="28"/>
          <w:szCs w:val="28"/>
        </w:rPr>
        <w:lastRenderedPageBreak/>
        <w:t>закристаллизованности, так как при расстекловывании выделяется  до 400 кДж/кг теплоты, которая также снижает энтальпию клинкерообразования.</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Наибольший эффект снижения тепловых затрат при применении смесей, содержащих значительную  долю техногенного сырья, при мокром способе производства обеспечивает комбинированное питание печей:  карбонатным шламом с корректирующей добавкой с холодного конца и сухим техногенным материалом, заменяющим глинистый компонент и часть известняка – с горячего конца. Техногенный продукт следует подавать в зону спекания в большом количестве и в виде песковой фракции с размером до 3 мм. В этом случае вынос сырья из печи не будет чрезмерно большим. Среди техногенных материалов, пригодных к комбинированному питанию, наиболее предпочтительны продукты, содержащие максимальное количество СаО: гранулированные доменные и фосфорные шлаки, высококальциевые золы, нефелиновые шламы.</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Эффект снижения теплозатрат при комбинированном питании печей обусловлен:</w:t>
      </w:r>
    </w:p>
    <w:p w:rsidR="00CC7540" w:rsidRPr="00CC7540" w:rsidRDefault="00CC7540" w:rsidP="00803BAE">
      <w:pPr>
        <w:numPr>
          <w:ilvl w:val="0"/>
          <w:numId w:val="11"/>
        </w:numPr>
        <w:spacing w:after="0" w:line="240" w:lineRule="auto"/>
        <w:ind w:left="0" w:firstLine="0"/>
        <w:jc w:val="both"/>
        <w:rPr>
          <w:rFonts w:ascii="Times New Roman" w:hAnsi="Times New Roman" w:cs="Times New Roman"/>
          <w:sz w:val="28"/>
          <w:szCs w:val="28"/>
        </w:rPr>
      </w:pPr>
      <w:r w:rsidRPr="00CC7540">
        <w:rPr>
          <w:rFonts w:ascii="Times New Roman" w:hAnsi="Times New Roman" w:cs="Times New Roman"/>
          <w:sz w:val="28"/>
          <w:szCs w:val="28"/>
        </w:rPr>
        <w:t>общим уменьшением удельного расхода сырья на выпуск 1 т клинкера на 10…20 %;</w:t>
      </w:r>
    </w:p>
    <w:p w:rsidR="00CC7540" w:rsidRPr="00CC7540" w:rsidRDefault="00CC7540" w:rsidP="00803BAE">
      <w:pPr>
        <w:numPr>
          <w:ilvl w:val="0"/>
          <w:numId w:val="11"/>
        </w:numPr>
        <w:spacing w:after="0" w:line="240" w:lineRule="auto"/>
        <w:ind w:left="0" w:firstLine="0"/>
        <w:jc w:val="both"/>
        <w:rPr>
          <w:rFonts w:ascii="Times New Roman" w:hAnsi="Times New Roman" w:cs="Times New Roman"/>
          <w:sz w:val="28"/>
          <w:szCs w:val="28"/>
        </w:rPr>
      </w:pPr>
      <w:r w:rsidRPr="00CC7540">
        <w:rPr>
          <w:rFonts w:ascii="Times New Roman" w:hAnsi="Times New Roman" w:cs="Times New Roman"/>
          <w:sz w:val="28"/>
          <w:szCs w:val="28"/>
        </w:rPr>
        <w:t>снижением суммарной влажности сырьевой шихты  с 38 до 20 %;</w:t>
      </w:r>
    </w:p>
    <w:p w:rsidR="00CC7540" w:rsidRPr="00CC7540" w:rsidRDefault="00CC7540" w:rsidP="00803BAE">
      <w:pPr>
        <w:numPr>
          <w:ilvl w:val="0"/>
          <w:numId w:val="11"/>
        </w:numPr>
        <w:spacing w:after="0" w:line="240" w:lineRule="auto"/>
        <w:ind w:left="0" w:firstLine="0"/>
        <w:jc w:val="both"/>
        <w:rPr>
          <w:rFonts w:ascii="Times New Roman" w:hAnsi="Times New Roman" w:cs="Times New Roman"/>
          <w:sz w:val="28"/>
          <w:szCs w:val="28"/>
        </w:rPr>
      </w:pPr>
      <w:r w:rsidRPr="00CC7540">
        <w:rPr>
          <w:rFonts w:ascii="Times New Roman" w:hAnsi="Times New Roman" w:cs="Times New Roman"/>
          <w:sz w:val="28"/>
          <w:szCs w:val="28"/>
        </w:rPr>
        <w:t>понижением в смеси доли материала, нуждающегося в декарбонизации с 75…77 % до 50…60 %;</w:t>
      </w:r>
    </w:p>
    <w:p w:rsidR="00CC7540" w:rsidRPr="00CC7540" w:rsidRDefault="00CC7540" w:rsidP="00803BAE">
      <w:pPr>
        <w:numPr>
          <w:ilvl w:val="0"/>
          <w:numId w:val="11"/>
        </w:numPr>
        <w:spacing w:after="0" w:line="240" w:lineRule="auto"/>
        <w:ind w:left="0" w:firstLine="0"/>
        <w:jc w:val="both"/>
        <w:rPr>
          <w:rFonts w:ascii="Times New Roman" w:hAnsi="Times New Roman" w:cs="Times New Roman"/>
          <w:sz w:val="28"/>
          <w:szCs w:val="28"/>
        </w:rPr>
      </w:pPr>
      <w:r w:rsidRPr="00CC7540">
        <w:rPr>
          <w:rFonts w:ascii="Times New Roman" w:hAnsi="Times New Roman" w:cs="Times New Roman"/>
          <w:sz w:val="28"/>
          <w:szCs w:val="28"/>
        </w:rPr>
        <w:t xml:space="preserve">уменьшением температуры обжига клинкера на 50…100 </w:t>
      </w:r>
      <w:r w:rsidRPr="00CC7540">
        <w:rPr>
          <w:rFonts w:ascii="Times New Roman" w:hAnsi="Times New Roman" w:cs="Times New Roman"/>
          <w:sz w:val="28"/>
          <w:szCs w:val="28"/>
          <w:vertAlign w:val="superscript"/>
        </w:rPr>
        <w:t>о</w:t>
      </w:r>
      <w:r w:rsidRPr="00CC7540">
        <w:rPr>
          <w:rFonts w:ascii="Times New Roman" w:hAnsi="Times New Roman" w:cs="Times New Roman"/>
          <w:sz w:val="28"/>
          <w:szCs w:val="28"/>
        </w:rPr>
        <w:t>С;</w:t>
      </w:r>
    </w:p>
    <w:p w:rsidR="00CC7540" w:rsidRPr="00CC7540" w:rsidRDefault="00CC7540" w:rsidP="00803BAE">
      <w:pPr>
        <w:numPr>
          <w:ilvl w:val="0"/>
          <w:numId w:val="11"/>
        </w:numPr>
        <w:spacing w:after="0" w:line="240" w:lineRule="auto"/>
        <w:ind w:left="0" w:firstLine="0"/>
        <w:jc w:val="both"/>
        <w:rPr>
          <w:rFonts w:ascii="Times New Roman" w:hAnsi="Times New Roman" w:cs="Times New Roman"/>
          <w:sz w:val="28"/>
          <w:szCs w:val="28"/>
        </w:rPr>
      </w:pPr>
      <w:r w:rsidRPr="00CC7540">
        <w:rPr>
          <w:rFonts w:ascii="Times New Roman" w:hAnsi="Times New Roman" w:cs="Times New Roman"/>
          <w:sz w:val="28"/>
          <w:szCs w:val="28"/>
        </w:rPr>
        <w:t>снижением объема газовых выбросов из печи вследствие понижения содержания карбонатов и влаги в сырье и удельного расхода тепла на обжиг.</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Суммарный эффект снижения теплозатрат от указанных факторов составляет  300…400 ккал/кг клинкера.</w:t>
      </w:r>
    </w:p>
    <w:p w:rsidR="00CC7540" w:rsidRPr="00CC7540" w:rsidRDefault="00CC7540" w:rsidP="00CC7540">
      <w:pPr>
        <w:spacing w:after="0" w:line="240" w:lineRule="auto"/>
        <w:ind w:firstLine="567"/>
        <w:jc w:val="both"/>
        <w:rPr>
          <w:rFonts w:ascii="Times New Roman" w:hAnsi="Times New Roman" w:cs="Times New Roman"/>
          <w:sz w:val="28"/>
          <w:szCs w:val="28"/>
        </w:rPr>
      </w:pPr>
      <w:r w:rsidRPr="00CC7540">
        <w:rPr>
          <w:rFonts w:ascii="Times New Roman" w:hAnsi="Times New Roman" w:cs="Times New Roman"/>
          <w:sz w:val="28"/>
          <w:szCs w:val="28"/>
        </w:rPr>
        <w:t xml:space="preserve"> В металлургической, химической и энергетической  промышленности  в качестве отходов накапливаются  значительные  количества  различных  шлаков - продуктов  кристаллизации  и  грануляции  алюмосиликатных   расплавов:  доменные, мартеновские шлаки, шлаки цветной металлургии (медеплавильные, свинцовые, никелевые), электротермофосфорные  шлаки,  топливные  шлаки (с жидким  шлакоудалением).</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На тепловых электростанциях  ТЭС, ТЭЦ в огромном количестве образуется зола-унос - побочный продукт, остающийся при сжигании твердого топлива в пылевидном  состоянии и уловленный электрофильтрами или циклонами. Топливные гранулированные шлаки являются  продуктом водной  грануляции  расплава, удаляемые  из  энергетических  топок с жидким  шлакоудалением. Золошлаковые  смеси представляют собой полидисперсные массы из отвалов тепловых электростанций.</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Эти отходы являются хорошими сырьевыми материалами, поскольку они уже прошли тепловую обработку, карбонатный компонент разложен, на что затрачивается значительное количество тепла при обжиге  клинкера. Шлаки  находятся  частично в стеклообразном состоянии, что повышает их реакционную способность.</w:t>
      </w:r>
    </w:p>
    <w:p w:rsidR="00CC7540" w:rsidRPr="00CC7540" w:rsidRDefault="00CC7540" w:rsidP="00CC7540">
      <w:pPr>
        <w:spacing w:after="0" w:line="240" w:lineRule="auto"/>
        <w:ind w:firstLine="567"/>
        <w:jc w:val="both"/>
        <w:rPr>
          <w:rFonts w:ascii="Times New Roman" w:hAnsi="Times New Roman" w:cs="Times New Roman"/>
          <w:sz w:val="28"/>
          <w:szCs w:val="28"/>
        </w:rPr>
      </w:pPr>
      <w:r w:rsidRPr="00CC7540">
        <w:rPr>
          <w:rFonts w:ascii="Times New Roman" w:hAnsi="Times New Roman" w:cs="Times New Roman"/>
          <w:sz w:val="28"/>
          <w:szCs w:val="28"/>
        </w:rPr>
        <w:lastRenderedPageBreak/>
        <w:t>Часть минералов шлаков - это минералы клинкера (С</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что также делает их высококачественным сырьем. При использовании шлаков усвоение извести происходит несколько медленнее, чем в шихтах на основе глинистых  компонентов. Однако другие преимущества (снижение доли тепла, расходуемого на декарбонизацию, наличие в шлаке  полупродуктов  С</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СА, С</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компенсирует эту особенность. Вследствие  этого, при  использовании  шлаков в качестве  сырья печи работают с большей производительностью, снижается расход тепла на процессы клинкерообразования, снижаются теплозатраты на эндотермическую реакцию разложения карбоната кальция. Значительное количество  шлаков используется в качестве активной минеральной добавки при помоле цементов.</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Доменные шлаки состоят из ортосиликата кальция – С</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ранкинита – С</w:t>
      </w:r>
      <w:r w:rsidRPr="00CC7540">
        <w:rPr>
          <w:rFonts w:ascii="Times New Roman" w:hAnsi="Times New Roman" w:cs="Times New Roman"/>
          <w:sz w:val="28"/>
          <w:szCs w:val="28"/>
          <w:vertAlign w:val="subscript"/>
        </w:rPr>
        <w:t>3</w:t>
      </w:r>
      <w:r w:rsidRPr="00CC7540">
        <w:rPr>
          <w:rFonts w:ascii="Times New Roman" w:hAnsi="Times New Roman" w:cs="Times New Roman"/>
          <w:sz w:val="28"/>
          <w:szCs w:val="28"/>
          <w:lang w:val="en-US"/>
        </w:rPr>
        <w:t>S</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xml:space="preserve"> , волластонита – С</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геленита – С</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А</w:t>
      </w:r>
      <w:r w:rsidRPr="00CC7540">
        <w:rPr>
          <w:rFonts w:ascii="Times New Roman" w:hAnsi="Times New Roman" w:cs="Times New Roman"/>
          <w:sz w:val="28"/>
          <w:szCs w:val="28"/>
          <w:lang w:val="en-US"/>
        </w:rPr>
        <w:t>S</w:t>
      </w:r>
      <w:r w:rsidRPr="00CC7540">
        <w:rPr>
          <w:rFonts w:ascii="Times New Roman" w:hAnsi="Times New Roman" w:cs="Times New Roman"/>
          <w:sz w:val="28"/>
          <w:szCs w:val="28"/>
        </w:rPr>
        <w:t>,  тридимита.</w:t>
      </w:r>
    </w:p>
    <w:p w:rsidR="00CC7540" w:rsidRPr="00CC7540" w:rsidRDefault="00CC7540" w:rsidP="00CC7540">
      <w:pPr>
        <w:tabs>
          <w:tab w:val="left" w:pos="9180"/>
        </w:tabs>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Шлаки  электротермофосфорные (ЭТФШ) являются  побочным  продуктом  при  производстве желтого  фосфора методом  возгонки  в  электропечах  и  быстрого  охлаждения. Они  содержат  до  90…95 %  стекла. Гранулированные ЭТФШ состоят в основном из стекла и волластонита С</w:t>
      </w:r>
      <w:r w:rsidRPr="00CC7540">
        <w:rPr>
          <w:rFonts w:ascii="Times New Roman" w:hAnsi="Times New Roman" w:cs="Times New Roman"/>
          <w:sz w:val="28"/>
          <w:szCs w:val="28"/>
          <w:lang w:val="en-US"/>
        </w:rPr>
        <w:t>S</w:t>
      </w:r>
      <w:r w:rsidRPr="00CC7540">
        <w:rPr>
          <w:rFonts w:ascii="Times New Roman" w:hAnsi="Times New Roman" w:cs="Times New Roman"/>
          <w:color w:val="FF0000"/>
          <w:sz w:val="28"/>
          <w:szCs w:val="28"/>
        </w:rPr>
        <w:t>,</w:t>
      </w:r>
      <w:r w:rsidRPr="00CC7540">
        <w:rPr>
          <w:rFonts w:ascii="Times New Roman" w:hAnsi="Times New Roman" w:cs="Times New Roman"/>
          <w:sz w:val="28"/>
          <w:szCs w:val="28"/>
        </w:rPr>
        <w:t xml:space="preserve">  отвальные -  из псевдоволластонита, ранкинита, флюорита, силикофосфата. Требования   ГОСТ  3476-74 к составу фосфорных шлаков следующие,  %: </w:t>
      </w:r>
      <w:r w:rsidRPr="00CC7540">
        <w:rPr>
          <w:rFonts w:ascii="Times New Roman" w:hAnsi="Times New Roman" w:cs="Times New Roman"/>
          <w:sz w:val="28"/>
          <w:szCs w:val="28"/>
          <w:lang w:val="en-US"/>
        </w:rPr>
        <w:t>SiO</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xml:space="preserve">  не  менее  40;  СаО   не  менее - 43;  Р</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О</w:t>
      </w:r>
      <w:r w:rsidRPr="00CC7540">
        <w:rPr>
          <w:rFonts w:ascii="Times New Roman" w:hAnsi="Times New Roman" w:cs="Times New Roman"/>
          <w:sz w:val="28"/>
          <w:szCs w:val="28"/>
          <w:vertAlign w:val="subscript"/>
        </w:rPr>
        <w:t>5</w:t>
      </w:r>
      <w:r w:rsidRPr="00CC7540">
        <w:rPr>
          <w:rFonts w:ascii="Times New Roman" w:hAnsi="Times New Roman" w:cs="Times New Roman"/>
          <w:sz w:val="28"/>
          <w:szCs w:val="28"/>
        </w:rPr>
        <w:t xml:space="preserve"> не  более  2,5. </w:t>
      </w:r>
    </w:p>
    <w:p w:rsidR="00CC7540" w:rsidRPr="00CC7540" w:rsidRDefault="00CC7540" w:rsidP="00CC7540">
      <w:pPr>
        <w:spacing w:after="0" w:line="240" w:lineRule="auto"/>
        <w:ind w:firstLine="567"/>
        <w:jc w:val="both"/>
        <w:rPr>
          <w:rFonts w:ascii="Times New Roman" w:hAnsi="Times New Roman" w:cs="Times New Roman"/>
          <w:sz w:val="28"/>
          <w:szCs w:val="28"/>
        </w:rPr>
      </w:pPr>
      <w:r w:rsidRPr="00CC7540">
        <w:rPr>
          <w:rFonts w:ascii="Times New Roman" w:hAnsi="Times New Roman" w:cs="Times New Roman"/>
          <w:sz w:val="28"/>
          <w:szCs w:val="28"/>
        </w:rPr>
        <w:t>Исследования А.А. Пащенко,  Е.А. Мясниковой   показали  высокую  эффективность  базальтов и  перлитов  при  выпуске  портландцементного  клинкера. Это вулканические породы широко распространенные в природе, отличающиеся низкой влажностью, содержащие легирующие примеси  Т</w:t>
      </w:r>
      <w:r w:rsidRPr="00CC7540">
        <w:rPr>
          <w:rFonts w:ascii="Times New Roman" w:hAnsi="Times New Roman" w:cs="Times New Roman"/>
          <w:sz w:val="28"/>
          <w:szCs w:val="28"/>
          <w:lang w:val="en-US"/>
        </w:rPr>
        <w:t>i</w:t>
      </w:r>
      <w:r w:rsidRPr="00CC7540">
        <w:rPr>
          <w:rFonts w:ascii="Times New Roman" w:hAnsi="Times New Roman" w:cs="Times New Roman"/>
          <w:sz w:val="28"/>
          <w:szCs w:val="28"/>
        </w:rPr>
        <w:t>О</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xml:space="preserve">, </w:t>
      </w:r>
      <w:r w:rsidRPr="00CC7540">
        <w:rPr>
          <w:rFonts w:ascii="Times New Roman" w:hAnsi="Times New Roman" w:cs="Times New Roman"/>
          <w:sz w:val="28"/>
          <w:szCs w:val="28"/>
          <w:lang w:val="en-US"/>
        </w:rPr>
        <w:t>V</w:t>
      </w:r>
      <w:r w:rsidRPr="00CC7540">
        <w:rPr>
          <w:rFonts w:ascii="Times New Roman" w:hAnsi="Times New Roman" w:cs="Times New Roman"/>
          <w:sz w:val="28"/>
          <w:szCs w:val="28"/>
        </w:rPr>
        <w:t>О</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ВаО.</w:t>
      </w:r>
    </w:p>
    <w:p w:rsidR="00CC7540" w:rsidRPr="00CC7540" w:rsidRDefault="00CC7540" w:rsidP="00CC7540">
      <w:pPr>
        <w:spacing w:after="0" w:line="240" w:lineRule="auto"/>
        <w:ind w:firstLine="567"/>
        <w:jc w:val="both"/>
        <w:rPr>
          <w:rFonts w:ascii="Times New Roman" w:hAnsi="Times New Roman" w:cs="Times New Roman"/>
          <w:sz w:val="28"/>
          <w:szCs w:val="28"/>
        </w:rPr>
      </w:pPr>
      <w:r w:rsidRPr="00CC7540">
        <w:rPr>
          <w:rFonts w:ascii="Times New Roman" w:hAnsi="Times New Roman" w:cs="Times New Roman"/>
          <w:sz w:val="28"/>
          <w:szCs w:val="28"/>
        </w:rPr>
        <w:t xml:space="preserve">Базальт – широко  распространенная  эффузивная горная  порода, относится к числу наиболее распространенных – на ее долю приходится более 20 % магматических пород. По  содержанию   кремнезёма  и  других  оксидов  базальты  относятся  к  основным   породам. Содержание  оксидов,  % по  массе  следующее: </w:t>
      </w:r>
      <w:r w:rsidRPr="00CC7540">
        <w:rPr>
          <w:rFonts w:ascii="Times New Roman" w:hAnsi="Times New Roman" w:cs="Times New Roman"/>
          <w:sz w:val="28"/>
          <w:szCs w:val="28"/>
          <w:lang w:val="en-US"/>
        </w:rPr>
        <w:t>SiO</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xml:space="preserve">  45-56;  </w:t>
      </w:r>
      <w:r w:rsidRPr="00CC7540">
        <w:rPr>
          <w:rFonts w:ascii="Times New Roman" w:hAnsi="Times New Roman" w:cs="Times New Roman"/>
          <w:sz w:val="28"/>
          <w:szCs w:val="28"/>
          <w:lang w:val="en-US"/>
        </w:rPr>
        <w:t>A</w:t>
      </w:r>
      <w:r w:rsidRPr="00CC7540">
        <w:rPr>
          <w:rFonts w:ascii="Times New Roman" w:hAnsi="Times New Roman" w:cs="Times New Roman"/>
          <w:sz w:val="28"/>
          <w:szCs w:val="28"/>
        </w:rPr>
        <w:t>1</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O</w:t>
      </w:r>
      <w:r w:rsidRPr="00CC7540">
        <w:rPr>
          <w:rFonts w:ascii="Times New Roman" w:hAnsi="Times New Roman" w:cs="Times New Roman"/>
          <w:sz w:val="28"/>
          <w:szCs w:val="28"/>
          <w:vertAlign w:val="subscript"/>
        </w:rPr>
        <w:t>3</w:t>
      </w:r>
      <w:r w:rsidRPr="00CC7540">
        <w:rPr>
          <w:rFonts w:ascii="Times New Roman" w:hAnsi="Times New Roman" w:cs="Times New Roman"/>
          <w:sz w:val="28"/>
          <w:szCs w:val="28"/>
        </w:rPr>
        <w:t xml:space="preserve">  14-22;  </w:t>
      </w:r>
      <w:r w:rsidRPr="00CC7540">
        <w:rPr>
          <w:rFonts w:ascii="Times New Roman" w:hAnsi="Times New Roman" w:cs="Times New Roman"/>
          <w:sz w:val="28"/>
          <w:szCs w:val="28"/>
          <w:lang w:val="en-US"/>
        </w:rPr>
        <w:t>Fe</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O</w:t>
      </w:r>
      <w:r w:rsidRPr="00CC7540">
        <w:rPr>
          <w:rFonts w:ascii="Times New Roman" w:hAnsi="Times New Roman" w:cs="Times New Roman"/>
          <w:sz w:val="28"/>
          <w:szCs w:val="28"/>
          <w:vertAlign w:val="subscript"/>
        </w:rPr>
        <w:t>3</w:t>
      </w:r>
      <w:r w:rsidRPr="00CC7540">
        <w:rPr>
          <w:rFonts w:ascii="Times New Roman" w:hAnsi="Times New Roman" w:cs="Times New Roman"/>
          <w:sz w:val="28"/>
          <w:szCs w:val="28"/>
        </w:rPr>
        <w:t xml:space="preserve">  9-16;  </w:t>
      </w:r>
      <w:r w:rsidRPr="00CC7540">
        <w:rPr>
          <w:rFonts w:ascii="Times New Roman" w:hAnsi="Times New Roman" w:cs="Times New Roman"/>
          <w:sz w:val="28"/>
          <w:szCs w:val="28"/>
          <w:lang w:val="en-US"/>
        </w:rPr>
        <w:t>CaO</w:t>
      </w:r>
      <w:r w:rsidRPr="00CC7540">
        <w:rPr>
          <w:rFonts w:ascii="Times New Roman" w:hAnsi="Times New Roman" w:cs="Times New Roman"/>
          <w:sz w:val="28"/>
          <w:szCs w:val="28"/>
        </w:rPr>
        <w:t xml:space="preserve">  4-13;  </w:t>
      </w:r>
      <w:r w:rsidRPr="00CC7540">
        <w:rPr>
          <w:rFonts w:ascii="Times New Roman" w:hAnsi="Times New Roman" w:cs="Times New Roman"/>
          <w:sz w:val="28"/>
          <w:szCs w:val="28"/>
          <w:lang w:val="en-US"/>
        </w:rPr>
        <w:t>MgO</w:t>
      </w:r>
      <w:r w:rsidRPr="00CC7540">
        <w:rPr>
          <w:rFonts w:ascii="Times New Roman" w:hAnsi="Times New Roman" w:cs="Times New Roman"/>
          <w:sz w:val="28"/>
          <w:szCs w:val="28"/>
        </w:rPr>
        <w:t xml:space="preserve">  1,6-12;  </w:t>
      </w:r>
      <w:r w:rsidRPr="00CC7540">
        <w:rPr>
          <w:rFonts w:ascii="Times New Roman" w:hAnsi="Times New Roman" w:cs="Times New Roman"/>
          <w:sz w:val="28"/>
          <w:szCs w:val="28"/>
          <w:lang w:val="en-US"/>
        </w:rPr>
        <w:t>Na</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O</w:t>
      </w:r>
      <w:r w:rsidRPr="00CC7540">
        <w:rPr>
          <w:rFonts w:ascii="Times New Roman" w:hAnsi="Times New Roman" w:cs="Times New Roman"/>
          <w:sz w:val="28"/>
          <w:szCs w:val="28"/>
        </w:rPr>
        <w:t xml:space="preserve">  2,2-5,6.</w:t>
      </w: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Перлит – кислое  вулканическое  водосодержащее  стекло  сравнительно  постоянного  химического  состава, %  по  массе: </w:t>
      </w:r>
      <w:r w:rsidRPr="00CC7540">
        <w:rPr>
          <w:rFonts w:ascii="Times New Roman" w:hAnsi="Times New Roman" w:cs="Times New Roman"/>
          <w:sz w:val="28"/>
          <w:szCs w:val="28"/>
          <w:lang w:val="en-US"/>
        </w:rPr>
        <w:t>SiO</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 xml:space="preserve">  68-75;  </w:t>
      </w:r>
      <w:r w:rsidRPr="00CC7540">
        <w:rPr>
          <w:rFonts w:ascii="Times New Roman" w:hAnsi="Times New Roman" w:cs="Times New Roman"/>
          <w:sz w:val="28"/>
          <w:szCs w:val="28"/>
          <w:lang w:val="en-US"/>
        </w:rPr>
        <w:t>A</w:t>
      </w:r>
      <w:r w:rsidRPr="00CC7540">
        <w:rPr>
          <w:rFonts w:ascii="Times New Roman" w:hAnsi="Times New Roman" w:cs="Times New Roman"/>
          <w:sz w:val="28"/>
          <w:szCs w:val="28"/>
        </w:rPr>
        <w:t>1</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O</w:t>
      </w:r>
      <w:r w:rsidRPr="00CC7540">
        <w:rPr>
          <w:rFonts w:ascii="Times New Roman" w:hAnsi="Times New Roman" w:cs="Times New Roman"/>
          <w:sz w:val="28"/>
          <w:szCs w:val="28"/>
          <w:vertAlign w:val="subscript"/>
        </w:rPr>
        <w:t>3</w:t>
      </w:r>
      <w:r w:rsidRPr="00CC7540">
        <w:rPr>
          <w:rFonts w:ascii="Times New Roman" w:hAnsi="Times New Roman" w:cs="Times New Roman"/>
          <w:sz w:val="28"/>
          <w:szCs w:val="28"/>
        </w:rPr>
        <w:t xml:space="preserve">  13-16;  </w:t>
      </w:r>
      <w:r w:rsidRPr="00CC7540">
        <w:rPr>
          <w:rFonts w:ascii="Times New Roman" w:hAnsi="Times New Roman" w:cs="Times New Roman"/>
          <w:sz w:val="28"/>
          <w:szCs w:val="28"/>
          <w:lang w:val="en-US"/>
        </w:rPr>
        <w:t>Fe</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lang w:val="en-US"/>
        </w:rPr>
        <w:t>O</w:t>
      </w:r>
      <w:r w:rsidRPr="00CC7540">
        <w:rPr>
          <w:rFonts w:ascii="Times New Roman" w:hAnsi="Times New Roman" w:cs="Times New Roman"/>
          <w:sz w:val="28"/>
          <w:szCs w:val="28"/>
          <w:vertAlign w:val="subscript"/>
        </w:rPr>
        <w:t xml:space="preserve">3 </w:t>
      </w:r>
      <w:r w:rsidRPr="00CC7540">
        <w:rPr>
          <w:rFonts w:ascii="Times New Roman" w:hAnsi="Times New Roman" w:cs="Times New Roman"/>
          <w:sz w:val="28"/>
          <w:szCs w:val="28"/>
        </w:rPr>
        <w:t xml:space="preserve">0,4-3;  СаО  0,8-2;  </w:t>
      </w:r>
      <w:r w:rsidRPr="00CC7540">
        <w:rPr>
          <w:rFonts w:ascii="Times New Roman" w:hAnsi="Times New Roman" w:cs="Times New Roman"/>
          <w:sz w:val="28"/>
          <w:szCs w:val="28"/>
          <w:lang w:val="en-US"/>
        </w:rPr>
        <w:t>R</w:t>
      </w:r>
      <w:r w:rsidRPr="00CC7540">
        <w:rPr>
          <w:rFonts w:ascii="Times New Roman" w:hAnsi="Times New Roman" w:cs="Times New Roman"/>
          <w:sz w:val="28"/>
          <w:szCs w:val="28"/>
          <w:vertAlign w:val="subscript"/>
        </w:rPr>
        <w:t>2</w:t>
      </w:r>
      <w:r w:rsidRPr="00CC7540">
        <w:rPr>
          <w:rFonts w:ascii="Times New Roman" w:hAnsi="Times New Roman" w:cs="Times New Roman"/>
          <w:sz w:val="28"/>
          <w:szCs w:val="28"/>
        </w:rPr>
        <w:t>О  до  8;  ППП  2-6.</w:t>
      </w:r>
    </w:p>
    <w:p w:rsid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Реакционная   способность  и  обжигаемость  сырьевых  смесей,  содержащих базальты  и  перлиты,  значительно  выше,  чем  у  шихт,  состоящих  из  традиционных   материалов. Жидкая фаза в процессе обжига появляется при температуре на 150 </w:t>
      </w:r>
      <w:r w:rsidRPr="00CC7540">
        <w:rPr>
          <w:rFonts w:ascii="Times New Roman" w:hAnsi="Times New Roman" w:cs="Times New Roman"/>
          <w:sz w:val="28"/>
          <w:szCs w:val="28"/>
          <w:vertAlign w:val="superscript"/>
        </w:rPr>
        <w:t>о</w:t>
      </w:r>
      <w:r w:rsidRPr="00CC7540">
        <w:rPr>
          <w:rFonts w:ascii="Times New Roman" w:hAnsi="Times New Roman" w:cs="Times New Roman"/>
          <w:sz w:val="28"/>
          <w:szCs w:val="28"/>
        </w:rPr>
        <w:t xml:space="preserve">С ниже, чем при использовании традиционных известняково-глинистых  сырьевых смесей. Завершение   процессов   минералообразования   происходит при  более   низких  температурах  1350…1400 ºС.  </w:t>
      </w:r>
    </w:p>
    <w:p w:rsidR="00F62D50" w:rsidRPr="00CC7540" w:rsidRDefault="00F62D50" w:rsidP="00CC7540">
      <w:pPr>
        <w:spacing w:after="0" w:line="240" w:lineRule="auto"/>
        <w:jc w:val="both"/>
        <w:rPr>
          <w:rFonts w:ascii="Times New Roman" w:hAnsi="Times New Roman" w:cs="Times New Roman"/>
          <w:color w:val="FF0000"/>
          <w:sz w:val="28"/>
          <w:szCs w:val="28"/>
        </w:rPr>
      </w:pPr>
    </w:p>
    <w:p w:rsidR="00CC7540" w:rsidRPr="00CC7540" w:rsidRDefault="00CC7540" w:rsidP="00CC7540">
      <w:pPr>
        <w:shd w:val="clear" w:color="auto" w:fill="FFFFFF"/>
        <w:autoSpaceDE w:val="0"/>
        <w:autoSpaceDN w:val="0"/>
        <w:adjustRightInd w:val="0"/>
        <w:spacing w:after="0" w:line="240" w:lineRule="auto"/>
        <w:ind w:firstLine="567"/>
        <w:rPr>
          <w:rFonts w:ascii="Times New Roman" w:hAnsi="Times New Roman" w:cs="Times New Roman"/>
          <w:color w:val="FF0000"/>
          <w:sz w:val="28"/>
          <w:szCs w:val="28"/>
        </w:rPr>
      </w:pPr>
    </w:p>
    <w:p w:rsidR="00CC7540" w:rsidRPr="00CC7540" w:rsidRDefault="00CC7540" w:rsidP="00CC7540">
      <w:pPr>
        <w:pStyle w:val="2"/>
        <w:tabs>
          <w:tab w:val="left" w:pos="2487"/>
          <w:tab w:val="center" w:pos="5173"/>
        </w:tabs>
        <w:ind w:firstLine="709"/>
        <w:jc w:val="both"/>
        <w:rPr>
          <w:szCs w:val="28"/>
          <w:highlight w:val="yellow"/>
        </w:rPr>
      </w:pPr>
      <w:r w:rsidRPr="00CC7540">
        <w:rPr>
          <w:b/>
          <w:szCs w:val="28"/>
        </w:rPr>
        <w:lastRenderedPageBreak/>
        <w:t>Оборудование, приборы, материалы и технические средства</w:t>
      </w:r>
      <w:r w:rsidRPr="00CC7540">
        <w:rPr>
          <w:b/>
          <w:szCs w:val="28"/>
        </w:rPr>
        <w:tab/>
        <w:t xml:space="preserve"> </w:t>
      </w:r>
    </w:p>
    <w:p w:rsidR="00CC7540" w:rsidRPr="00CC7540" w:rsidRDefault="00CC7540" w:rsidP="00CC7540">
      <w:pPr>
        <w:spacing w:after="0" w:line="240" w:lineRule="auto"/>
        <w:jc w:val="center"/>
        <w:rPr>
          <w:rFonts w:ascii="Times New Roman" w:hAnsi="Times New Roman" w:cs="Times New Roman"/>
          <w:sz w:val="28"/>
          <w:szCs w:val="28"/>
        </w:rPr>
      </w:pPr>
    </w:p>
    <w:p w:rsidR="00CC7540" w:rsidRPr="00CC7540" w:rsidRDefault="00CC7540" w:rsidP="00CC7540">
      <w:pPr>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Природные сырьевые материалы и техногенное сырье, агатовая ступка, сито №0063, рентгеновский дифрактометр общего назначения ДРОН-3.</w:t>
      </w:r>
    </w:p>
    <w:p w:rsidR="00CC7540" w:rsidRPr="00CC7540" w:rsidRDefault="00CC7540" w:rsidP="00CC7540">
      <w:pPr>
        <w:spacing w:after="0" w:line="240" w:lineRule="auto"/>
        <w:jc w:val="center"/>
        <w:rPr>
          <w:rFonts w:ascii="Times New Roman" w:hAnsi="Times New Roman" w:cs="Times New Roman"/>
          <w:b/>
          <w:sz w:val="28"/>
          <w:szCs w:val="28"/>
        </w:rPr>
      </w:pPr>
    </w:p>
    <w:p w:rsidR="00CC7540" w:rsidRPr="00CC7540" w:rsidRDefault="00CC7540" w:rsidP="00CC7540">
      <w:pPr>
        <w:spacing w:after="0" w:line="240" w:lineRule="auto"/>
        <w:jc w:val="both"/>
        <w:rPr>
          <w:rFonts w:ascii="Times New Roman" w:hAnsi="Times New Roman" w:cs="Times New Roman"/>
          <w:b/>
          <w:sz w:val="28"/>
          <w:szCs w:val="28"/>
        </w:rPr>
      </w:pPr>
      <w:r w:rsidRPr="00CC7540">
        <w:rPr>
          <w:rFonts w:ascii="Times New Roman" w:hAnsi="Times New Roman" w:cs="Times New Roman"/>
          <w:b/>
          <w:sz w:val="28"/>
          <w:szCs w:val="28"/>
        </w:rPr>
        <w:t xml:space="preserve">       Порядок выполнения работы и обработка полученных результатов, защита</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Для выполнения работы необходимо ознакомиться с теоретическими сведениями, поясняющими сущность работы.</w:t>
      </w:r>
    </w:p>
    <w:p w:rsidR="00CC7540" w:rsidRPr="00CC7540" w:rsidRDefault="00CC7540" w:rsidP="00CC7540">
      <w:pPr>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Образец исследуемого вещества в количестве 2г измельчить до прохождения через сито 10000 отв/см</w:t>
      </w:r>
      <w:r w:rsidRPr="00CC7540">
        <w:rPr>
          <w:rFonts w:ascii="Times New Roman" w:hAnsi="Times New Roman" w:cs="Times New Roman"/>
          <w:sz w:val="28"/>
          <w:szCs w:val="28"/>
          <w:vertAlign w:val="superscript"/>
        </w:rPr>
        <w:t>2</w:t>
      </w:r>
      <w:r w:rsidRPr="00CC7540">
        <w:rPr>
          <w:rFonts w:ascii="Times New Roman" w:hAnsi="Times New Roman" w:cs="Times New Roman"/>
          <w:sz w:val="28"/>
          <w:szCs w:val="28"/>
        </w:rPr>
        <w:t xml:space="preserve"> и передать для съемки в лабораторию физико-химических методов анализа.</w:t>
      </w:r>
    </w:p>
    <w:p w:rsidR="00CC7540" w:rsidRPr="00CC7540" w:rsidRDefault="00CC7540" w:rsidP="00CC7540">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r w:rsidRPr="00CC7540">
        <w:rPr>
          <w:rFonts w:ascii="Times New Roman" w:hAnsi="Times New Roman" w:cs="Times New Roman"/>
          <w:sz w:val="28"/>
          <w:szCs w:val="28"/>
        </w:rPr>
        <w:t xml:space="preserve">       Интерпретацию  рентгенограмм можно выполнить методом рентгенометрических таблиц используя </w:t>
      </w:r>
      <w:r w:rsidRPr="00CC7540">
        <w:rPr>
          <w:rFonts w:ascii="Times New Roman" w:hAnsi="Times New Roman" w:cs="Times New Roman"/>
          <w:b/>
          <w:color w:val="000000"/>
          <w:sz w:val="28"/>
          <w:szCs w:val="28"/>
        </w:rPr>
        <w:t xml:space="preserve">Приложение  1 - </w:t>
      </w:r>
      <w:r w:rsidRPr="00CC7540">
        <w:rPr>
          <w:rFonts w:ascii="Times New Roman" w:hAnsi="Times New Roman" w:cs="Times New Roman"/>
          <w:sz w:val="28"/>
          <w:szCs w:val="28"/>
        </w:rPr>
        <w:t xml:space="preserve">Таблица для определения межплоскостных расстояний (излучение </w:t>
      </w:r>
      <w:r w:rsidRPr="00CC7540">
        <w:rPr>
          <w:rFonts w:ascii="Times New Roman" w:hAnsi="Times New Roman" w:cs="Times New Roman"/>
          <w:i/>
          <w:sz w:val="28"/>
          <w:szCs w:val="28"/>
        </w:rPr>
        <w:t>CuK</w:t>
      </w:r>
      <w:r w:rsidRPr="00CC7540">
        <w:rPr>
          <w:rFonts w:ascii="Times New Roman" w:hAnsi="Times New Roman" w:cs="Times New Roman"/>
          <w:i/>
          <w:sz w:val="28"/>
          <w:szCs w:val="28"/>
          <w:vertAlign w:val="subscript"/>
        </w:rPr>
        <w:sym w:font="Symbol" w:char="F061"/>
      </w:r>
      <w:r w:rsidRPr="00CC7540">
        <w:rPr>
          <w:rFonts w:ascii="Times New Roman" w:hAnsi="Times New Roman" w:cs="Times New Roman"/>
          <w:spacing w:val="-2"/>
          <w:sz w:val="28"/>
          <w:szCs w:val="28"/>
        </w:rPr>
        <w:t>)</w:t>
      </w:r>
      <w:r w:rsidRPr="00CC7540">
        <w:rPr>
          <w:rFonts w:ascii="Times New Roman" w:hAnsi="Times New Roman" w:cs="Times New Roman"/>
          <w:sz w:val="28"/>
          <w:szCs w:val="28"/>
        </w:rPr>
        <w:t>.</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Идентификацию минералов можно выполнить также по справочным данным, рентгенограммам известных соединений (</w:t>
      </w:r>
      <w:r w:rsidRPr="00CC7540">
        <w:rPr>
          <w:rFonts w:ascii="Times New Roman" w:hAnsi="Times New Roman" w:cs="Times New Roman"/>
          <w:b/>
          <w:color w:val="000000"/>
          <w:sz w:val="28"/>
          <w:szCs w:val="28"/>
        </w:rPr>
        <w:t>Приложение  2, Приложение  3</w:t>
      </w:r>
      <w:r w:rsidRPr="00CC7540">
        <w:rPr>
          <w:rFonts w:ascii="Times New Roman" w:hAnsi="Times New Roman" w:cs="Times New Roman"/>
          <w:sz w:val="28"/>
          <w:szCs w:val="28"/>
        </w:rPr>
        <w:t>). Обосновать результаты идентификации.</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r w:rsidRPr="00CC7540">
        <w:rPr>
          <w:rFonts w:ascii="Times New Roman" w:hAnsi="Times New Roman" w:cs="Times New Roman"/>
          <w:sz w:val="28"/>
          <w:szCs w:val="28"/>
        </w:rPr>
        <w:t>Оформить результаты работы в соответствии с требованиями, защитить ее у преподавателя.</w:t>
      </w:r>
    </w:p>
    <w:p w:rsidR="00CC7540" w:rsidRPr="00CC7540" w:rsidRDefault="00CC7540" w:rsidP="00CC7540">
      <w:pPr>
        <w:shd w:val="clear" w:color="auto" w:fill="FFFFFF"/>
        <w:spacing w:after="0" w:line="240" w:lineRule="auto"/>
        <w:ind w:firstLine="454"/>
        <w:jc w:val="both"/>
        <w:rPr>
          <w:rFonts w:ascii="Times New Roman" w:hAnsi="Times New Roman" w:cs="Times New Roman"/>
          <w:sz w:val="28"/>
          <w:szCs w:val="28"/>
        </w:rPr>
      </w:pPr>
    </w:p>
    <w:p w:rsidR="00CC7540" w:rsidRPr="00CC7540" w:rsidRDefault="00CC7540" w:rsidP="00CC7540">
      <w:pPr>
        <w:shd w:val="clear" w:color="auto" w:fill="FFFFFF"/>
        <w:spacing w:after="0" w:line="240" w:lineRule="auto"/>
        <w:ind w:firstLine="709"/>
        <w:jc w:val="center"/>
        <w:rPr>
          <w:rFonts w:ascii="Times New Roman" w:hAnsi="Times New Roman" w:cs="Times New Roman"/>
          <w:sz w:val="28"/>
          <w:szCs w:val="28"/>
          <w:lang w:val="kk-KZ"/>
        </w:rPr>
      </w:pPr>
      <w:r w:rsidRPr="00CC7540">
        <w:rPr>
          <w:rFonts w:ascii="Times New Roman" w:hAnsi="Times New Roman" w:cs="Times New Roman"/>
          <w:sz w:val="28"/>
          <w:szCs w:val="28"/>
        </w:rPr>
        <w:t>КОНТРОЛЬНЫЕ ВОПРОСЫ</w:t>
      </w:r>
    </w:p>
    <w:p w:rsidR="00CC7540" w:rsidRPr="00CC7540" w:rsidRDefault="00CC7540" w:rsidP="00CC7540">
      <w:pPr>
        <w:shd w:val="clear" w:color="auto" w:fill="FFFFFF"/>
        <w:spacing w:after="0" w:line="240" w:lineRule="auto"/>
        <w:ind w:firstLine="709"/>
        <w:jc w:val="both"/>
        <w:rPr>
          <w:rFonts w:ascii="Times New Roman" w:hAnsi="Times New Roman" w:cs="Times New Roman"/>
          <w:sz w:val="28"/>
          <w:szCs w:val="28"/>
          <w:lang w:val="kk-KZ"/>
        </w:rPr>
      </w:pPr>
    </w:p>
    <w:p w:rsidR="00CC7540" w:rsidRPr="00CC7540" w:rsidRDefault="00CC7540" w:rsidP="00803BAE">
      <w:pPr>
        <w:pStyle w:val="af7"/>
        <w:numPr>
          <w:ilvl w:val="0"/>
          <w:numId w:val="10"/>
        </w:numPr>
        <w:spacing w:before="0" w:beforeAutospacing="0" w:after="0" w:afterAutospacing="0"/>
        <w:ind w:left="0" w:firstLine="709"/>
        <w:contextualSpacing/>
        <w:jc w:val="both"/>
        <w:rPr>
          <w:sz w:val="28"/>
          <w:szCs w:val="28"/>
          <w:lang w:val="kk-KZ"/>
        </w:rPr>
      </w:pPr>
      <w:r w:rsidRPr="00CC7540">
        <w:rPr>
          <w:sz w:val="28"/>
          <w:szCs w:val="28"/>
        </w:rPr>
        <w:t>Сформулируйте основы и назначение рентгенографических методов анализа.</w:t>
      </w:r>
    </w:p>
    <w:p w:rsidR="00CC7540" w:rsidRPr="00CC7540" w:rsidRDefault="00CC7540" w:rsidP="00803BAE">
      <w:pPr>
        <w:pStyle w:val="af7"/>
        <w:numPr>
          <w:ilvl w:val="0"/>
          <w:numId w:val="10"/>
        </w:numPr>
        <w:spacing w:before="0" w:beforeAutospacing="0" w:after="0" w:afterAutospacing="0"/>
        <w:ind w:left="0" w:firstLine="709"/>
        <w:contextualSpacing/>
        <w:jc w:val="both"/>
        <w:rPr>
          <w:sz w:val="28"/>
          <w:szCs w:val="28"/>
          <w:lang w:val="kk-KZ"/>
        </w:rPr>
      </w:pPr>
      <w:r w:rsidRPr="00CC7540">
        <w:rPr>
          <w:sz w:val="28"/>
          <w:szCs w:val="28"/>
        </w:rPr>
        <w:t>Объясните - что понимается под расшифровкой рентгенограмм, сформулируйте основную задачу интерпретации рентгенограмм.</w:t>
      </w:r>
    </w:p>
    <w:p w:rsidR="00CC7540" w:rsidRPr="00CC7540" w:rsidRDefault="00CC7540" w:rsidP="00803BAE">
      <w:pPr>
        <w:pStyle w:val="af7"/>
        <w:numPr>
          <w:ilvl w:val="0"/>
          <w:numId w:val="10"/>
        </w:numPr>
        <w:spacing w:before="0" w:beforeAutospacing="0" w:after="0" w:afterAutospacing="0"/>
        <w:ind w:left="0" w:firstLine="709"/>
        <w:contextualSpacing/>
        <w:jc w:val="both"/>
        <w:rPr>
          <w:sz w:val="28"/>
          <w:szCs w:val="28"/>
          <w:lang w:val="kk-KZ"/>
        </w:rPr>
      </w:pPr>
      <w:r w:rsidRPr="00CC7540">
        <w:rPr>
          <w:sz w:val="28"/>
          <w:szCs w:val="28"/>
        </w:rPr>
        <w:t>Ср</w:t>
      </w:r>
      <w:r w:rsidR="004C6B49">
        <w:rPr>
          <w:sz w:val="28"/>
          <w:szCs w:val="28"/>
        </w:rPr>
        <w:t>авните методы интерпретации рент</w:t>
      </w:r>
      <w:r w:rsidRPr="00CC7540">
        <w:rPr>
          <w:sz w:val="28"/>
          <w:szCs w:val="28"/>
        </w:rPr>
        <w:t>генограмм - особенности, достоинства, недостатки.</w:t>
      </w:r>
    </w:p>
    <w:p w:rsidR="00CC7540" w:rsidRPr="00CC7540" w:rsidRDefault="00CC7540" w:rsidP="00803BAE">
      <w:pPr>
        <w:pStyle w:val="af7"/>
        <w:numPr>
          <w:ilvl w:val="0"/>
          <w:numId w:val="10"/>
        </w:numPr>
        <w:spacing w:before="0" w:beforeAutospacing="0" w:after="0" w:afterAutospacing="0"/>
        <w:ind w:left="0" w:firstLine="709"/>
        <w:contextualSpacing/>
        <w:jc w:val="both"/>
        <w:rPr>
          <w:sz w:val="28"/>
          <w:szCs w:val="28"/>
          <w:lang w:val="kk-KZ"/>
        </w:rPr>
      </w:pPr>
      <w:r w:rsidRPr="00CC7540">
        <w:rPr>
          <w:sz w:val="28"/>
          <w:szCs w:val="28"/>
        </w:rPr>
        <w:t>Объясните - что представляют собой рентгенометрические линейки, какова методика определения межплоскостных расстояний методом рентгенометрических линеек?</w:t>
      </w:r>
    </w:p>
    <w:p w:rsidR="00CC7540" w:rsidRPr="00CC7540" w:rsidRDefault="00CC7540" w:rsidP="00803BAE">
      <w:pPr>
        <w:pStyle w:val="af7"/>
        <w:numPr>
          <w:ilvl w:val="0"/>
          <w:numId w:val="10"/>
        </w:numPr>
        <w:spacing w:before="0" w:beforeAutospacing="0" w:after="0" w:afterAutospacing="0"/>
        <w:ind w:left="0" w:firstLine="709"/>
        <w:contextualSpacing/>
        <w:jc w:val="both"/>
        <w:rPr>
          <w:sz w:val="28"/>
          <w:szCs w:val="28"/>
          <w:lang w:val="kk-KZ"/>
        </w:rPr>
      </w:pPr>
      <w:r w:rsidRPr="00CC7540">
        <w:rPr>
          <w:sz w:val="28"/>
          <w:szCs w:val="28"/>
        </w:rPr>
        <w:t>Объясните - что представляют собой рентгенометрические таблицы, какова методика определения межплоскостных расстояний методом рентгенометрических таблиц?</w:t>
      </w:r>
    </w:p>
    <w:p w:rsidR="00CC7540" w:rsidRPr="00CC7540" w:rsidRDefault="00CC7540" w:rsidP="00803BAE">
      <w:pPr>
        <w:numPr>
          <w:ilvl w:val="0"/>
          <w:numId w:val="1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CC7540">
        <w:rPr>
          <w:rFonts w:ascii="Times New Roman" w:hAnsi="Times New Roman" w:cs="Times New Roman"/>
          <w:sz w:val="28"/>
          <w:szCs w:val="28"/>
        </w:rPr>
        <w:t xml:space="preserve">Какие природные материалы используются в качестве нетрадиционного сырья для получения цементного клинкера?  </w:t>
      </w:r>
    </w:p>
    <w:p w:rsidR="00CC7540" w:rsidRPr="00CC7540" w:rsidRDefault="00CC7540" w:rsidP="00803BAE">
      <w:pPr>
        <w:numPr>
          <w:ilvl w:val="0"/>
          <w:numId w:val="1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CC7540">
        <w:rPr>
          <w:rFonts w:ascii="Times New Roman" w:hAnsi="Times New Roman" w:cs="Times New Roman"/>
          <w:sz w:val="28"/>
          <w:szCs w:val="28"/>
        </w:rPr>
        <w:t xml:space="preserve">Перечислите отходы промышленности используемые в качестве сырья для получения клинкера. </w:t>
      </w:r>
    </w:p>
    <w:p w:rsidR="00CC7540" w:rsidRPr="00CC7540" w:rsidRDefault="00CC7540" w:rsidP="00803BAE">
      <w:pPr>
        <w:numPr>
          <w:ilvl w:val="0"/>
          <w:numId w:val="10"/>
        </w:numPr>
        <w:shd w:val="clear" w:color="auto" w:fill="FFFFFF"/>
        <w:autoSpaceDE w:val="0"/>
        <w:autoSpaceDN w:val="0"/>
        <w:adjustRightInd w:val="0"/>
        <w:spacing w:after="0" w:line="240" w:lineRule="auto"/>
        <w:ind w:left="0" w:firstLine="709"/>
        <w:jc w:val="both"/>
        <w:rPr>
          <w:rFonts w:ascii="Times New Roman" w:hAnsi="Times New Roman" w:cs="Times New Roman"/>
          <w:bCs/>
          <w:sz w:val="28"/>
          <w:szCs w:val="28"/>
        </w:rPr>
      </w:pPr>
      <w:r w:rsidRPr="00CC7540">
        <w:rPr>
          <w:rFonts w:ascii="Times New Roman" w:hAnsi="Times New Roman" w:cs="Times New Roman"/>
          <w:bCs/>
          <w:sz w:val="28"/>
          <w:szCs w:val="28"/>
        </w:rPr>
        <w:t>Назовите, какие оксиды входят в состав фосфорных и доменных шлаков.</w:t>
      </w:r>
    </w:p>
    <w:p w:rsidR="00CC7540" w:rsidRPr="00CC7540" w:rsidRDefault="00CC7540" w:rsidP="00803BAE">
      <w:pPr>
        <w:numPr>
          <w:ilvl w:val="0"/>
          <w:numId w:val="10"/>
        </w:numPr>
        <w:spacing w:after="0" w:line="240" w:lineRule="auto"/>
        <w:ind w:left="0" w:firstLine="709"/>
        <w:jc w:val="both"/>
        <w:rPr>
          <w:rFonts w:ascii="Times New Roman" w:hAnsi="Times New Roman" w:cs="Times New Roman"/>
          <w:bCs/>
          <w:sz w:val="28"/>
          <w:szCs w:val="28"/>
        </w:rPr>
      </w:pPr>
      <w:r w:rsidRPr="00CC7540">
        <w:rPr>
          <w:rFonts w:ascii="Times New Roman" w:hAnsi="Times New Roman" w:cs="Times New Roman"/>
          <w:bCs/>
          <w:sz w:val="28"/>
          <w:szCs w:val="28"/>
        </w:rPr>
        <w:t xml:space="preserve">Какие минералы  входят в состав гранулированных и закристаллизованных фосфорных и доменных шлаков. </w:t>
      </w:r>
    </w:p>
    <w:p w:rsidR="00CC7540" w:rsidRPr="00CC7540" w:rsidRDefault="00CC7540" w:rsidP="00803BAE">
      <w:pPr>
        <w:numPr>
          <w:ilvl w:val="0"/>
          <w:numId w:val="1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CC7540">
        <w:rPr>
          <w:rFonts w:ascii="Times New Roman" w:hAnsi="Times New Roman" w:cs="Times New Roman"/>
          <w:sz w:val="28"/>
          <w:szCs w:val="28"/>
        </w:rPr>
        <w:lastRenderedPageBreak/>
        <w:t xml:space="preserve">Какова эффективность применения отходов промышленности и нетрадиционного сырья  в качестве сырья для получения клинкера </w:t>
      </w:r>
    </w:p>
    <w:p w:rsidR="00CC7540" w:rsidRPr="00CC7540" w:rsidRDefault="00CC7540" w:rsidP="00803BAE">
      <w:pPr>
        <w:numPr>
          <w:ilvl w:val="0"/>
          <w:numId w:val="10"/>
        </w:numPr>
        <w:shd w:val="clear" w:color="auto" w:fill="FFFFFF"/>
        <w:autoSpaceDE w:val="0"/>
        <w:autoSpaceDN w:val="0"/>
        <w:adjustRightInd w:val="0"/>
        <w:spacing w:after="0" w:line="240" w:lineRule="auto"/>
        <w:ind w:left="0" w:firstLine="709"/>
        <w:jc w:val="both"/>
        <w:rPr>
          <w:rFonts w:ascii="Times New Roman" w:hAnsi="Times New Roman" w:cs="Times New Roman"/>
          <w:sz w:val="28"/>
          <w:szCs w:val="28"/>
        </w:rPr>
      </w:pPr>
      <w:r w:rsidRPr="00CC7540">
        <w:rPr>
          <w:rFonts w:ascii="Times New Roman" w:hAnsi="Times New Roman" w:cs="Times New Roman"/>
          <w:sz w:val="28"/>
          <w:szCs w:val="28"/>
        </w:rPr>
        <w:t xml:space="preserve"> Как влияют отходы промышленности на температуру обжига клинкера, производительность печи и расход топлива ?</w:t>
      </w:r>
    </w:p>
    <w:p w:rsidR="00CC7540" w:rsidRPr="00CC7540" w:rsidRDefault="00CC7540" w:rsidP="00CC7540">
      <w:pPr>
        <w:tabs>
          <w:tab w:val="left" w:pos="720"/>
        </w:tabs>
        <w:spacing w:after="0" w:line="240" w:lineRule="auto"/>
        <w:ind w:firstLine="709"/>
        <w:jc w:val="both"/>
        <w:rPr>
          <w:rFonts w:ascii="Times New Roman" w:hAnsi="Times New Roman" w:cs="Times New Roman"/>
          <w:sz w:val="28"/>
          <w:szCs w:val="28"/>
        </w:rPr>
      </w:pPr>
    </w:p>
    <w:p w:rsidR="00CC7540" w:rsidRPr="00CC7540" w:rsidRDefault="00CC7540" w:rsidP="00CC7540">
      <w:pPr>
        <w:tabs>
          <w:tab w:val="left" w:pos="720"/>
        </w:tabs>
        <w:spacing w:after="0" w:line="240" w:lineRule="auto"/>
        <w:jc w:val="center"/>
        <w:rPr>
          <w:rFonts w:ascii="Times New Roman" w:hAnsi="Times New Roman" w:cs="Times New Roman"/>
          <w:b/>
          <w:sz w:val="28"/>
          <w:szCs w:val="28"/>
        </w:rPr>
      </w:pPr>
      <w:r w:rsidRPr="00CC7540">
        <w:rPr>
          <w:rFonts w:ascii="Times New Roman" w:hAnsi="Times New Roman" w:cs="Times New Roman"/>
          <w:b/>
          <w:sz w:val="28"/>
          <w:szCs w:val="28"/>
        </w:rPr>
        <w:t>Задание 1</w:t>
      </w:r>
    </w:p>
    <w:p w:rsidR="00CC7540" w:rsidRDefault="00CC7540" w:rsidP="00CC7540">
      <w:pPr>
        <w:tabs>
          <w:tab w:val="left" w:pos="720"/>
        </w:tabs>
        <w:spacing w:after="0" w:line="240" w:lineRule="auto"/>
        <w:jc w:val="both"/>
        <w:rPr>
          <w:rFonts w:ascii="Times New Roman" w:hAnsi="Times New Roman" w:cs="Times New Roman"/>
          <w:sz w:val="28"/>
          <w:szCs w:val="28"/>
          <w:lang w:val="kk-KZ"/>
        </w:rPr>
      </w:pPr>
      <w:r w:rsidRPr="00CC7540">
        <w:rPr>
          <w:rFonts w:ascii="Times New Roman" w:hAnsi="Times New Roman" w:cs="Times New Roman"/>
          <w:sz w:val="28"/>
          <w:szCs w:val="28"/>
        </w:rPr>
        <w:t xml:space="preserve">           Подготовить пробы и выполнить рентгенофазовый анализ </w:t>
      </w:r>
      <w:r w:rsidR="00324617">
        <w:rPr>
          <w:rFonts w:ascii="Times New Roman" w:hAnsi="Times New Roman" w:cs="Times New Roman"/>
          <w:sz w:val="28"/>
          <w:szCs w:val="28"/>
        </w:rPr>
        <w:t>полученных клинкеров</w:t>
      </w:r>
      <w:r w:rsidRPr="00CC7540">
        <w:rPr>
          <w:rFonts w:ascii="Times New Roman" w:hAnsi="Times New Roman" w:cs="Times New Roman"/>
          <w:sz w:val="28"/>
          <w:szCs w:val="28"/>
        </w:rPr>
        <w:t xml:space="preserve">. </w:t>
      </w:r>
      <w:r w:rsidRPr="00CC7540">
        <w:rPr>
          <w:rFonts w:ascii="Times New Roman" w:hAnsi="Times New Roman" w:cs="Times New Roman"/>
          <w:sz w:val="28"/>
          <w:szCs w:val="28"/>
          <w:lang w:val="kk-KZ"/>
        </w:rPr>
        <w:t>Определить, идентифицировать из каких минер</w:t>
      </w:r>
      <w:r w:rsidR="006340A6">
        <w:rPr>
          <w:rFonts w:ascii="Times New Roman" w:hAnsi="Times New Roman" w:cs="Times New Roman"/>
          <w:sz w:val="28"/>
          <w:szCs w:val="28"/>
          <w:lang w:val="kk-KZ"/>
        </w:rPr>
        <w:t>алов состоит анализируемый клинкер.</w:t>
      </w:r>
      <w:r w:rsidRPr="00CC7540">
        <w:rPr>
          <w:rFonts w:ascii="Times New Roman" w:hAnsi="Times New Roman" w:cs="Times New Roman"/>
          <w:sz w:val="28"/>
          <w:szCs w:val="28"/>
          <w:lang w:val="kk-KZ"/>
        </w:rPr>
        <w:t xml:space="preserve"> </w:t>
      </w:r>
    </w:p>
    <w:p w:rsidR="006340A6" w:rsidRPr="00CC7540" w:rsidRDefault="006340A6" w:rsidP="00CC7540">
      <w:pPr>
        <w:tabs>
          <w:tab w:val="left" w:pos="720"/>
        </w:tabs>
        <w:spacing w:after="0" w:line="240" w:lineRule="auto"/>
        <w:jc w:val="both"/>
        <w:rPr>
          <w:rFonts w:ascii="Times New Roman" w:hAnsi="Times New Roman" w:cs="Times New Roman"/>
          <w:sz w:val="28"/>
          <w:szCs w:val="28"/>
        </w:rPr>
      </w:pPr>
    </w:p>
    <w:p w:rsidR="00CC7540" w:rsidRPr="00CC7540" w:rsidRDefault="00CC7540" w:rsidP="00CC7540">
      <w:pPr>
        <w:tabs>
          <w:tab w:val="left" w:pos="720"/>
        </w:tabs>
        <w:spacing w:after="0" w:line="240" w:lineRule="auto"/>
        <w:jc w:val="center"/>
        <w:rPr>
          <w:rFonts w:ascii="Times New Roman" w:hAnsi="Times New Roman" w:cs="Times New Roman"/>
          <w:b/>
          <w:sz w:val="28"/>
          <w:szCs w:val="28"/>
        </w:rPr>
      </w:pPr>
      <w:r w:rsidRPr="00CC7540">
        <w:rPr>
          <w:rFonts w:ascii="Times New Roman" w:hAnsi="Times New Roman" w:cs="Times New Roman"/>
          <w:b/>
          <w:sz w:val="28"/>
          <w:szCs w:val="28"/>
        </w:rPr>
        <w:t>Задание 2</w:t>
      </w:r>
    </w:p>
    <w:p w:rsidR="00CC7540" w:rsidRDefault="00CC7540" w:rsidP="006340A6">
      <w:pPr>
        <w:tabs>
          <w:tab w:val="left" w:pos="720"/>
        </w:tabs>
        <w:spacing w:after="0" w:line="240" w:lineRule="auto"/>
        <w:jc w:val="both"/>
        <w:rPr>
          <w:rFonts w:ascii="Times New Roman" w:hAnsi="Times New Roman" w:cs="Times New Roman"/>
          <w:sz w:val="28"/>
          <w:szCs w:val="28"/>
        </w:rPr>
      </w:pPr>
      <w:r w:rsidRPr="00CC7540">
        <w:rPr>
          <w:rFonts w:ascii="Times New Roman" w:hAnsi="Times New Roman" w:cs="Times New Roman"/>
          <w:sz w:val="28"/>
          <w:szCs w:val="28"/>
        </w:rPr>
        <w:t xml:space="preserve">          Подготовить пробы и выполнить </w:t>
      </w:r>
      <w:r w:rsidR="006340A6">
        <w:rPr>
          <w:rFonts w:ascii="Times New Roman" w:hAnsi="Times New Roman" w:cs="Times New Roman"/>
          <w:sz w:val="28"/>
          <w:szCs w:val="28"/>
        </w:rPr>
        <w:t>р</w:t>
      </w:r>
      <w:r w:rsidR="006340A6" w:rsidRPr="009117A0">
        <w:rPr>
          <w:rFonts w:ascii="Times New Roman" w:hAnsi="Times New Roman" w:cs="Times New Roman"/>
          <w:sz w:val="28"/>
          <w:szCs w:val="28"/>
        </w:rPr>
        <w:t>астрово-электронно-микроскопическ</w:t>
      </w:r>
      <w:r w:rsidR="006340A6">
        <w:rPr>
          <w:rFonts w:ascii="Times New Roman" w:hAnsi="Times New Roman" w:cs="Times New Roman"/>
          <w:sz w:val="28"/>
          <w:szCs w:val="28"/>
        </w:rPr>
        <w:t>ий анализ малоэнергоемких клинкеров.</w:t>
      </w:r>
    </w:p>
    <w:p w:rsidR="006340A6" w:rsidRPr="00CC7540" w:rsidRDefault="006340A6" w:rsidP="006340A6">
      <w:pPr>
        <w:tabs>
          <w:tab w:val="left" w:pos="720"/>
        </w:tabs>
        <w:spacing w:after="0" w:line="240" w:lineRule="auto"/>
        <w:jc w:val="both"/>
        <w:rPr>
          <w:rFonts w:ascii="Times New Roman" w:hAnsi="Times New Roman" w:cs="Times New Roman"/>
          <w:sz w:val="28"/>
          <w:szCs w:val="28"/>
        </w:rPr>
      </w:pPr>
    </w:p>
    <w:p w:rsidR="002C19AF" w:rsidRPr="0072462F" w:rsidRDefault="002C19AF" w:rsidP="002C19AF">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72462F">
        <w:rPr>
          <w:rFonts w:ascii="Times New Roman" w:hAnsi="Times New Roman" w:cs="Times New Roman"/>
          <w:b/>
          <w:bCs/>
          <w:sz w:val="28"/>
          <w:szCs w:val="28"/>
        </w:rPr>
        <w:t xml:space="preserve">         </w:t>
      </w:r>
      <w:r w:rsidRPr="0072462F">
        <w:rPr>
          <w:rFonts w:ascii="Times New Roman" w:hAnsi="Times New Roman" w:cs="Times New Roman"/>
          <w:b/>
          <w:sz w:val="28"/>
          <w:szCs w:val="28"/>
          <w:lang w:val="kk-KZ"/>
        </w:rPr>
        <w:t xml:space="preserve">Рекомендуемая литература: </w:t>
      </w:r>
    </w:p>
    <w:p w:rsidR="002C19AF" w:rsidRPr="0072462F" w:rsidRDefault="002C19AF" w:rsidP="002C19AF">
      <w:pPr>
        <w:spacing w:after="0" w:line="240" w:lineRule="auto"/>
        <w:ind w:firstLine="709"/>
        <w:jc w:val="both"/>
        <w:rPr>
          <w:rFonts w:ascii="Times New Roman" w:hAnsi="Times New Roman" w:cs="Times New Roman"/>
          <w:b/>
          <w:sz w:val="28"/>
          <w:szCs w:val="28"/>
          <w:lang w:val="kk-KZ"/>
        </w:rPr>
      </w:pPr>
      <w:r w:rsidRPr="0072462F">
        <w:rPr>
          <w:rFonts w:ascii="Times New Roman" w:hAnsi="Times New Roman" w:cs="Times New Roman"/>
          <w:b/>
          <w:sz w:val="28"/>
          <w:szCs w:val="28"/>
          <w:lang w:val="kk-KZ"/>
        </w:rPr>
        <w:t>Основная литература</w:t>
      </w:r>
    </w:p>
    <w:p w:rsidR="00CC7540" w:rsidRPr="00CC7540" w:rsidRDefault="00CC7540" w:rsidP="00CC7540">
      <w:pPr>
        <w:spacing w:after="0" w:line="240" w:lineRule="auto"/>
        <w:ind w:firstLine="709"/>
        <w:jc w:val="center"/>
        <w:rPr>
          <w:rFonts w:ascii="Times New Roman" w:hAnsi="Times New Roman" w:cs="Times New Roman"/>
          <w:sz w:val="28"/>
          <w:szCs w:val="28"/>
        </w:rPr>
      </w:pPr>
    </w:p>
    <w:p w:rsidR="00CC7540" w:rsidRPr="00CC7540" w:rsidRDefault="00CC7540" w:rsidP="00CC7540">
      <w:pPr>
        <w:widowControl w:val="0"/>
        <w:spacing w:after="0" w:line="240" w:lineRule="auto"/>
        <w:ind w:firstLine="709"/>
        <w:jc w:val="both"/>
        <w:rPr>
          <w:rFonts w:ascii="Times New Roman" w:hAnsi="Times New Roman" w:cs="Times New Roman"/>
          <w:sz w:val="28"/>
          <w:szCs w:val="28"/>
        </w:rPr>
      </w:pPr>
      <w:r w:rsidRPr="00CC7540">
        <w:rPr>
          <w:rFonts w:ascii="Times New Roman" w:hAnsi="Times New Roman" w:cs="Times New Roman"/>
          <w:sz w:val="28"/>
          <w:szCs w:val="28"/>
        </w:rPr>
        <w:t>1. Мырзакожа Д., Мирзаходжаев А.А. Современные методы исследования: Учеб. пособие. 4-е изд., доп. Алматы, 2013. -428с.</w:t>
      </w:r>
    </w:p>
    <w:p w:rsidR="00CC7540" w:rsidRPr="00CC7540" w:rsidRDefault="00CC7540" w:rsidP="00CC7540">
      <w:pPr>
        <w:pStyle w:val="a3"/>
        <w:spacing w:after="0" w:line="240" w:lineRule="auto"/>
        <w:ind w:left="0" w:firstLine="709"/>
        <w:jc w:val="both"/>
        <w:rPr>
          <w:rFonts w:ascii="Times New Roman" w:hAnsi="Times New Roman" w:cs="Times New Roman"/>
          <w:sz w:val="28"/>
          <w:szCs w:val="28"/>
        </w:rPr>
      </w:pPr>
      <w:r w:rsidRPr="00CC7540">
        <w:rPr>
          <w:rFonts w:ascii="Times New Roman" w:hAnsi="Times New Roman" w:cs="Times New Roman"/>
          <w:sz w:val="28"/>
          <w:szCs w:val="28"/>
        </w:rPr>
        <w:t xml:space="preserve"> 2. Есимов Б.О., Адырбаева Т.А., Дубинина Е.С., Минулина А.А., Айтулова Ж.М. Интерпретация рентгенограмм. Методические указания для выполнения практических работ по дисциплине «Основы научных  исследований и патентоведения». –Шымкент, 2012. -42с. </w:t>
      </w:r>
    </w:p>
    <w:p w:rsidR="00CC7540" w:rsidRDefault="00CC7540" w:rsidP="00CC7540">
      <w:pPr>
        <w:spacing w:after="0" w:line="240" w:lineRule="auto"/>
        <w:ind w:firstLine="709"/>
        <w:jc w:val="both"/>
        <w:rPr>
          <w:rFonts w:ascii="Times New Roman" w:hAnsi="Times New Roman" w:cs="Times New Roman"/>
          <w:bCs/>
          <w:sz w:val="28"/>
          <w:szCs w:val="28"/>
        </w:rPr>
      </w:pPr>
      <w:r w:rsidRPr="00CC7540">
        <w:rPr>
          <w:rFonts w:ascii="Times New Roman" w:hAnsi="Times New Roman" w:cs="Times New Roman"/>
          <w:sz w:val="28"/>
          <w:szCs w:val="28"/>
          <w:lang w:val="kk-KZ"/>
        </w:rPr>
        <w:t xml:space="preserve">3. </w:t>
      </w:r>
      <w:r w:rsidRPr="00CC7540">
        <w:rPr>
          <w:rFonts w:ascii="Times New Roman" w:hAnsi="Times New Roman" w:cs="Times New Roman"/>
          <w:bCs/>
          <w:sz w:val="28"/>
          <w:szCs w:val="28"/>
        </w:rPr>
        <w:t>Таймасов Б.Т., Классен В.К. Химическая технология вяжущих материалов: учебник / - 2-е изд., доп.-Белгород: Изд-во БГТУ, 2017. – 448с.</w:t>
      </w:r>
    </w:p>
    <w:p w:rsidR="002C19AF" w:rsidRDefault="002C19AF" w:rsidP="00CC7540">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4.</w:t>
      </w:r>
      <w:r w:rsidR="006340A6">
        <w:rPr>
          <w:rFonts w:ascii="Times New Roman" w:hAnsi="Times New Roman"/>
          <w:sz w:val="28"/>
          <w:szCs w:val="28"/>
          <w:lang w:val="kk-KZ"/>
        </w:rPr>
        <w:t xml:space="preserve"> </w:t>
      </w:r>
      <w:r w:rsidRPr="0072462F">
        <w:rPr>
          <w:rFonts w:ascii="Times New Roman" w:hAnsi="Times New Roman"/>
          <w:sz w:val="28"/>
          <w:szCs w:val="28"/>
          <w:lang w:val="kk-KZ"/>
        </w:rPr>
        <w:t xml:space="preserve">Таймасов Б.Т., Адырбаева Т.А. Планирование, постановка экспериментов в технологиии вяжущих материалов / Учебник: – Шымкент: Тип. Алем, 2020. – 201 с.  </w:t>
      </w:r>
    </w:p>
    <w:p w:rsidR="002C19AF" w:rsidRPr="00CC7540" w:rsidRDefault="002C19AF" w:rsidP="00CC7540">
      <w:pPr>
        <w:spacing w:after="0" w:line="240" w:lineRule="auto"/>
        <w:ind w:firstLine="709"/>
        <w:jc w:val="both"/>
        <w:rPr>
          <w:rFonts w:ascii="Times New Roman" w:hAnsi="Times New Roman" w:cs="Times New Roman"/>
          <w:bCs/>
          <w:sz w:val="28"/>
          <w:szCs w:val="28"/>
        </w:rPr>
      </w:pPr>
      <w:r w:rsidRPr="0072462F">
        <w:rPr>
          <w:rFonts w:ascii="Times New Roman" w:hAnsi="Times New Roman"/>
          <w:sz w:val="28"/>
          <w:szCs w:val="28"/>
          <w:lang w:val="kk-KZ"/>
        </w:rPr>
        <w:t xml:space="preserve">           </w:t>
      </w:r>
    </w:p>
    <w:p w:rsidR="002C19AF" w:rsidRDefault="002C19AF" w:rsidP="00CC754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Дополнительная </w:t>
      </w:r>
    </w:p>
    <w:p w:rsidR="00CC7540" w:rsidRPr="00CC7540" w:rsidRDefault="002C19AF" w:rsidP="00CC7540">
      <w:pPr>
        <w:widowControl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5</w:t>
      </w:r>
      <w:r w:rsidR="00CC7540" w:rsidRPr="00CC7540">
        <w:rPr>
          <w:rFonts w:ascii="Times New Roman" w:hAnsi="Times New Roman" w:cs="Times New Roman"/>
          <w:sz w:val="28"/>
          <w:szCs w:val="28"/>
        </w:rPr>
        <w:t>. Горшков В.С., Тимашев В.В., Савельев В.Г. Методы физико-химического анализа вяжущих веществ: Учеб. пособие. - М. Высшая школа, 1981. – 335с.</w:t>
      </w:r>
    </w:p>
    <w:p w:rsidR="00CC7540" w:rsidRPr="00CC7540" w:rsidRDefault="002C19AF" w:rsidP="00CC7540">
      <w:pPr>
        <w:tabs>
          <w:tab w:val="num" w:pos="1211"/>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CC7540" w:rsidRPr="00CC7540">
        <w:rPr>
          <w:rFonts w:ascii="Times New Roman" w:hAnsi="Times New Roman" w:cs="Times New Roman"/>
          <w:sz w:val="28"/>
          <w:szCs w:val="28"/>
        </w:rPr>
        <w:t>. Гридчин А.М., Лесовик В.С., Погорелов С.А. и др. Лабораторный практикум по строительным материалам: Учеб. пособие. – Белгород, Изд-во БИИММАП, 2001. – 223 с.</w:t>
      </w:r>
    </w:p>
    <w:p w:rsidR="00CC7540" w:rsidRPr="00CC7540" w:rsidRDefault="002C19AF" w:rsidP="00CC7540">
      <w:pPr>
        <w:spacing w:after="0" w:line="240" w:lineRule="auto"/>
        <w:ind w:firstLine="709"/>
        <w:jc w:val="both"/>
        <w:rPr>
          <w:rFonts w:ascii="Times New Roman" w:hAnsi="Times New Roman" w:cs="Times New Roman"/>
          <w:bCs/>
          <w:sz w:val="28"/>
          <w:szCs w:val="28"/>
        </w:rPr>
      </w:pPr>
      <w:r>
        <w:rPr>
          <w:rFonts w:ascii="Times New Roman" w:hAnsi="Times New Roman" w:cs="Times New Roman"/>
          <w:sz w:val="28"/>
          <w:szCs w:val="28"/>
        </w:rPr>
        <w:t>7</w:t>
      </w:r>
      <w:r w:rsidR="00CC7540" w:rsidRPr="00CC7540">
        <w:rPr>
          <w:rFonts w:ascii="Times New Roman" w:hAnsi="Times New Roman" w:cs="Times New Roman"/>
          <w:sz w:val="28"/>
          <w:szCs w:val="28"/>
        </w:rPr>
        <w:t xml:space="preserve">. </w:t>
      </w:r>
      <w:r w:rsidR="00CC7540" w:rsidRPr="00CC7540">
        <w:rPr>
          <w:rFonts w:ascii="Times New Roman" w:hAnsi="Times New Roman" w:cs="Times New Roman"/>
          <w:bCs/>
          <w:sz w:val="28"/>
          <w:szCs w:val="28"/>
        </w:rPr>
        <w:t>Попов Л.М. Лабораторный контроль строительных материалов и изделий: справочник / Л.М. Попов. – М.:  Стройиздат, 2001. – 320 с.</w:t>
      </w:r>
    </w:p>
    <w:p w:rsidR="00CC7540" w:rsidRPr="00CC7540" w:rsidRDefault="002C19AF" w:rsidP="00CC754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CC7540" w:rsidRPr="00CC7540">
        <w:rPr>
          <w:rFonts w:ascii="Times New Roman" w:hAnsi="Times New Roman" w:cs="Times New Roman"/>
          <w:sz w:val="28"/>
          <w:szCs w:val="28"/>
        </w:rPr>
        <w:t>.Таймасов, Б.Т.  Химическая технология вяжущих материалов: Учебник.</w:t>
      </w:r>
      <w:r w:rsidR="00CC7540" w:rsidRPr="00CC7540">
        <w:rPr>
          <w:rFonts w:ascii="Times New Roman" w:hAnsi="Times New Roman" w:cs="Times New Roman"/>
          <w:sz w:val="28"/>
          <w:szCs w:val="28"/>
          <w:lang w:val="kk-KZ"/>
        </w:rPr>
        <w:t xml:space="preserve"> – Алматы: Эверо, 2015. Том 1. –332с. Том 2. –162с.</w:t>
      </w:r>
    </w:p>
    <w:p w:rsidR="00CC7540" w:rsidRPr="004C6B49" w:rsidRDefault="00CC7540" w:rsidP="004C6B49">
      <w:pPr>
        <w:pStyle w:val="ad"/>
        <w:spacing w:after="0" w:line="240" w:lineRule="auto"/>
        <w:ind w:left="0" w:firstLine="709"/>
        <w:jc w:val="both"/>
        <w:rPr>
          <w:rFonts w:ascii="Times New Roman" w:hAnsi="Times New Roman" w:cs="Times New Roman"/>
          <w:sz w:val="28"/>
          <w:szCs w:val="28"/>
        </w:rPr>
      </w:pPr>
      <w:r w:rsidRPr="004C6B49">
        <w:rPr>
          <w:rFonts w:ascii="Times New Roman" w:hAnsi="Times New Roman" w:cs="Times New Roman"/>
          <w:sz w:val="28"/>
          <w:szCs w:val="28"/>
        </w:rPr>
        <w:t>9. Таймасов Б.Т., Худякова Т.М., Даулетияров М.С. Физико-химические методы анализа вяжущих материалов: практикум. – Шымкент: ЮКГУ им. М.Ауэзова, 2019, - 126с.</w:t>
      </w:r>
    </w:p>
    <w:p w:rsidR="00CC7540" w:rsidRPr="004C6B49" w:rsidRDefault="00CC7540" w:rsidP="004C6B49">
      <w:pPr>
        <w:spacing w:after="0" w:line="240" w:lineRule="auto"/>
        <w:ind w:firstLine="709"/>
        <w:jc w:val="both"/>
        <w:rPr>
          <w:rFonts w:ascii="Times New Roman" w:hAnsi="Times New Roman" w:cs="Times New Roman"/>
          <w:b/>
          <w:bCs/>
          <w:sz w:val="28"/>
          <w:szCs w:val="28"/>
          <w:lang w:val="kk-KZ"/>
        </w:rPr>
      </w:pPr>
    </w:p>
    <w:p w:rsidR="00735E33" w:rsidRPr="00CC7540" w:rsidRDefault="00735E33" w:rsidP="00CC7540">
      <w:pPr>
        <w:spacing w:after="0" w:line="240" w:lineRule="auto"/>
        <w:jc w:val="both"/>
        <w:rPr>
          <w:rFonts w:ascii="Times New Roman" w:hAnsi="Times New Roman" w:cs="Times New Roman"/>
        </w:rPr>
      </w:pPr>
    </w:p>
    <w:p w:rsidR="006340A6" w:rsidRPr="006340A6" w:rsidRDefault="006340A6" w:rsidP="006340A6">
      <w:pPr>
        <w:shd w:val="clear" w:color="auto" w:fill="FFFFFF"/>
        <w:autoSpaceDE w:val="0"/>
        <w:autoSpaceDN w:val="0"/>
        <w:adjustRightInd w:val="0"/>
        <w:spacing w:after="0" w:line="240" w:lineRule="auto"/>
        <w:jc w:val="center"/>
        <w:rPr>
          <w:rFonts w:ascii="Times New Roman" w:hAnsi="Times New Roman" w:cs="Times New Roman"/>
          <w:b/>
          <w:color w:val="000000"/>
          <w:sz w:val="28"/>
          <w:szCs w:val="28"/>
        </w:rPr>
      </w:pPr>
      <w:r w:rsidRPr="006340A6">
        <w:rPr>
          <w:rFonts w:ascii="Times New Roman" w:hAnsi="Times New Roman" w:cs="Times New Roman"/>
          <w:b/>
          <w:color w:val="000000"/>
          <w:sz w:val="28"/>
          <w:szCs w:val="28"/>
        </w:rPr>
        <w:lastRenderedPageBreak/>
        <w:t>Приложение  1</w:t>
      </w: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pacing w:after="0" w:line="240" w:lineRule="auto"/>
        <w:ind w:firstLine="426"/>
        <w:jc w:val="both"/>
        <w:rPr>
          <w:rFonts w:ascii="Times New Roman" w:hAnsi="Times New Roman" w:cs="Times New Roman"/>
          <w:spacing w:val="-2"/>
          <w:sz w:val="28"/>
          <w:szCs w:val="28"/>
        </w:rPr>
      </w:pPr>
      <w:r w:rsidRPr="006340A6">
        <w:rPr>
          <w:rFonts w:ascii="Times New Roman" w:hAnsi="Times New Roman" w:cs="Times New Roman"/>
          <w:sz w:val="28"/>
          <w:szCs w:val="28"/>
        </w:rPr>
        <w:t xml:space="preserve">Таблица для определения межплоскостных расстояний (излучение </w:t>
      </w:r>
      <w:r w:rsidRPr="006340A6">
        <w:rPr>
          <w:rFonts w:ascii="Times New Roman" w:hAnsi="Times New Roman" w:cs="Times New Roman"/>
          <w:i/>
          <w:sz w:val="28"/>
          <w:szCs w:val="28"/>
        </w:rPr>
        <w:t>CuK</w:t>
      </w:r>
      <w:r w:rsidRPr="006340A6">
        <w:rPr>
          <w:rFonts w:ascii="Times New Roman" w:hAnsi="Times New Roman" w:cs="Times New Roman"/>
          <w:i/>
          <w:sz w:val="28"/>
          <w:szCs w:val="28"/>
          <w:vertAlign w:val="subscript"/>
        </w:rPr>
        <w:sym w:font="Symbol" w:char="F061"/>
      </w:r>
      <w:r w:rsidRPr="006340A6">
        <w:rPr>
          <w:rFonts w:ascii="Times New Roman" w:hAnsi="Times New Roman" w:cs="Times New Roman"/>
          <w:spacing w:val="-2"/>
          <w:sz w:val="28"/>
          <w:szCs w:val="28"/>
        </w:rPr>
        <w:t>)</w:t>
      </w:r>
    </w:p>
    <w:p w:rsidR="006340A6" w:rsidRPr="006340A6" w:rsidRDefault="006340A6" w:rsidP="006340A6">
      <w:pPr>
        <w:spacing w:after="0" w:line="240" w:lineRule="auto"/>
        <w:jc w:val="center"/>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2"/>
        <w:gridCol w:w="1224"/>
        <w:gridCol w:w="1213"/>
        <w:gridCol w:w="1224"/>
        <w:gridCol w:w="1212"/>
        <w:gridCol w:w="1224"/>
        <w:gridCol w:w="1213"/>
        <w:gridCol w:w="1224"/>
      </w:tblGrid>
      <w:tr w:rsidR="006340A6" w:rsidRPr="006340A6" w:rsidTr="00F62D50">
        <w:trPr>
          <w:trHeight w:val="392"/>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5</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6</w:t>
            </w:r>
            <w:r w:rsidRPr="006340A6">
              <w:rPr>
                <w:rFonts w:ascii="Times New Roman" w:hAnsi="Times New Roman" w:cs="Times New Roman"/>
                <w:b/>
                <w:i/>
                <w:sz w:val="28"/>
                <w:szCs w:val="28"/>
                <w:vertAlign w:val="superscript"/>
              </w:rPr>
              <w:t>0</w:t>
            </w:r>
          </w:p>
        </w:tc>
      </w:tr>
      <w:tr w:rsidR="006340A6" w:rsidRPr="006340A6" w:rsidTr="00F62D50">
        <w:trPr>
          <w:trHeight w:val="411"/>
        </w:trPr>
        <w:tc>
          <w:tcPr>
            <w:tcW w:w="1212"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мин</w:t>
            </w:r>
          </w:p>
        </w:tc>
        <w:tc>
          <w:tcPr>
            <w:tcW w:w="1224"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Å</w:t>
            </w:r>
          </w:p>
        </w:tc>
        <w:tc>
          <w:tcPr>
            <w:tcW w:w="1213"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мин</w:t>
            </w:r>
          </w:p>
        </w:tc>
        <w:tc>
          <w:tcPr>
            <w:tcW w:w="1224"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Å</w:t>
            </w:r>
          </w:p>
        </w:tc>
        <w:tc>
          <w:tcPr>
            <w:tcW w:w="1212"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мин</w:t>
            </w:r>
          </w:p>
        </w:tc>
        <w:tc>
          <w:tcPr>
            <w:tcW w:w="1224"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Å</w:t>
            </w:r>
          </w:p>
        </w:tc>
        <w:tc>
          <w:tcPr>
            <w:tcW w:w="1213" w:type="dxa"/>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мин</w:t>
            </w:r>
          </w:p>
        </w:tc>
        <w:tc>
          <w:tcPr>
            <w:tcW w:w="1224" w:type="dxa"/>
            <w:shd w:val="clear" w:color="auto" w:fill="auto"/>
            <w:vAlign w:val="center"/>
          </w:tcPr>
          <w:p w:rsidR="006340A6" w:rsidRPr="006340A6" w:rsidRDefault="006340A6" w:rsidP="006340A6">
            <w:pPr>
              <w:spacing w:after="0" w:line="240" w:lineRule="auto"/>
              <w:jc w:val="center"/>
              <w:rPr>
                <w:rFonts w:ascii="Times New Roman" w:hAnsi="Times New Roman" w:cs="Times New Roman"/>
                <w:b/>
                <w:i/>
                <w:sz w:val="28"/>
                <w:szCs w:val="28"/>
              </w:rPr>
            </w:pPr>
            <w:r w:rsidRPr="006340A6">
              <w:rPr>
                <w:rFonts w:ascii="Times New Roman" w:hAnsi="Times New Roman" w:cs="Times New Roman"/>
                <w:b/>
                <w:i/>
                <w:sz w:val="28"/>
                <w:szCs w:val="28"/>
              </w:rPr>
              <w:t>Å</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8,831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8,006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6,782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8,802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7,982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8,773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7,959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6,747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8,774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7,935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8,715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7,911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7,283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6,713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8,686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7,888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7,263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6,695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8,558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7,865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7,243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8,630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7,841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7,224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8,603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7,818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7,204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6,647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8,575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7,795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7,185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8,547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7,772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7,165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8,520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7,750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7,146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6,697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8,483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7,727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7,127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6,581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8,463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7,705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7,108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6,564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8,438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7,682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7,089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6,548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8,431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7,660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7,070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6,532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8,385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7,638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7, 051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6,526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8,359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7,617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7,033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6,501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8,332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7,595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7,014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6,485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8,306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7,573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6,966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8,280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7,552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8,255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7,530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6,438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8,229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7,509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6,422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8,204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7,487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6,407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8,178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7,466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6,905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6,391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8,153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7,445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6,887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6,376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8,128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7,425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6,869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6,361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8,104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7,404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6,852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6,345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8,079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6,834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8,055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7,363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6,807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6,315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8,030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6,799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501"/>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7</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8</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5,883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6,300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5,870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5,187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5,177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5,845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5,167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5,819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5,147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5,137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6,212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5,128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5,118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5,108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5,757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 xml:space="preserve"> 6,155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5,744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5,088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5,079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5,719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6,113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6, 099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5, 050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6, 085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5,683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5,671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5,659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5,003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4,994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5,612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4,984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4,966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5,565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4,948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5,553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4,938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5,542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4,920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404"/>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9</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10</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4,655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4,4322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4,2168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4,4250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4,2102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4,4177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4,2087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4,4105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4,2571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4,4032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4,1905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4,615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4,3960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4,1840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4,866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4,3889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4,1775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4,3817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4,1711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4,592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4,3746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4,1646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4,3674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4,1581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4,3603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4,1517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4,568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4,3533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4,1454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4,3463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4,1390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4,553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4,3392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4,1327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4,545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4,3322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4,1263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4,3252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4,1200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4,3183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4,1137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4,3114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4,1075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4,515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4,3045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4,1012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4,2976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4,0949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4,499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4,2907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4,0887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4,492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4,2839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4,0825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4,2771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4,0754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4,2704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4,0702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4,2636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4,0640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4,462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4,2568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4,0518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4,2501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4,0458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4,2434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4,0397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4,2368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4,0397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4,2301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4,0336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4,2234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37"/>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11</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12</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4,0336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3,8550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3,7018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3,5514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3,8495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3,6968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3,5467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4,0216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3,8441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3,6918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3,5421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4,0157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3,8386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3,6867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3,5374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4,0097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3,8331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3,6817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3,5328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4,0037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3,8277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3,6767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3,5282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3,9978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3,8223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3,6717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3,5236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3,9919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3,8168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3,6668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3,5191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3,9860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3,8114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3,6618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3,5145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3,9801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3,8060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3,6568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3,5099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3,9742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3,8007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3,6519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3,5054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3,9648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3,7954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3,6470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3,5009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3,9626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3,7900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3,6421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3,4964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3,9567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3,7847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3,6372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3,4919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3,9509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3,7794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3,6323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3,4874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3,9541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3,7742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3,6274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3,4829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3,9394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3,7689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3,6226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3,4785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3,9337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3,7637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3,6177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3,4740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3,7584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3,6129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3,4696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3,9222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3,7532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3,6080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3,4651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3,9165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3,7480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3,6032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3,4607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3,9108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3,7428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3,5984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3,4563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3,9052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3,7377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3,5937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3,4519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3,8995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3,7325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3,5889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3,4475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3,8939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3,7273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3,5842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3,4431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3,8882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3,7222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3,5794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3,4388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3,8827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3,7171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3,5747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3,4344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3,8771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3,7120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3,5700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3,4301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3,8716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3,7069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3,5654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3,4257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3,8660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3,7018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3,5607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3,4214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3,8605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3,5560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51"/>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13</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14</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3,4214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3,2929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3,1814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3,0705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3,4171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3,2890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3,1777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3,0670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3,4128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3,2850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3,1740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3,0636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3,4086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3,2811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3,1703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3,0601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3,4043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3,2771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3,1666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3,0567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3,4000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3,2732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3,1629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3,0533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3,3958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3,2693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3,1629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3,0499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3,3916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3,2653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3,1556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3,0466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3,3873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3,2614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3,1520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3,0432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3,3831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3,2575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3,1483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3,0398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3,3789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3,2536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3,1447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3,0398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3,3747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3,2497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3,1411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3,0330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3,3705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3,2456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3,1375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3,0297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3,3664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3,2420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3,1339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3,0263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3,3622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3,2381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3,1303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3,0229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3,3580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3,2343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3,1267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3,0196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3,3539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3,0305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3,1231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3,0163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3,3498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3,0366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3,1196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3,0129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3,3456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3,0228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3,1160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3,0096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3,3415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3,2190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3,1125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3,3374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3,2152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3,3333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3,2114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2,9997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3,3292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3,2077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3,0019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2,9965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3,3252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3,2039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3,0983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2,9932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3,3211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3,2011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3,0948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2,9899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3,3170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3,1964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3,0913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2,9899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3,3130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3,1926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3,0913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2,9834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3,3090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3,1889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3,0843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2,9802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3,3049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3,1851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3,0809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2,9769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3,3009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3,1814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3,0774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2,9737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3,2969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3,0739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410"/>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15</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16</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2,9737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2,8770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2,7923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2,7072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2,9705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2,8740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2,7895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2,7046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2,9673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2,8710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2,7867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2,7019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2,9641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2,8680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2,7838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2,6993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2,9609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2,8656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2,7810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2,6966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2,9577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2,8620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2,7782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2,6940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2,9545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2,8590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2,7754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2,6914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2,9513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2,8561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2,7726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2,6887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2,9482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2,8531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2,7698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2,6861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2,9450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2,8501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2,7670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2,6833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2,9418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2,8472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2,7642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2,6809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2,9387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2,8442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2,7614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2,6783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2,9355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2,8413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2,7587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2,6758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2,9324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2,8383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2,7559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2,6732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2,9292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2,8354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2,7532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2,6706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2,9261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2,8325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2,7504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2,6680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2,9230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2,8296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2,7477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2,6654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2,9199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2,8267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2,7450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2,6629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2,9167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2,8238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2,7422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2,6603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2,9136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2,8209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2,7395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2,6577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2,9105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2,8180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2,7368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2,6552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2,9074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2,8151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2,6521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2,9044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2,8123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2,7314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2,6501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2,9013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2,8094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2,7287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2,6475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2,8983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2,8065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2,7260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2,6450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2,8952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2,8037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2,7233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2,6425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2,8922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2,8008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2,7206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2,6400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2,8891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2,7980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2,7179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2,6374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2,8861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2,7951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2,7153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2,6349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2,8830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2,7923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2,7126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2,6324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2,8800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2,7099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29"/>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17</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18</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2,6324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2,5571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2,4235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2,6299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2,5548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2,4884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2,4214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2,6274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2,5524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2,4862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2,4193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2,6250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2,5501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2,4839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2,4172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2,6225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2,5477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2,4817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2,4151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2,6200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2,5454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2,4795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2,4130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2,6175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2,5431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2,4773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2,4109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2,6150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2,5407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2,4751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2,4089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2,6126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2,5384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2,4729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2,4068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2,6101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2,5361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2,4707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2,4047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2,6076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2,5338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2,4685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2,4026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2,6052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2,5315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2,4663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2,4006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2,6027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2,5292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2,4642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2,3985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2,6003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2,5269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2,4620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2,3965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2,5978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2,5246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2,4590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2,3944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2,5954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2,5223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2,4577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2,3924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2,5980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2,5200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2,3903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2,5906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2,5177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2,4534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2,3883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2,5891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2,5154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2,4512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2,3862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2,5851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2,5131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2,4431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2,3842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2,5857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2,5108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2,4469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2,5833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2,5086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2,4448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2,5809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2,5063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2,4426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2,1781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2,5785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2,5041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2,4405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2,1761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2,5761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2,5018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2,4382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2,1741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2,5737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2,4996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2,4362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2,5713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2,5689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2,4320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2,5666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2,4928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2,4298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2,1660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2,5642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2,4906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2,4277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2,5595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2,4256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57"/>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19</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20</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2,3640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2,1960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2,3620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2,3019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2,2485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2,3600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2,2467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2,1926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2,3581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2,2981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2,2450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2,3561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2,2968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2,2432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2,1892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2,3541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2,2943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2,2414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2,3521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2,2925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2,3501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2,2906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2,1841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2,3482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2,2888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2,3462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2,2869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2,1807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2,3442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2,2850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2,1790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2,3423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2,2832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2,2307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2,3403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2,2813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2,3384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2,1741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2,3364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2,3345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2,1707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2,3326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2,1691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2,3306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2,2721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2,2202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2,3287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2,2702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2,2184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2,3267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2,2684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2,2167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2,1641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2,3248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2,2666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2,2149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2,3229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2,2648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2,2132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2,1608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2,3210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2,2629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2,2115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2,3190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2,2611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2,3171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2,2593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2,3152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2,2575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2,1543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2,3133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2,2557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2,1526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2,3114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2,2533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2,1510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2,2521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2,2011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2,2508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2,1477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2,3057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2,1977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402"/>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21</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22</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2,0985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2,0084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2,0070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2,0056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2,1412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2,0908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2,0028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2,0892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2,0877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2,0000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2,0428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1,9986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2,0846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2,0414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2,1315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2,0616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2,0801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2,0786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1,9917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2,0770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1,9903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2,1235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2,0755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2,0740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2,0312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2,1204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1,9862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2,0710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1,9848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1,9834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1,9820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2,0665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1,9807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2,1109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2,0211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1,9766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2,0606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1,9752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2,0591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1,9739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1,9712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2,0546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2,1000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2,0112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rPr>
          <w:trHeight w:val="335"/>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23</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24</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1,9289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1,8547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1,8536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1,9263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1,9237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1,9225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1,9212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1,8477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1,9604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1,9199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1,9186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1,8800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1,8430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1,8407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1,8396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1,9511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1,9110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1,8384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1,9098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1,9085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1,8361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1,9072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1,8703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1,8338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1,8691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1,8326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1,8315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1,8303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1,9406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1,9010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1,8292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1,8997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1,8985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1,8607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1,8235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1,9328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1,8223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1,8923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1,8211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1,9302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1,8559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77"/>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25</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26</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1,7867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1,7239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1,8201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1,7856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1,7845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1,7834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1,7818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1,7179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1,8133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1,7791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1,7780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1,8110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1,7769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1,7139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1,7737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1,7726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1,7715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1,7100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1,7705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1,7401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1,7090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1,7391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1,7683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1,7070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1,8009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1,7060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1,7998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1,7662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1,7050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1,7641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1,7320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1,7011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1,7609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1,7001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1,7598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1,6992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1,6982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1,7578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1,7900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1,7567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1,7889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1,7557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1,7302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1,7249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422"/>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27</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28</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1,6659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1,6113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1,6640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1,6104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1,6096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1,6087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1,6905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1,6613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1,6078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1,6604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1,6070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1,6061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1,6585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1,6 323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1,6576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1,6314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1,6567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1,6035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1,6027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1,6018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1,6828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1,6010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1,6001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1,6521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1,6261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1,5993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1,6800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1,6512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1,5984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1,6502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1,5976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1,6493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1,6235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1,5967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1,6771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1,6475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1,5981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1,6753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1,6457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1,6200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1,5934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1,6191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1,5917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1,6430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1,6706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1,6421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1,5900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1,6412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1,5892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1,6402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1,5883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1,6394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1,6668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1,6130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28"/>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29</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30</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1,5867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1,5149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1,5598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1,5134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1,5590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1,5127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1,5120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1,5574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1,5112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1,5105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1,5809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1,5 331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1,5801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1,5550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1,5090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1,5542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1,5316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1,5083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1,5534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1,5075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1,5526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1,5068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1,5518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1,5060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1,5760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1,5503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1,5038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1,5487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1,5727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1,5479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1,5255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1,5023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1,5471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1,5248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1,5016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1,5463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1,5703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1,5455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1,5002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1,5448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1,4994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1,5440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1,5424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1,5202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1,4973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1,5416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1,4966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1,5409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1,5401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1,4951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1,5638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1,5393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1,5630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1,5162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69"/>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31</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32</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1,4317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1,4719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1,4311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1,4709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1,4304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1,4504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1,4298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1,4291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1,4689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1,4285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1,4901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1,4278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1,4675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1,4272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1,4668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1,4661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1,4872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1,4640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1,4633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1,4233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1,4626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1,4227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1,4836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1,4221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1,4613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1,4822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1,4606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1,4410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1,4208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1,4815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1,4599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1,4403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1,4201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1,4592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1,4195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1,4801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1,4585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1,4578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1,4383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1,4182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1,4572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1,4377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1,4176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1,4565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1,4551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1,4554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1,4350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1,4150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1,4144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1,4137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1,4524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1,4131</w:t>
            </w:r>
          </w:p>
        </w:tc>
      </w:tr>
      <w:tr w:rsidR="006340A6" w:rsidRPr="006340A6" w:rsidTr="00F62D50">
        <w:trPr>
          <w:trHeight w:val="278"/>
        </w:trPr>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1,4730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1,4324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418"/>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33</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34</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1,3939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1,3582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1,3933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1,3577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1,3927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1,3571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1,3921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1,3565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1,4106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1,3914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1,3559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1,3908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1,3554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1,3902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1,3548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1,3896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1,3542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1,3890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1,3537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1,3531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1,3872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1,3525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1,4062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1,3699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1,3520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1,4056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1,3860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1,3693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1,3853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1,3687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1,3508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1,4043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1,3502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1,3497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1,4031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1,3841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1,3491</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1,4025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1,3935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1,3485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1,3829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1,3480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1,3823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1,3817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1,3468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1,4000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1,3640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1,3805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1,3634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1,3457</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1,3988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1,3799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1,3629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1,3452</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1,3982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1,3793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1,3623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1,3446</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1,3788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1,3617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1,3440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1,3969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1,3782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1,3435</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1,3766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1,3605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1,3770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1,3600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1,3951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1,3764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1,3418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1,3945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1,3558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r w:rsidR="006340A6" w:rsidRPr="006340A6" w:rsidTr="00F62D50">
        <w:trPr>
          <w:trHeight w:val="323"/>
        </w:trPr>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35</w:t>
            </w:r>
            <w:r w:rsidRPr="006340A6">
              <w:rPr>
                <w:rFonts w:ascii="Times New Roman" w:hAnsi="Times New Roman" w:cs="Times New Roman"/>
                <w:b/>
                <w:i/>
                <w:sz w:val="28"/>
                <w:szCs w:val="28"/>
                <w:vertAlign w:val="superscript"/>
              </w:rPr>
              <w:t>0</w:t>
            </w:r>
          </w:p>
        </w:tc>
        <w:tc>
          <w:tcPr>
            <w:tcW w:w="4873" w:type="dxa"/>
            <w:gridSpan w:val="4"/>
            <w:vAlign w:val="center"/>
          </w:tcPr>
          <w:p w:rsidR="006340A6" w:rsidRPr="006340A6" w:rsidRDefault="006340A6" w:rsidP="006340A6">
            <w:pPr>
              <w:spacing w:after="0" w:line="240" w:lineRule="auto"/>
              <w:jc w:val="center"/>
              <w:rPr>
                <w:rFonts w:ascii="Times New Roman" w:hAnsi="Times New Roman" w:cs="Times New Roman"/>
                <w:b/>
                <w:i/>
                <w:sz w:val="28"/>
                <w:szCs w:val="28"/>
                <w:vertAlign w:val="superscript"/>
              </w:rPr>
            </w:pPr>
            <w:r w:rsidRPr="006340A6">
              <w:rPr>
                <w:rFonts w:ascii="Times New Roman" w:hAnsi="Times New Roman" w:cs="Times New Roman"/>
                <w:b/>
                <w:i/>
                <w:sz w:val="28"/>
                <w:szCs w:val="28"/>
              </w:rPr>
              <w:t>36</w:t>
            </w:r>
            <w:r w:rsidRPr="006340A6">
              <w:rPr>
                <w:rFonts w:ascii="Times New Roman" w:hAnsi="Times New Roman" w:cs="Times New Roman"/>
                <w:b/>
                <w:i/>
                <w:sz w:val="28"/>
                <w:szCs w:val="28"/>
                <w:vertAlign w:val="superscript"/>
              </w:rPr>
              <w:t>0</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1,3418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1,3249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1,3094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1,2934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1,3412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1,3243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1,3089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1,2929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1,3407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1,3238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1,3084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1,3401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1,3232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1,3078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1,2919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1,3396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1,3237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1,3073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1,2914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1,3222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1,3216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1,2904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1,3379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1,3211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1,3058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1,3 374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1,2824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1,3368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1,3200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1,3047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1,3363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1,3195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1,3042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1,2884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1,3357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1,3189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1,3037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1,2879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1,3352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1,3184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1,3032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1,2874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1,3346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1,3179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1,3026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1,2869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1,3341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1,3173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1,3021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1,2863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1,3335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1,3168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1,2858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1,3330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1,3163</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1,3011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1,2853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lastRenderedPageBreak/>
              <w:t>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1,3324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1,3158</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1,3006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1,2848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1,3319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1,3152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1,3000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49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1,2843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1,3313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1,3147</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1,9995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1,2838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1,3308</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1,3142</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1,9990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51</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1,2833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1,3303</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1,3136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21</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1,9985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52</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1,2828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1,3297</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1,3131</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22</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1,9980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53</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1,2823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1,3292</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1,3126</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23</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1,9975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54</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1,2818</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1,3286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1,3120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24</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1,9970</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55</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1,2813</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1,3281</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1,3115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25</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1,9964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56</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1,2809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1,3110</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26</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57</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1,2804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1,3276</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1,3105</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27</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58</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1,2799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1,3265</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1,3099</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28</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1,9949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59</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1,2794</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1,3159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1,3094</w:t>
            </w: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29</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1,9944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60</w:t>
            </w: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1,2789</w:t>
            </w:r>
          </w:p>
        </w:tc>
      </w:tr>
      <w:tr w:rsidR="006340A6" w:rsidRPr="006340A6" w:rsidTr="00F62D50">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1,3254</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12"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30</w:t>
            </w:r>
          </w:p>
        </w:tc>
        <w:tc>
          <w:tcPr>
            <w:tcW w:w="1224" w:type="dxa"/>
          </w:tcPr>
          <w:p w:rsidR="006340A6" w:rsidRPr="006340A6" w:rsidRDefault="006340A6" w:rsidP="006340A6">
            <w:pPr>
              <w:spacing w:after="0" w:line="240" w:lineRule="auto"/>
              <w:jc w:val="center"/>
              <w:rPr>
                <w:rFonts w:ascii="Times New Roman" w:hAnsi="Times New Roman" w:cs="Times New Roman"/>
                <w:sz w:val="28"/>
                <w:szCs w:val="28"/>
              </w:rPr>
            </w:pPr>
            <w:r w:rsidRPr="006340A6">
              <w:rPr>
                <w:rFonts w:ascii="Times New Roman" w:hAnsi="Times New Roman" w:cs="Times New Roman"/>
                <w:sz w:val="28"/>
                <w:szCs w:val="28"/>
              </w:rPr>
              <w:t>1,9939</w:t>
            </w:r>
          </w:p>
        </w:tc>
        <w:tc>
          <w:tcPr>
            <w:tcW w:w="1213" w:type="dxa"/>
          </w:tcPr>
          <w:p w:rsidR="006340A6" w:rsidRPr="006340A6" w:rsidRDefault="006340A6" w:rsidP="006340A6">
            <w:pPr>
              <w:spacing w:after="0" w:line="240" w:lineRule="auto"/>
              <w:jc w:val="center"/>
              <w:rPr>
                <w:rFonts w:ascii="Times New Roman" w:hAnsi="Times New Roman" w:cs="Times New Roman"/>
                <w:sz w:val="28"/>
                <w:szCs w:val="28"/>
              </w:rPr>
            </w:pPr>
          </w:p>
        </w:tc>
        <w:tc>
          <w:tcPr>
            <w:tcW w:w="1224" w:type="dxa"/>
            <w:shd w:val="clear" w:color="auto" w:fill="auto"/>
          </w:tcPr>
          <w:p w:rsidR="006340A6" w:rsidRPr="006340A6" w:rsidRDefault="006340A6" w:rsidP="006340A6">
            <w:pPr>
              <w:spacing w:after="0" w:line="240" w:lineRule="auto"/>
              <w:jc w:val="center"/>
              <w:rPr>
                <w:rFonts w:ascii="Times New Roman" w:hAnsi="Times New Roman" w:cs="Times New Roman"/>
                <w:sz w:val="28"/>
                <w:szCs w:val="28"/>
              </w:rPr>
            </w:pPr>
          </w:p>
        </w:tc>
      </w:tr>
    </w:tbl>
    <w:p w:rsidR="006340A6" w:rsidRPr="006340A6" w:rsidRDefault="006340A6" w:rsidP="006340A6">
      <w:pPr>
        <w:spacing w:after="0" w:line="240" w:lineRule="auto"/>
        <w:rPr>
          <w:rFonts w:ascii="Times New Roman" w:hAnsi="Times New Roman" w:cs="Times New Roman"/>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r w:rsidRPr="006340A6">
        <w:rPr>
          <w:rFonts w:ascii="Times New Roman" w:hAnsi="Times New Roman" w:cs="Times New Roman"/>
          <w:b/>
          <w:color w:val="000000"/>
          <w:sz w:val="28"/>
          <w:szCs w:val="28"/>
        </w:rPr>
        <w:lastRenderedPageBreak/>
        <w:t xml:space="preserve">           Приложение 2</w:t>
      </w: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r w:rsidRPr="006340A6">
        <w:rPr>
          <w:rFonts w:ascii="Times New Roman" w:hAnsi="Times New Roman" w:cs="Times New Roman"/>
          <w:sz w:val="28"/>
          <w:szCs w:val="28"/>
        </w:rPr>
        <w:t>Таблица  - "Ключ" для идентификации минералов</w:t>
      </w:r>
    </w:p>
    <w:p w:rsidR="006340A6" w:rsidRPr="006340A6" w:rsidRDefault="006340A6" w:rsidP="006340A6">
      <w:pPr>
        <w:spacing w:after="0" w:line="240" w:lineRule="auto"/>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4"/>
        <w:gridCol w:w="672"/>
        <w:gridCol w:w="768"/>
        <w:gridCol w:w="627"/>
        <w:gridCol w:w="768"/>
        <w:gridCol w:w="525"/>
        <w:gridCol w:w="695"/>
        <w:gridCol w:w="458"/>
        <w:gridCol w:w="831"/>
        <w:gridCol w:w="458"/>
        <w:gridCol w:w="3358"/>
      </w:tblGrid>
      <w:tr w:rsidR="006340A6" w:rsidRPr="006340A6" w:rsidTr="00F62D50">
        <w:trPr>
          <w:trHeight w:val="442"/>
          <w:jc w:val="center"/>
        </w:trPr>
        <w:tc>
          <w:tcPr>
            <w:tcW w:w="359"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d/n</w:t>
            </w:r>
          </w:p>
        </w:tc>
        <w:tc>
          <w:tcPr>
            <w:tcW w:w="348"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lang w:val="en-US"/>
              </w:rPr>
              <w:t>I</w:t>
            </w:r>
          </w:p>
        </w:tc>
        <w:tc>
          <w:tcPr>
            <w:tcW w:w="397"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d/n</w:t>
            </w:r>
          </w:p>
        </w:tc>
        <w:tc>
          <w:tcPr>
            <w:tcW w:w="325"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lang w:val="en-US"/>
              </w:rPr>
              <w:t>I</w:t>
            </w:r>
          </w:p>
        </w:tc>
        <w:tc>
          <w:tcPr>
            <w:tcW w:w="397"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d/n</w:t>
            </w:r>
          </w:p>
        </w:tc>
        <w:tc>
          <w:tcPr>
            <w:tcW w:w="273"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lang w:val="en-US"/>
              </w:rPr>
              <w:t>I</w:t>
            </w:r>
          </w:p>
        </w:tc>
        <w:tc>
          <w:tcPr>
            <w:tcW w:w="359"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d/n</w:t>
            </w:r>
          </w:p>
        </w:tc>
        <w:tc>
          <w:tcPr>
            <w:tcW w:w="239"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lang w:val="en-US"/>
              </w:rPr>
              <w:t>I</w:t>
            </w:r>
          </w:p>
        </w:tc>
        <w:tc>
          <w:tcPr>
            <w:tcW w:w="428"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d/n</w:t>
            </w:r>
          </w:p>
        </w:tc>
        <w:tc>
          <w:tcPr>
            <w:tcW w:w="239"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lang w:val="en-US"/>
              </w:rPr>
              <w:t>I</w:t>
            </w:r>
          </w:p>
        </w:tc>
        <w:tc>
          <w:tcPr>
            <w:tcW w:w="1636" w:type="pct"/>
            <w:vAlign w:val="center"/>
          </w:tcPr>
          <w:p w:rsidR="006340A6" w:rsidRPr="006340A6" w:rsidRDefault="006340A6" w:rsidP="006340A6">
            <w:pPr>
              <w:spacing w:after="0" w:line="240" w:lineRule="auto"/>
              <w:jc w:val="center"/>
              <w:rPr>
                <w:rFonts w:ascii="Times New Roman" w:hAnsi="Times New Roman" w:cs="Times New Roman"/>
                <w:b/>
                <w:i/>
                <w:sz w:val="26"/>
                <w:szCs w:val="26"/>
              </w:rPr>
            </w:pPr>
            <w:r w:rsidRPr="006340A6">
              <w:rPr>
                <w:rFonts w:ascii="Times New Roman" w:hAnsi="Times New Roman" w:cs="Times New Roman"/>
                <w:b/>
                <w:i/>
                <w:sz w:val="26"/>
                <w:szCs w:val="26"/>
              </w:rPr>
              <w:t>Название минерала</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pacing w:val="-1"/>
                <w:sz w:val="26"/>
                <w:szCs w:val="26"/>
              </w:rPr>
            </w:pPr>
            <w:r w:rsidRPr="006340A6">
              <w:rPr>
                <w:rFonts w:ascii="Times New Roman" w:hAnsi="Times New Roman" w:cs="Times New Roman"/>
                <w:spacing w:val="-3"/>
                <w:sz w:val="26"/>
                <w:szCs w:val="26"/>
              </w:rPr>
              <w:t>10,03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2,568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1,498</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1,987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Мусковит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О·3</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pacing w:val="-2"/>
                <w:sz w:val="26"/>
                <w:szCs w:val="26"/>
              </w:rPr>
            </w:pPr>
            <w:r w:rsidRPr="006340A6">
              <w:rPr>
                <w:rFonts w:ascii="Times New Roman" w:hAnsi="Times New Roman" w:cs="Times New Roman"/>
                <w:sz w:val="26"/>
                <w:szCs w:val="26"/>
              </w:rPr>
              <w:t>9,98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2"/>
                <w:sz w:val="26"/>
                <w:szCs w:val="26"/>
              </w:rPr>
              <w:t>1,50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Иллит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4</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7,38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3,661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2,141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Серпентин </w:t>
            </w:r>
            <w:r w:rsidRPr="006340A6">
              <w:rPr>
                <w:rFonts w:ascii="Times New Roman" w:hAnsi="Times New Roman" w:cs="Times New Roman"/>
                <w:sz w:val="26"/>
                <w:szCs w:val="26"/>
              </w:rPr>
              <w:t>- 3</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7,24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1,659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2,347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1,323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Диккит</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b/>
                <w:i/>
                <w:sz w:val="26"/>
                <w:szCs w:val="26"/>
              </w:rPr>
            </w:pPr>
            <w:r w:rsidRPr="006340A6">
              <w:rPr>
                <w:rFonts w:ascii="Times New Roman" w:hAnsi="Times New Roman" w:cs="Times New Roman"/>
                <w:sz w:val="26"/>
                <w:szCs w:val="26"/>
              </w:rPr>
              <w:t xml:space="preserve">β-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2,416</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Накрит</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α-</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Каолинит </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γ-</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4,82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2,378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1,458</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2,044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2,451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Гидраргиллит  (гиббсит)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4,79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4,34</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Байерит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pacing w:val="-2"/>
                <w:sz w:val="26"/>
                <w:szCs w:val="26"/>
              </w:rPr>
            </w:pPr>
            <w:r w:rsidRPr="006340A6">
              <w:rPr>
                <w:rFonts w:ascii="Times New Roman" w:hAnsi="Times New Roman" w:cs="Times New Roman"/>
                <w:sz w:val="26"/>
                <w:szCs w:val="26"/>
              </w:rPr>
              <w:t>4,47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2"/>
                <w:sz w:val="26"/>
                <w:szCs w:val="26"/>
              </w:rPr>
              <w:t>1,50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9,98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Иллит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4</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4,12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1,528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α-тридимит</w:t>
            </w:r>
            <w:r w:rsidRPr="006340A6">
              <w:rPr>
                <w:rFonts w:ascii="Times New Roman" w:hAnsi="Times New Roman" w:cs="Times New Roman"/>
                <w:sz w:val="26"/>
                <w:szCs w:val="26"/>
              </w:rPr>
              <w:t xml:space="preserve"> - α-</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4,79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Байерит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3,81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4,08</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2,96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γ-тридимит</w:t>
            </w:r>
            <w:r w:rsidRPr="006340A6">
              <w:rPr>
                <w:rFonts w:ascii="Times New Roman" w:hAnsi="Times New Roman" w:cs="Times New Roman"/>
                <w:sz w:val="26"/>
                <w:szCs w:val="26"/>
              </w:rPr>
              <w:t xml:space="preserve"> - γ-</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4,18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Гетит </w:t>
            </w:r>
            <w:r w:rsidRPr="006340A6">
              <w:rPr>
                <w:rFonts w:ascii="Times New Roman" w:hAnsi="Times New Roman" w:cs="Times New Roman"/>
                <w:sz w:val="26"/>
                <w:szCs w:val="26"/>
              </w:rPr>
              <w:t xml:space="preserve"> - </w:t>
            </w:r>
            <w:r w:rsidRPr="006340A6">
              <w:rPr>
                <w:rFonts w:ascii="Times New Roman" w:hAnsi="Times New Roman" w:cs="Times New Roman"/>
                <w:bCs/>
                <w:spacing w:val="-6"/>
                <w:sz w:val="26"/>
                <w:szCs w:val="26"/>
                <w:lang w:val="en-US"/>
              </w:rPr>
              <w:t>Fe</w:t>
            </w:r>
            <w:r w:rsidRPr="006340A6">
              <w:rPr>
                <w:rFonts w:ascii="Times New Roman" w:hAnsi="Times New Roman" w:cs="Times New Roman"/>
                <w:bCs/>
                <w:spacing w:val="-6"/>
                <w:sz w:val="26"/>
                <w:szCs w:val="26"/>
                <w:vertAlign w:val="subscript"/>
              </w:rPr>
              <w:t>2</w:t>
            </w:r>
            <w:r w:rsidRPr="006340A6">
              <w:rPr>
                <w:rFonts w:ascii="Times New Roman" w:hAnsi="Times New Roman" w:cs="Times New Roman"/>
                <w:bCs/>
                <w:spacing w:val="-6"/>
                <w:sz w:val="26"/>
                <w:szCs w:val="26"/>
              </w:rPr>
              <w:t>О</w:t>
            </w:r>
            <w:r w:rsidRPr="006340A6">
              <w:rPr>
                <w:rFonts w:ascii="Times New Roman" w:hAnsi="Times New Roman" w:cs="Times New Roman"/>
                <w:bCs/>
                <w:spacing w:val="-6"/>
                <w:sz w:val="26"/>
                <w:szCs w:val="26"/>
                <w:vertAlign w:val="subscript"/>
              </w:rPr>
              <w:t>3</w:t>
            </w:r>
            <w:r w:rsidRPr="006340A6">
              <w:rPr>
                <w:rFonts w:ascii="Times New Roman" w:hAnsi="Times New Roman" w:cs="Times New Roman"/>
                <w:bCs/>
                <w:spacing w:val="-6"/>
                <w:sz w:val="26"/>
                <w:szCs w:val="26"/>
              </w:rPr>
              <w:t>·Н</w:t>
            </w:r>
            <w:r w:rsidRPr="006340A6">
              <w:rPr>
                <w:rFonts w:ascii="Times New Roman" w:hAnsi="Times New Roman" w:cs="Times New Roman"/>
                <w:bCs/>
                <w:spacing w:val="-6"/>
                <w:sz w:val="26"/>
                <w:szCs w:val="26"/>
                <w:vertAlign w:val="subscript"/>
              </w:rPr>
              <w:t>2</w:t>
            </w:r>
            <w:r w:rsidRPr="006340A6">
              <w:rPr>
                <w:rFonts w:ascii="Times New Roman" w:hAnsi="Times New Roman" w:cs="Times New Roman"/>
                <w:bCs/>
                <w:spacing w:val="-6"/>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4,15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1,641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1,460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α-кристобалит</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α-</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4,12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1,528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α-тридимит</w:t>
            </w:r>
            <w:r w:rsidRPr="006340A6">
              <w:rPr>
                <w:rFonts w:ascii="Times New Roman" w:hAnsi="Times New Roman" w:cs="Times New Roman"/>
                <w:sz w:val="26"/>
                <w:szCs w:val="26"/>
              </w:rPr>
              <w:t xml:space="preserve"> - α-</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2,834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1,491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β-кристобалит</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β-</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2,68</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Ранкинит </w:t>
            </w:r>
            <w:r w:rsidRPr="006340A6">
              <w:rPr>
                <w:rFonts w:ascii="Times New Roman" w:hAnsi="Times New Roman" w:cs="Times New Roman"/>
                <w:sz w:val="26"/>
                <w:szCs w:val="26"/>
              </w:rPr>
              <w:t xml:space="preserve"> - 3СаО·2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52</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3,22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Сульфоалюминат  кальция</w:t>
            </w:r>
            <w:r w:rsidRPr="006340A6">
              <w:rPr>
                <w:rFonts w:ascii="Times New Roman" w:hAnsi="Times New Roman" w:cs="Times New Roman"/>
                <w:sz w:val="26"/>
                <w:szCs w:val="26"/>
              </w:rPr>
              <w:t xml:space="preserve"> -3СаО·3</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CaS</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4</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w w:val="90"/>
                <w:sz w:val="26"/>
                <w:szCs w:val="26"/>
              </w:rPr>
            </w:pPr>
            <w:r w:rsidRPr="006340A6">
              <w:rPr>
                <w:rFonts w:ascii="Times New Roman" w:hAnsi="Times New Roman" w:cs="Times New Roman"/>
                <w:w w:val="90"/>
                <w:sz w:val="26"/>
                <w:szCs w:val="26"/>
              </w:rPr>
              <w:t>3,68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1,842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7,37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85</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3,80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2,84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Анортит</w:t>
            </w:r>
            <w:r w:rsidRPr="006340A6">
              <w:rPr>
                <w:rFonts w:ascii="Times New Roman" w:hAnsi="Times New Roman" w:cs="Times New Roman"/>
                <w:sz w:val="26"/>
                <w:szCs w:val="26"/>
              </w:rPr>
              <w:t xml:space="preserve">  - 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3,661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2,141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Серпентин</w:t>
            </w:r>
            <w:r w:rsidRPr="006340A6">
              <w:rPr>
                <w:rFonts w:ascii="Times New Roman" w:hAnsi="Times New Roman" w:cs="Times New Roman"/>
                <w:sz w:val="26"/>
                <w:szCs w:val="26"/>
              </w:rPr>
              <w:t xml:space="preserve">  - 3</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2,416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Накрит  </w:t>
            </w:r>
            <w:r w:rsidRPr="006340A6">
              <w:rPr>
                <w:rFonts w:ascii="Times New Roman" w:hAnsi="Times New Roman" w:cs="Times New Roman"/>
                <w:sz w:val="26"/>
                <w:szCs w:val="26"/>
              </w:rPr>
              <w:t>-</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α-</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Каолинит </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γ-</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3,49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Ангидрит</w:t>
            </w:r>
            <w:r w:rsidRPr="006340A6">
              <w:rPr>
                <w:rFonts w:ascii="Times New Roman" w:hAnsi="Times New Roman" w:cs="Times New Roman"/>
                <w:sz w:val="26"/>
                <w:szCs w:val="26"/>
              </w:rPr>
              <w:t xml:space="preserve">  - β-</w:t>
            </w:r>
            <w:r w:rsidRPr="006340A6">
              <w:rPr>
                <w:rFonts w:ascii="Times New Roman" w:hAnsi="Times New Roman" w:cs="Times New Roman"/>
                <w:sz w:val="26"/>
                <w:szCs w:val="26"/>
                <w:lang w:val="en-US"/>
              </w:rPr>
              <w:t>CaS</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4</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3,42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1,421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α-кварц</w:t>
            </w:r>
            <w:r w:rsidRPr="006340A6">
              <w:rPr>
                <w:rFonts w:ascii="Times New Roman" w:hAnsi="Times New Roman" w:cs="Times New Roman"/>
                <w:sz w:val="26"/>
                <w:szCs w:val="26"/>
              </w:rPr>
              <w:t xml:space="preserve"> - α-</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1,670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2,006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2,170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Флогопит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r w:rsidRPr="006340A6">
              <w:rPr>
                <w:rFonts w:ascii="Times New Roman" w:hAnsi="Times New Roman" w:cs="Times New Roman"/>
                <w:sz w:val="26"/>
                <w:szCs w:val="26"/>
                <w:lang w:val="en-US"/>
              </w:rPr>
              <w:t>MgO</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lastRenderedPageBreak/>
              <w:t>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1,372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1,813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1,380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Кварц</w:t>
            </w:r>
            <w:r w:rsidRPr="006340A6">
              <w:rPr>
                <w:rFonts w:ascii="Times New Roman" w:hAnsi="Times New Roman" w:cs="Times New Roman"/>
                <w:sz w:val="26"/>
                <w:szCs w:val="26"/>
              </w:rPr>
              <w:t xml:space="preserve">  - β-</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1,792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3,227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2,995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Адуляр</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K</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3,21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4,17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85</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4,11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3,75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2,94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Анортит</w:t>
            </w:r>
            <w:r w:rsidRPr="006340A6">
              <w:rPr>
                <w:rFonts w:ascii="Times New Roman" w:hAnsi="Times New Roman" w:cs="Times New Roman"/>
                <w:sz w:val="26"/>
                <w:szCs w:val="26"/>
              </w:rPr>
              <w:t xml:space="preserve">  - 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3,20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2,135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2,509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1,836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Анортит </w:t>
            </w:r>
            <w:r w:rsidRPr="006340A6">
              <w:rPr>
                <w:rFonts w:ascii="Times New Roman" w:hAnsi="Times New Roman" w:cs="Times New Roman"/>
                <w:sz w:val="26"/>
                <w:szCs w:val="26"/>
              </w:rPr>
              <w:t xml:space="preserve"> - 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3,183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3,80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1,493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Ортоклаз</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K</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3,76</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Ранкинит</w:t>
            </w:r>
            <w:r w:rsidRPr="006340A6">
              <w:rPr>
                <w:rFonts w:ascii="Times New Roman" w:hAnsi="Times New Roman" w:cs="Times New Roman"/>
                <w:sz w:val="26"/>
                <w:szCs w:val="26"/>
              </w:rPr>
              <w:t xml:space="preserve">  - 3СаО·2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3,029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1,044</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1,869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1,912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2,088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vertAlign w:val="subscript"/>
              </w:rPr>
            </w:pPr>
            <w:r w:rsidRPr="006340A6">
              <w:rPr>
                <w:rFonts w:ascii="Times New Roman" w:hAnsi="Times New Roman" w:cs="Times New Roman"/>
                <w:b/>
                <w:i/>
                <w:sz w:val="26"/>
                <w:szCs w:val="26"/>
              </w:rPr>
              <w:t xml:space="preserve">Кальцит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CaCO</w:t>
            </w:r>
            <w:r w:rsidRPr="006340A6">
              <w:rPr>
                <w:rFonts w:ascii="Times New Roman" w:hAnsi="Times New Roman" w:cs="Times New Roman"/>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2,992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2,518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65</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2,524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65</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2,894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1,617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Диопсид </w:t>
            </w:r>
            <w:r w:rsidRPr="006340A6">
              <w:rPr>
                <w:rFonts w:ascii="Times New Roman" w:hAnsi="Times New Roman" w:cs="Times New Roman"/>
                <w:sz w:val="26"/>
                <w:szCs w:val="26"/>
              </w:rPr>
              <w:t xml:space="preserve"> - СаО·</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2,97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3,83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Волластонит </w:t>
            </w:r>
            <w:r w:rsidRPr="006340A6">
              <w:rPr>
                <w:rFonts w:ascii="Times New Roman" w:hAnsi="Times New Roman" w:cs="Times New Roman"/>
                <w:sz w:val="26"/>
                <w:szCs w:val="26"/>
              </w:rPr>
              <w:t xml:space="preserve"> -     β- СаО·</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2,883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1,785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2,191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2,015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1,167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Доломи</w:t>
            </w:r>
            <w:r w:rsidRPr="006340A6">
              <w:rPr>
                <w:rFonts w:ascii="Times New Roman" w:hAnsi="Times New Roman" w:cs="Times New Roman"/>
                <w:sz w:val="26"/>
                <w:szCs w:val="26"/>
              </w:rPr>
              <w:t xml:space="preserve">т  - </w:t>
            </w:r>
            <w:r w:rsidRPr="006340A6">
              <w:rPr>
                <w:rFonts w:ascii="Times New Roman" w:hAnsi="Times New Roman" w:cs="Times New Roman"/>
                <w:sz w:val="26"/>
                <w:szCs w:val="26"/>
                <w:lang w:val="en-US"/>
              </w:rPr>
              <w:t>CaMg</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CO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Окерманит</w:t>
            </w:r>
            <w:r w:rsidRPr="006340A6">
              <w:rPr>
                <w:rFonts w:ascii="Times New Roman" w:hAnsi="Times New Roman" w:cs="Times New Roman"/>
                <w:sz w:val="26"/>
                <w:szCs w:val="26"/>
              </w:rPr>
              <w:t xml:space="preserve">  - 2СаО·</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2,850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1,990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0,985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Родохрозит  </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MnC</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lang w:val="en-US"/>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Геленит </w:t>
            </w:r>
            <w:r w:rsidRPr="006340A6">
              <w:rPr>
                <w:rFonts w:ascii="Times New Roman" w:hAnsi="Times New Roman" w:cs="Times New Roman"/>
                <w:sz w:val="26"/>
                <w:szCs w:val="26"/>
              </w:rPr>
              <w:t xml:space="preserve"> -2СаО·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2,737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0,912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2,101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Магнезит  </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СО</w:t>
            </w:r>
            <w:r w:rsidRPr="006340A6">
              <w:rPr>
                <w:rFonts w:ascii="Times New Roman" w:hAnsi="Times New Roman" w:cs="Times New Roman"/>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2,705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1,432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1,046</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1,507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Актинолит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 xml:space="preserve">5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vertAlign w:val="subscript"/>
              </w:rPr>
              <w:t>8</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22</w:t>
            </w:r>
            <w:r w:rsidRPr="006340A6">
              <w:rPr>
                <w:rFonts w:ascii="Times New Roman" w:hAnsi="Times New Roman" w:cs="Times New Roman"/>
                <w:sz w:val="26"/>
                <w:szCs w:val="26"/>
              </w:rPr>
              <w:t>] (ОН)</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2,694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2,513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Гематит </w:t>
            </w:r>
            <w:r w:rsidRPr="006340A6">
              <w:rPr>
                <w:rFonts w:ascii="Times New Roman" w:hAnsi="Times New Roman" w:cs="Times New Roman"/>
                <w:sz w:val="26"/>
                <w:szCs w:val="26"/>
              </w:rPr>
              <w:t xml:space="preserve"> - α-</w:t>
            </w:r>
            <w:r w:rsidRPr="006340A6">
              <w:rPr>
                <w:rFonts w:ascii="Times New Roman" w:hAnsi="Times New Roman" w:cs="Times New Roman"/>
                <w:bCs/>
                <w:spacing w:val="-6"/>
                <w:sz w:val="26"/>
                <w:szCs w:val="26"/>
                <w:lang w:val="en-US"/>
              </w:rPr>
              <w:t>Fe</w:t>
            </w:r>
            <w:r w:rsidRPr="006340A6">
              <w:rPr>
                <w:rFonts w:ascii="Times New Roman" w:hAnsi="Times New Roman" w:cs="Times New Roman"/>
                <w:bCs/>
                <w:spacing w:val="-6"/>
                <w:sz w:val="26"/>
                <w:szCs w:val="26"/>
                <w:vertAlign w:val="subscript"/>
              </w:rPr>
              <w:t>2</w:t>
            </w:r>
            <w:r w:rsidRPr="006340A6">
              <w:rPr>
                <w:rFonts w:ascii="Times New Roman" w:hAnsi="Times New Roman" w:cs="Times New Roman"/>
                <w:bCs/>
                <w:spacing w:val="-6"/>
                <w:sz w:val="26"/>
                <w:szCs w:val="26"/>
              </w:rPr>
              <w:t>О</w:t>
            </w:r>
            <w:r w:rsidRPr="006340A6">
              <w:rPr>
                <w:rFonts w:ascii="Times New Roman" w:hAnsi="Times New Roman" w:cs="Times New Roman"/>
                <w:bCs/>
                <w:spacing w:val="-6"/>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3,76</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Ранкинит </w:t>
            </w:r>
            <w:r w:rsidRPr="006340A6">
              <w:rPr>
                <w:rFonts w:ascii="Times New Roman" w:hAnsi="Times New Roman" w:cs="Times New Roman"/>
                <w:sz w:val="26"/>
                <w:szCs w:val="26"/>
              </w:rPr>
              <w:t xml:space="preserve"> - 3СаО·2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2,666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2,586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3,637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4,19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Монтичеллит </w:t>
            </w:r>
            <w:r w:rsidRPr="006340A6">
              <w:rPr>
                <w:rFonts w:ascii="Times New Roman" w:hAnsi="Times New Roman" w:cs="Times New Roman"/>
                <w:sz w:val="26"/>
                <w:szCs w:val="26"/>
              </w:rPr>
              <w:t>- СаО·</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vertAlign w:val="subscript"/>
              </w:rPr>
            </w:pPr>
            <w:r w:rsidRPr="006340A6">
              <w:rPr>
                <w:rFonts w:ascii="Times New Roman" w:hAnsi="Times New Roman" w:cs="Times New Roman"/>
                <w:b/>
                <w:i/>
                <w:sz w:val="26"/>
                <w:szCs w:val="26"/>
              </w:rPr>
              <w:t xml:space="preserve">Мервинит </w:t>
            </w:r>
            <w:r w:rsidRPr="006340A6">
              <w:rPr>
                <w:rFonts w:ascii="Times New Roman" w:hAnsi="Times New Roman" w:cs="Times New Roman"/>
                <w:sz w:val="26"/>
                <w:szCs w:val="26"/>
              </w:rPr>
              <w:t xml:space="preserve"> - 3СаО·</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1,516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1,656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Глауконит  -</w:t>
            </w:r>
            <w:r w:rsidRPr="006340A6">
              <w:rPr>
                <w:rFonts w:ascii="Times New Roman" w:hAnsi="Times New Roman" w:cs="Times New Roman"/>
                <w:sz w:val="26"/>
                <w:szCs w:val="26"/>
              </w:rPr>
              <w:t xml:space="preserve">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 xml:space="preserve"> </w:t>
            </w:r>
            <w:r w:rsidRPr="006340A6">
              <w:rPr>
                <w:rFonts w:ascii="Times New Roman" w:hAnsi="Times New Roman" w:cs="Times New Roman"/>
                <w:sz w:val="26"/>
                <w:szCs w:val="26"/>
                <w:vertAlign w:val="superscript"/>
              </w:rPr>
              <w:t>3+</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 xml:space="preserve"> </w:t>
            </w:r>
            <w:r w:rsidRPr="006340A6">
              <w:rPr>
                <w:rFonts w:ascii="Times New Roman" w:hAnsi="Times New Roman" w:cs="Times New Roman"/>
                <w:sz w:val="26"/>
                <w:szCs w:val="26"/>
                <w:vertAlign w:val="superscript"/>
              </w:rPr>
              <w:t>2+</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A</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 xml:space="preserve">2-3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vertAlign w:val="subscript"/>
              </w:rPr>
              <w:t xml:space="preserve">3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n</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pacing w:val="-1"/>
                <w:sz w:val="26"/>
                <w:szCs w:val="26"/>
              </w:rPr>
            </w:pPr>
            <w:r w:rsidRPr="006340A6">
              <w:rPr>
                <w:rFonts w:ascii="Times New Roman" w:hAnsi="Times New Roman" w:cs="Times New Roman"/>
                <w:sz w:val="26"/>
                <w:szCs w:val="26"/>
              </w:rPr>
              <w:t>2,568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1,498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3"/>
                <w:sz w:val="26"/>
                <w:szCs w:val="26"/>
              </w:rPr>
              <w:t>10,03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1,987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Мусковит </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О·3</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pacing w:val="-2"/>
                <w:sz w:val="26"/>
                <w:szCs w:val="26"/>
              </w:rPr>
            </w:pPr>
            <w:r w:rsidRPr="006340A6">
              <w:rPr>
                <w:rFonts w:ascii="Times New Roman" w:hAnsi="Times New Roman" w:cs="Times New Roman"/>
                <w:sz w:val="26"/>
                <w:szCs w:val="26"/>
              </w:rPr>
              <w:t>2,56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2"/>
                <w:sz w:val="26"/>
                <w:szCs w:val="26"/>
              </w:rPr>
              <w:t>1,50</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9,98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Иллит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4</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1,612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1,479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1,091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2,098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Магнетит </w:t>
            </w:r>
            <w:r w:rsidRPr="006340A6">
              <w:rPr>
                <w:rFonts w:ascii="Times New Roman" w:hAnsi="Times New Roman" w:cs="Times New Roman"/>
                <w:sz w:val="26"/>
                <w:szCs w:val="26"/>
              </w:rPr>
              <w:t xml:space="preserve"> - </w:t>
            </w:r>
            <w:r w:rsidRPr="006340A6">
              <w:rPr>
                <w:rFonts w:ascii="Times New Roman" w:hAnsi="Times New Roman" w:cs="Times New Roman"/>
                <w:bCs/>
                <w:spacing w:val="-6"/>
                <w:sz w:val="26"/>
                <w:szCs w:val="26"/>
                <w:lang w:val="en-US"/>
              </w:rPr>
              <w:t>FeFe</w:t>
            </w:r>
            <w:r w:rsidRPr="006340A6">
              <w:rPr>
                <w:rFonts w:ascii="Times New Roman" w:hAnsi="Times New Roman" w:cs="Times New Roman"/>
                <w:bCs/>
                <w:spacing w:val="-6"/>
                <w:sz w:val="26"/>
                <w:szCs w:val="26"/>
                <w:vertAlign w:val="subscript"/>
              </w:rPr>
              <w:t>2</w:t>
            </w:r>
            <w:r w:rsidRPr="006340A6">
              <w:rPr>
                <w:rFonts w:ascii="Times New Roman" w:hAnsi="Times New Roman" w:cs="Times New Roman"/>
                <w:bCs/>
                <w:spacing w:val="-6"/>
                <w:sz w:val="26"/>
                <w:szCs w:val="26"/>
              </w:rPr>
              <w:t>О</w:t>
            </w:r>
            <w:r w:rsidRPr="006340A6">
              <w:rPr>
                <w:rFonts w:ascii="Times New Roman" w:hAnsi="Times New Roman" w:cs="Times New Roman"/>
                <w:bCs/>
                <w:spacing w:val="-6"/>
                <w:sz w:val="26"/>
                <w:szCs w:val="26"/>
                <w:vertAlign w:val="subscript"/>
              </w:rPr>
              <w:t>4</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2,513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2,694</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Гематит </w:t>
            </w:r>
            <w:r w:rsidRPr="006340A6">
              <w:rPr>
                <w:rFonts w:ascii="Times New Roman" w:hAnsi="Times New Roman" w:cs="Times New Roman"/>
                <w:sz w:val="26"/>
                <w:szCs w:val="26"/>
              </w:rPr>
              <w:t xml:space="preserve"> - α-</w:t>
            </w:r>
            <w:r w:rsidRPr="006340A6">
              <w:rPr>
                <w:rFonts w:ascii="Times New Roman" w:hAnsi="Times New Roman" w:cs="Times New Roman"/>
                <w:bCs/>
                <w:spacing w:val="-6"/>
                <w:sz w:val="26"/>
                <w:szCs w:val="26"/>
                <w:lang w:val="en-US"/>
              </w:rPr>
              <w:t>Fe</w:t>
            </w:r>
            <w:r w:rsidRPr="006340A6">
              <w:rPr>
                <w:rFonts w:ascii="Times New Roman" w:hAnsi="Times New Roman" w:cs="Times New Roman"/>
                <w:bCs/>
                <w:spacing w:val="-6"/>
                <w:sz w:val="26"/>
                <w:szCs w:val="26"/>
                <w:vertAlign w:val="subscript"/>
              </w:rPr>
              <w:t>2</w:t>
            </w:r>
            <w:r w:rsidRPr="006340A6">
              <w:rPr>
                <w:rFonts w:ascii="Times New Roman" w:hAnsi="Times New Roman" w:cs="Times New Roman"/>
                <w:bCs/>
                <w:spacing w:val="-6"/>
                <w:sz w:val="26"/>
                <w:szCs w:val="26"/>
              </w:rPr>
              <w:t>О</w:t>
            </w:r>
            <w:r w:rsidRPr="006340A6">
              <w:rPr>
                <w:rFonts w:ascii="Times New Roman" w:hAnsi="Times New Roman" w:cs="Times New Roman"/>
                <w:bCs/>
                <w:spacing w:val="-6"/>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1,530</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3,661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2,141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Серпентин</w:t>
            </w:r>
            <w:r w:rsidRPr="006340A6">
              <w:rPr>
                <w:rFonts w:ascii="Times New Roman" w:hAnsi="Times New Roman" w:cs="Times New Roman"/>
                <w:sz w:val="26"/>
                <w:szCs w:val="26"/>
              </w:rPr>
              <w:t xml:space="preserve">  - 3</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2,416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Накрит </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α-</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63</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1,071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1,445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Оксид  кальция</w:t>
            </w:r>
            <w:r w:rsidRPr="006340A6">
              <w:rPr>
                <w:rFonts w:ascii="Times New Roman" w:hAnsi="Times New Roman" w:cs="Times New Roman"/>
                <w:sz w:val="26"/>
                <w:szCs w:val="26"/>
              </w:rPr>
              <w:t xml:space="preserve"> - СаО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2,378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4,82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1,458</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2,044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2,451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Гидраргиллит</w:t>
            </w:r>
            <w:r w:rsidRPr="006340A6">
              <w:rPr>
                <w:rFonts w:ascii="Times New Roman" w:hAnsi="Times New Roman" w:cs="Times New Roman"/>
                <w:sz w:val="26"/>
                <w:szCs w:val="26"/>
              </w:rPr>
              <w:t xml:space="preserve">  (гиббсит)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2,344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1,849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1,306</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Бемит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4,34</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4,79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Байерит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2,98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Пирротин </w:t>
            </w:r>
            <w:r w:rsidRPr="006340A6">
              <w:rPr>
                <w:rFonts w:ascii="Times New Roman" w:hAnsi="Times New Roman" w:cs="Times New Roman"/>
                <w:sz w:val="26"/>
                <w:szCs w:val="26"/>
              </w:rPr>
              <w:t xml:space="preserve"> - </w:t>
            </w:r>
            <w:r w:rsidRPr="006340A6">
              <w:rPr>
                <w:rFonts w:ascii="Times New Roman" w:hAnsi="Times New Roman" w:cs="Times New Roman"/>
                <w:bCs/>
                <w:spacing w:val="-6"/>
                <w:sz w:val="26"/>
                <w:szCs w:val="26"/>
                <w:lang w:val="en-US"/>
              </w:rPr>
              <w:t>FeS</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2,006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1,670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1,362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2,170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Флогопит  </w:t>
            </w:r>
            <w:r w:rsidRPr="006340A6">
              <w:rPr>
                <w:rFonts w:ascii="Times New Roman" w:hAnsi="Times New Roman" w:cs="Times New Roman"/>
                <w:sz w:val="26"/>
                <w:szCs w:val="26"/>
              </w:rPr>
              <w:t>-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r w:rsidRPr="006340A6">
              <w:rPr>
                <w:rFonts w:ascii="Times New Roman" w:hAnsi="Times New Roman" w:cs="Times New Roman"/>
                <w:sz w:val="26"/>
                <w:szCs w:val="26"/>
                <w:lang w:val="en-US"/>
              </w:rPr>
              <w:t>MgO</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lastRenderedPageBreak/>
              <w:t>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1,971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1,738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2,696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1,879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Арагонит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CaCO</w:t>
            </w:r>
            <w:r w:rsidRPr="006340A6">
              <w:rPr>
                <w:rFonts w:ascii="Times New Roman" w:hAnsi="Times New Roman" w:cs="Times New Roman"/>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3,23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1,25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Псевдоволластонит</w:t>
            </w:r>
            <w:r w:rsidRPr="006340A6">
              <w:rPr>
                <w:rFonts w:ascii="Times New Roman" w:hAnsi="Times New Roman" w:cs="Times New Roman"/>
                <w:sz w:val="26"/>
                <w:szCs w:val="26"/>
              </w:rPr>
              <w:t xml:space="preserve">  - α- СаО·</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1,849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1,306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2,344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Бемит  </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1,842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3,68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7,37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85</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3,80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w w:val="90"/>
                <w:sz w:val="26"/>
                <w:szCs w:val="26"/>
              </w:rPr>
              <w:t>2,84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Анортит</w:t>
            </w:r>
            <w:r w:rsidRPr="006340A6">
              <w:rPr>
                <w:rFonts w:ascii="Times New Roman" w:hAnsi="Times New Roman" w:cs="Times New Roman"/>
                <w:sz w:val="26"/>
                <w:szCs w:val="26"/>
              </w:rPr>
              <w:t xml:space="preserve">  - 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1,75</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Геленит </w:t>
            </w:r>
            <w:r w:rsidRPr="006340A6">
              <w:rPr>
                <w:rFonts w:ascii="Times New Roman" w:hAnsi="Times New Roman" w:cs="Times New Roman"/>
                <w:sz w:val="26"/>
                <w:szCs w:val="26"/>
              </w:rPr>
              <w:t xml:space="preserve"> -2СаО·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1,75</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1,76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2,85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2,29</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Геленит </w:t>
            </w:r>
            <w:r w:rsidRPr="006340A6">
              <w:rPr>
                <w:rFonts w:ascii="Times New Roman" w:hAnsi="Times New Roman" w:cs="Times New Roman"/>
                <w:sz w:val="26"/>
                <w:szCs w:val="26"/>
              </w:rPr>
              <w:t xml:space="preserve"> -2СаО·</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0,912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2,737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2,101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Магнезит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СО</w:t>
            </w:r>
            <w:r w:rsidRPr="006340A6">
              <w:rPr>
                <w:rFonts w:ascii="Times New Roman" w:hAnsi="Times New Roman" w:cs="Times New Roman"/>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1,670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1,362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2,006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2,170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Флогопит </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О·6</w:t>
            </w:r>
            <w:r w:rsidRPr="006340A6">
              <w:rPr>
                <w:rFonts w:ascii="Times New Roman" w:hAnsi="Times New Roman" w:cs="Times New Roman"/>
                <w:sz w:val="26"/>
                <w:szCs w:val="26"/>
                <w:lang w:val="en-US"/>
              </w:rPr>
              <w:t>MgO</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1,633</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2,709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86</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2,423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66</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1,915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2,211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52</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Пирит</w:t>
            </w:r>
            <w:r w:rsidRPr="006340A6">
              <w:rPr>
                <w:rFonts w:ascii="Times New Roman" w:hAnsi="Times New Roman" w:cs="Times New Roman"/>
                <w:sz w:val="26"/>
                <w:szCs w:val="26"/>
              </w:rPr>
              <w:t xml:space="preserve">  - </w:t>
            </w:r>
            <w:r w:rsidRPr="006340A6">
              <w:rPr>
                <w:rFonts w:ascii="Times New Roman" w:hAnsi="Times New Roman" w:cs="Times New Roman"/>
                <w:bCs/>
                <w:spacing w:val="-6"/>
                <w:sz w:val="26"/>
                <w:szCs w:val="26"/>
                <w:lang w:val="en-US"/>
              </w:rPr>
              <w:t>FeS</w:t>
            </w:r>
            <w:r w:rsidRPr="006340A6">
              <w:rPr>
                <w:rFonts w:ascii="Times New Roman" w:hAnsi="Times New Roman" w:cs="Times New Roman"/>
                <w:bCs/>
                <w:spacing w:val="-6"/>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1,630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1,477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2,072</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2,130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3,988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Диаспор</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AlO</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OH</w:t>
            </w:r>
            <w:r w:rsidRPr="006340A6">
              <w:rPr>
                <w:rFonts w:ascii="Times New Roman" w:hAnsi="Times New Roman" w:cs="Times New Roman"/>
                <w:sz w:val="26"/>
                <w:szCs w:val="26"/>
              </w:rPr>
              <w:t>)</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1,599</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2,081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1,374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2,543</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1,401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Корунд </w:t>
            </w:r>
            <w:r w:rsidRPr="006340A6">
              <w:rPr>
                <w:rFonts w:ascii="Times New Roman" w:hAnsi="Times New Roman" w:cs="Times New Roman"/>
                <w:sz w:val="26"/>
                <w:szCs w:val="26"/>
              </w:rPr>
              <w:t xml:space="preserve"> - α-</w:t>
            </w:r>
            <w:r w:rsidRPr="006340A6">
              <w:rPr>
                <w:rFonts w:ascii="Times New Roman" w:hAnsi="Times New Roman" w:cs="Times New Roman"/>
                <w:bCs/>
                <w:sz w:val="26"/>
                <w:szCs w:val="26"/>
                <w:lang w:val="en-US"/>
              </w:rPr>
              <w:t>Al</w:t>
            </w:r>
            <w:r w:rsidRPr="006340A6">
              <w:rPr>
                <w:rFonts w:ascii="Times New Roman" w:hAnsi="Times New Roman" w:cs="Times New Roman"/>
                <w:bCs/>
                <w:sz w:val="26"/>
                <w:szCs w:val="26"/>
                <w:vertAlign w:val="subscript"/>
              </w:rPr>
              <w:t>2</w:t>
            </w:r>
            <w:r w:rsidRPr="006340A6">
              <w:rPr>
                <w:rFonts w:ascii="Times New Roman" w:hAnsi="Times New Roman" w:cs="Times New Roman"/>
                <w:bCs/>
                <w:sz w:val="26"/>
                <w:szCs w:val="26"/>
              </w:rPr>
              <w:t>О</w:t>
            </w:r>
            <w:r w:rsidRPr="006340A6">
              <w:rPr>
                <w:rFonts w:ascii="Times New Roman" w:hAnsi="Times New Roman" w:cs="Times New Roman"/>
                <w:bCs/>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1,531</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1,362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1,670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2,006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2,170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Флогопит </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О·6</w:t>
            </w:r>
            <w:r w:rsidRPr="006340A6">
              <w:rPr>
                <w:rFonts w:ascii="Times New Roman" w:hAnsi="Times New Roman" w:cs="Times New Roman"/>
                <w:sz w:val="26"/>
                <w:szCs w:val="26"/>
                <w:lang w:val="en-US"/>
              </w:rPr>
              <w:t>MgO</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2,487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3,661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2,141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sz w:val="26"/>
                <w:szCs w:val="26"/>
              </w:rPr>
              <w:t xml:space="preserve">Серпентин </w:t>
            </w:r>
            <w:r w:rsidRPr="006340A6">
              <w:rPr>
                <w:rFonts w:ascii="Times New Roman" w:hAnsi="Times New Roman" w:cs="Times New Roman"/>
                <w:sz w:val="26"/>
                <w:szCs w:val="26"/>
              </w:rPr>
              <w:t xml:space="preserve"> - 3</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О·2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1,516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1,656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2,40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5</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Глауконит  </w:t>
            </w:r>
            <w:r w:rsidRPr="006340A6">
              <w:rPr>
                <w:rFonts w:ascii="Times New Roman" w:hAnsi="Times New Roman" w:cs="Times New Roman"/>
                <w:sz w:val="26"/>
                <w:szCs w:val="26"/>
              </w:rPr>
              <w:t>-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 xml:space="preserve"> </w:t>
            </w:r>
            <w:r w:rsidRPr="006340A6">
              <w:rPr>
                <w:rFonts w:ascii="Times New Roman" w:hAnsi="Times New Roman" w:cs="Times New Roman"/>
                <w:sz w:val="26"/>
                <w:szCs w:val="26"/>
                <w:vertAlign w:val="superscript"/>
              </w:rPr>
              <w:t>3+</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 xml:space="preserve"> </w:t>
            </w:r>
            <w:r w:rsidRPr="006340A6">
              <w:rPr>
                <w:rFonts w:ascii="Times New Roman" w:hAnsi="Times New Roman" w:cs="Times New Roman"/>
                <w:sz w:val="26"/>
                <w:szCs w:val="26"/>
                <w:vertAlign w:val="superscript"/>
              </w:rPr>
              <w:t>2+</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A</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 xml:space="preserve">2-3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vertAlign w:val="subscript"/>
              </w:rPr>
              <w:t xml:space="preserve">3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n</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2"/>
                <w:sz w:val="26"/>
                <w:szCs w:val="26"/>
              </w:rPr>
              <w:t>1,50</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4,47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9,98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Иллит </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 xml:space="preserve">  &lt;1</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4</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10</w:t>
            </w:r>
            <w:r w:rsidRPr="006340A6">
              <w:rPr>
                <w:rFonts w:ascii="Times New Roman" w:hAnsi="Times New Roman" w:cs="Times New Roman"/>
                <w:sz w:val="26"/>
                <w:szCs w:val="26"/>
              </w:rPr>
              <w:t>]·(ОН)</w:t>
            </w:r>
            <w:r w:rsidRPr="006340A6">
              <w:rPr>
                <w:rFonts w:ascii="Times New Roman" w:hAnsi="Times New Roman" w:cs="Times New Roman"/>
                <w:sz w:val="26"/>
                <w:szCs w:val="26"/>
                <w:vertAlign w:val="subscript"/>
              </w:rPr>
              <w:t xml:space="preserve">2 </w:t>
            </w:r>
            <w:r w:rsidRPr="006340A6">
              <w:rPr>
                <w:rFonts w:ascii="Times New Roman" w:hAnsi="Times New Roman" w:cs="Times New Roman"/>
                <w:sz w:val="26"/>
                <w:szCs w:val="26"/>
              </w:rPr>
              <w:t>·Н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1,498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2,568</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3"/>
                <w:sz w:val="26"/>
                <w:szCs w:val="26"/>
              </w:rPr>
              <w:t>10,03</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3,342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pacing w:val="-1"/>
                <w:sz w:val="26"/>
                <w:szCs w:val="26"/>
              </w:rPr>
              <w:t>1,987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Мусковит</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О·3</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1,487</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3,57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7,14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2,338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Каолинит </w:t>
            </w:r>
            <w:r w:rsidRPr="006340A6">
              <w:rPr>
                <w:rFonts w:ascii="Times New Roman" w:hAnsi="Times New Roman" w:cs="Times New Roman"/>
                <w:sz w:val="26"/>
                <w:szCs w:val="26"/>
              </w:rPr>
              <w:t xml:space="preserve"> -</w:t>
            </w:r>
          </w:p>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γ-</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SiO</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·2</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trHeight w:val="773"/>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1,432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1,046</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2,705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1,507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Актинолит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 xml:space="preserve">5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vertAlign w:val="subscript"/>
              </w:rPr>
              <w:t>8</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22</w:t>
            </w:r>
            <w:r w:rsidRPr="006340A6">
              <w:rPr>
                <w:rFonts w:ascii="Times New Roman" w:hAnsi="Times New Roman" w:cs="Times New Roman"/>
                <w:sz w:val="26"/>
                <w:szCs w:val="26"/>
              </w:rPr>
              <w:t>] (ОН)</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1,362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1,531</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1,670</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2,006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2,170</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Флогопит </w:t>
            </w:r>
            <w:r w:rsidRPr="006340A6">
              <w:rPr>
                <w:rFonts w:ascii="Times New Roman" w:hAnsi="Times New Roman" w:cs="Times New Roman"/>
                <w:sz w:val="26"/>
                <w:szCs w:val="26"/>
              </w:rPr>
              <w:t xml:space="preserve"> - К</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О·6</w:t>
            </w:r>
            <w:r w:rsidRPr="006340A6">
              <w:rPr>
                <w:rFonts w:ascii="Times New Roman" w:hAnsi="Times New Roman" w:cs="Times New Roman"/>
                <w:sz w:val="26"/>
                <w:szCs w:val="26"/>
                <w:lang w:val="en-US"/>
              </w:rPr>
              <w:t>MgO</w:t>
            </w:r>
            <w:r w:rsidRPr="006340A6">
              <w:rPr>
                <w:rFonts w:ascii="Times New Roman" w:hAnsi="Times New Roman" w:cs="Times New Roman"/>
                <w:sz w:val="26"/>
                <w:szCs w:val="26"/>
              </w:rPr>
              <w:t>·6</w:t>
            </w:r>
            <w:r w:rsidRPr="006340A6">
              <w:rPr>
                <w:rFonts w:ascii="Times New Roman" w:hAnsi="Times New Roman" w:cs="Times New Roman"/>
                <w:sz w:val="26"/>
                <w:szCs w:val="26"/>
                <w:lang w:val="en-US"/>
              </w:rPr>
              <w:t>Si</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·2Н</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О</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1,306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1,849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2,344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3,6</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1,452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Бемит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Al</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3</w:t>
            </w:r>
            <w:r w:rsidRPr="006340A6">
              <w:rPr>
                <w:rFonts w:ascii="Times New Roman" w:hAnsi="Times New Roman" w:cs="Times New Roman"/>
                <w:sz w:val="26"/>
                <w:szCs w:val="26"/>
              </w:rPr>
              <w:t>·3</w:t>
            </w:r>
            <w:r w:rsidRPr="006340A6">
              <w:rPr>
                <w:rFonts w:ascii="Times New Roman" w:hAnsi="Times New Roman" w:cs="Times New Roman"/>
                <w:sz w:val="26"/>
                <w:szCs w:val="26"/>
                <w:lang w:val="en-US"/>
              </w:rPr>
              <w:t>H</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lang w:val="en-US"/>
              </w:rPr>
              <w:t>O</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1,28</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1,113</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1,644</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3,148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0,921</w:t>
            </w:r>
          </w:p>
          <w:p w:rsidR="006340A6" w:rsidRPr="006340A6" w:rsidRDefault="006340A6" w:rsidP="006340A6">
            <w:pPr>
              <w:spacing w:after="0" w:line="240" w:lineRule="auto"/>
              <w:ind w:hanging="158"/>
              <w:jc w:val="center"/>
              <w:rPr>
                <w:rFonts w:ascii="Times New Roman" w:hAnsi="Times New Roman" w:cs="Times New Roman"/>
                <w:sz w:val="26"/>
                <w:szCs w:val="26"/>
              </w:rPr>
            </w:pP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6</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Флюорит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CaF</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1,046</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1,432</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2,705</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3,14</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1,507</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Актинолит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w:t>
            </w:r>
            <w:r w:rsidRPr="006340A6">
              <w:rPr>
                <w:rFonts w:ascii="Times New Roman" w:hAnsi="Times New Roman" w:cs="Times New Roman"/>
                <w:sz w:val="26"/>
                <w:szCs w:val="26"/>
                <w:vertAlign w:val="subscript"/>
              </w:rPr>
              <w:t>2</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 xml:space="preserve">, </w:t>
            </w:r>
            <w:r w:rsidRPr="006340A6">
              <w:rPr>
                <w:rFonts w:ascii="Times New Roman" w:hAnsi="Times New Roman" w:cs="Times New Roman"/>
                <w:sz w:val="26"/>
                <w:szCs w:val="26"/>
                <w:lang w:val="en-US"/>
              </w:rPr>
              <w:t>Fe</w:t>
            </w:r>
            <w:r w:rsidRPr="006340A6">
              <w:rPr>
                <w:rFonts w:ascii="Times New Roman" w:hAnsi="Times New Roman" w:cs="Times New Roman"/>
                <w:sz w:val="26"/>
                <w:szCs w:val="26"/>
              </w:rPr>
              <w:t>)</w:t>
            </w:r>
            <w:r w:rsidRPr="006340A6">
              <w:rPr>
                <w:rFonts w:ascii="Times New Roman" w:hAnsi="Times New Roman" w:cs="Times New Roman"/>
                <w:sz w:val="26"/>
                <w:szCs w:val="26"/>
                <w:vertAlign w:val="subscript"/>
              </w:rPr>
              <w:t xml:space="preserve">5 </w:t>
            </w:r>
            <w:r w:rsidRPr="006340A6">
              <w:rPr>
                <w:rFonts w:ascii="Times New Roman" w:hAnsi="Times New Roman" w:cs="Times New Roman"/>
                <w:sz w:val="26"/>
                <w:szCs w:val="26"/>
              </w:rPr>
              <w:t>[</w:t>
            </w:r>
            <w:r w:rsidRPr="006340A6">
              <w:rPr>
                <w:rFonts w:ascii="Times New Roman" w:hAnsi="Times New Roman" w:cs="Times New Roman"/>
                <w:sz w:val="26"/>
                <w:szCs w:val="26"/>
                <w:lang w:val="en-US"/>
              </w:rPr>
              <w:t>Si</w:t>
            </w:r>
            <w:r w:rsidRPr="006340A6">
              <w:rPr>
                <w:rFonts w:ascii="Times New Roman" w:hAnsi="Times New Roman" w:cs="Times New Roman"/>
                <w:sz w:val="26"/>
                <w:szCs w:val="26"/>
                <w:vertAlign w:val="subscript"/>
              </w:rPr>
              <w:t>8</w:t>
            </w:r>
            <w:r w:rsidRPr="006340A6">
              <w:rPr>
                <w:rFonts w:ascii="Times New Roman" w:hAnsi="Times New Roman" w:cs="Times New Roman"/>
                <w:sz w:val="26"/>
                <w:szCs w:val="26"/>
                <w:lang w:val="en-US"/>
              </w:rPr>
              <w:t>O</w:t>
            </w:r>
            <w:r w:rsidRPr="006340A6">
              <w:rPr>
                <w:rFonts w:ascii="Times New Roman" w:hAnsi="Times New Roman" w:cs="Times New Roman"/>
                <w:sz w:val="26"/>
                <w:szCs w:val="26"/>
                <w:vertAlign w:val="subscript"/>
              </w:rPr>
              <w:t>22</w:t>
            </w:r>
            <w:r w:rsidRPr="006340A6">
              <w:rPr>
                <w:rFonts w:ascii="Times New Roman" w:hAnsi="Times New Roman" w:cs="Times New Roman"/>
                <w:sz w:val="26"/>
                <w:szCs w:val="26"/>
              </w:rPr>
              <w:t>] (ОН)</w:t>
            </w:r>
            <w:r w:rsidRPr="006340A6">
              <w:rPr>
                <w:rFonts w:ascii="Times New Roman" w:hAnsi="Times New Roman" w:cs="Times New Roman"/>
                <w:sz w:val="26"/>
                <w:szCs w:val="26"/>
                <w:vertAlign w:val="subscript"/>
              </w:rPr>
              <w:t>2</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1,044</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3,029</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1,869</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1,912</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2,088</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7</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vertAlign w:val="subscript"/>
              </w:rPr>
            </w:pPr>
            <w:r w:rsidRPr="006340A6">
              <w:rPr>
                <w:rFonts w:ascii="Times New Roman" w:hAnsi="Times New Roman" w:cs="Times New Roman"/>
                <w:b/>
                <w:i/>
                <w:sz w:val="26"/>
                <w:szCs w:val="26"/>
              </w:rPr>
              <w:t>Кальцит</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CaCO</w:t>
            </w:r>
            <w:r w:rsidRPr="006340A6">
              <w:rPr>
                <w:rFonts w:ascii="Times New Roman" w:hAnsi="Times New Roman" w:cs="Times New Roman"/>
                <w:sz w:val="26"/>
                <w:szCs w:val="26"/>
                <w:vertAlign w:val="subscript"/>
              </w:rPr>
              <w:t>3</w:t>
            </w:r>
          </w:p>
        </w:tc>
      </w:tr>
      <w:tr w:rsidR="006340A6" w:rsidRPr="006340A6" w:rsidTr="00F62D50">
        <w:trPr>
          <w:jc w:val="center"/>
        </w:trPr>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0,912</w:t>
            </w:r>
          </w:p>
        </w:tc>
        <w:tc>
          <w:tcPr>
            <w:tcW w:w="34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1,697</w:t>
            </w:r>
          </w:p>
        </w:tc>
        <w:tc>
          <w:tcPr>
            <w:tcW w:w="325"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97"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2,737</w:t>
            </w:r>
          </w:p>
        </w:tc>
        <w:tc>
          <w:tcPr>
            <w:tcW w:w="273"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w:t>
            </w:r>
          </w:p>
        </w:tc>
        <w:tc>
          <w:tcPr>
            <w:tcW w:w="35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2,101</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9</w:t>
            </w:r>
          </w:p>
        </w:tc>
        <w:tc>
          <w:tcPr>
            <w:tcW w:w="428"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1,065</w:t>
            </w:r>
          </w:p>
        </w:tc>
        <w:tc>
          <w:tcPr>
            <w:tcW w:w="239"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sz w:val="26"/>
                <w:szCs w:val="26"/>
              </w:rPr>
              <w:t>8</w:t>
            </w:r>
          </w:p>
        </w:tc>
        <w:tc>
          <w:tcPr>
            <w:tcW w:w="1636" w:type="pct"/>
            <w:vAlign w:val="center"/>
          </w:tcPr>
          <w:p w:rsidR="006340A6" w:rsidRPr="006340A6" w:rsidRDefault="006340A6" w:rsidP="006340A6">
            <w:pPr>
              <w:spacing w:after="0" w:line="240" w:lineRule="auto"/>
              <w:ind w:hanging="158"/>
              <w:jc w:val="center"/>
              <w:rPr>
                <w:rFonts w:ascii="Times New Roman" w:hAnsi="Times New Roman" w:cs="Times New Roman"/>
                <w:sz w:val="26"/>
                <w:szCs w:val="26"/>
              </w:rPr>
            </w:pPr>
            <w:r w:rsidRPr="006340A6">
              <w:rPr>
                <w:rFonts w:ascii="Times New Roman" w:hAnsi="Times New Roman" w:cs="Times New Roman"/>
                <w:b/>
                <w:i/>
                <w:sz w:val="26"/>
                <w:szCs w:val="26"/>
              </w:rPr>
              <w:t xml:space="preserve">Магнезит </w:t>
            </w:r>
            <w:r w:rsidRPr="006340A6">
              <w:rPr>
                <w:rFonts w:ascii="Times New Roman" w:hAnsi="Times New Roman" w:cs="Times New Roman"/>
                <w:sz w:val="26"/>
                <w:szCs w:val="26"/>
              </w:rPr>
              <w:t xml:space="preserve"> - </w:t>
            </w:r>
            <w:r w:rsidRPr="006340A6">
              <w:rPr>
                <w:rFonts w:ascii="Times New Roman" w:hAnsi="Times New Roman" w:cs="Times New Roman"/>
                <w:sz w:val="26"/>
                <w:szCs w:val="26"/>
                <w:lang w:val="en-US"/>
              </w:rPr>
              <w:t>Mg</w:t>
            </w:r>
            <w:r w:rsidRPr="006340A6">
              <w:rPr>
                <w:rFonts w:ascii="Times New Roman" w:hAnsi="Times New Roman" w:cs="Times New Roman"/>
                <w:sz w:val="26"/>
                <w:szCs w:val="26"/>
              </w:rPr>
              <w:t>СО</w:t>
            </w:r>
            <w:r w:rsidRPr="006340A6">
              <w:rPr>
                <w:rFonts w:ascii="Times New Roman" w:hAnsi="Times New Roman" w:cs="Times New Roman"/>
                <w:sz w:val="26"/>
                <w:szCs w:val="26"/>
                <w:vertAlign w:val="subscript"/>
              </w:rPr>
              <w:t>3</w:t>
            </w:r>
          </w:p>
        </w:tc>
      </w:tr>
    </w:tbl>
    <w:p w:rsidR="006340A6" w:rsidRPr="006340A6" w:rsidRDefault="006340A6" w:rsidP="006340A6">
      <w:pPr>
        <w:spacing w:after="0" w:line="240" w:lineRule="auto"/>
        <w:rPr>
          <w:rFonts w:ascii="Times New Roman" w:hAnsi="Times New Roman" w:cs="Times New Roman"/>
          <w:sz w:val="28"/>
        </w:rPr>
      </w:pPr>
    </w:p>
    <w:p w:rsidR="006340A6" w:rsidRPr="006340A6" w:rsidRDefault="006340A6" w:rsidP="006340A6">
      <w:pPr>
        <w:spacing w:after="0" w:line="240" w:lineRule="auto"/>
        <w:rPr>
          <w:rFonts w:ascii="Times New Roman" w:hAnsi="Times New Roman" w:cs="Times New Roman"/>
          <w:sz w:val="28"/>
        </w:rPr>
      </w:pPr>
    </w:p>
    <w:p w:rsidR="006340A6" w:rsidRPr="006340A6" w:rsidRDefault="006340A6" w:rsidP="006340A6">
      <w:pPr>
        <w:spacing w:after="0" w:line="240" w:lineRule="auto"/>
        <w:rPr>
          <w:rFonts w:ascii="Times New Roman" w:hAnsi="Times New Roman" w:cs="Times New Roman"/>
          <w:sz w:val="28"/>
        </w:rPr>
      </w:pPr>
    </w:p>
    <w:p w:rsidR="006340A6" w:rsidRPr="006340A6" w:rsidRDefault="006340A6" w:rsidP="006340A6">
      <w:pPr>
        <w:spacing w:after="0" w:line="240" w:lineRule="auto"/>
        <w:rPr>
          <w:rFonts w:ascii="Times New Roman" w:hAnsi="Times New Roman" w:cs="Times New Roman"/>
          <w:sz w:val="28"/>
        </w:rPr>
      </w:pPr>
    </w:p>
    <w:p w:rsidR="006340A6" w:rsidRPr="006340A6" w:rsidRDefault="006340A6" w:rsidP="006340A6">
      <w:pPr>
        <w:spacing w:after="0" w:line="240" w:lineRule="auto"/>
        <w:rPr>
          <w:rFonts w:ascii="Times New Roman" w:hAnsi="Times New Roman" w:cs="Times New Roman"/>
          <w:sz w:val="28"/>
        </w:rPr>
      </w:pPr>
    </w:p>
    <w:p w:rsidR="006340A6" w:rsidRPr="006340A6" w:rsidRDefault="006340A6" w:rsidP="006340A6">
      <w:pPr>
        <w:spacing w:after="0" w:line="240" w:lineRule="auto"/>
        <w:rPr>
          <w:rFonts w:ascii="Times New Roman" w:hAnsi="Times New Roman" w:cs="Times New Roman"/>
          <w:sz w:val="28"/>
        </w:rPr>
      </w:pPr>
      <w:r w:rsidRPr="00F71295">
        <w:rPr>
          <w:rFonts w:ascii="Times New Roman" w:hAnsi="Times New Roman" w:cs="Times New Roman"/>
          <w:b/>
          <w:sz w:val="28"/>
        </w:rPr>
        <w:lastRenderedPageBreak/>
        <w:t>Приложение 3</w:t>
      </w:r>
      <w:r w:rsidRPr="006340A6">
        <w:rPr>
          <w:rFonts w:ascii="Times New Roman" w:hAnsi="Times New Roman" w:cs="Times New Roman"/>
          <w:sz w:val="28"/>
        </w:rPr>
        <w:t xml:space="preserve">             Атлас кривых дериватограмм (по Гридчину А.М. и др.)</w:t>
      </w:r>
    </w:p>
    <w:p w:rsidR="006340A6" w:rsidRPr="006340A6" w:rsidRDefault="006340A6" w:rsidP="006340A6">
      <w:pPr>
        <w:spacing w:after="0" w:line="240" w:lineRule="auto"/>
        <w:jc w:val="both"/>
        <w:rPr>
          <w:rFonts w:ascii="Times New Roman" w:hAnsi="Times New Roman" w:cs="Times New Roman"/>
          <w:sz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9"/>
        <w:gridCol w:w="2395"/>
        <w:gridCol w:w="4819"/>
        <w:gridCol w:w="2091"/>
      </w:tblGrid>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п/п</w:t>
            </w:r>
          </w:p>
        </w:tc>
        <w:tc>
          <w:tcPr>
            <w:tcW w:w="1215" w:type="pct"/>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Название минерала и его формула</w:t>
            </w:r>
          </w:p>
        </w:tc>
        <w:tc>
          <w:tcPr>
            <w:tcW w:w="2445" w:type="pct"/>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Характер кривой ДТА</w:t>
            </w:r>
          </w:p>
        </w:tc>
        <w:tc>
          <w:tcPr>
            <w:tcW w:w="1061" w:type="pct"/>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Рефлексы рентгенограмм</w:t>
            </w:r>
          </w:p>
        </w:tc>
      </w:tr>
      <w:tr w:rsidR="006340A6" w:rsidRPr="006340A6" w:rsidTr="00F62D50">
        <w:tc>
          <w:tcPr>
            <w:tcW w:w="279" w:type="pct"/>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1</w:t>
            </w:r>
          </w:p>
        </w:tc>
        <w:tc>
          <w:tcPr>
            <w:tcW w:w="1215" w:type="pct"/>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2</w:t>
            </w:r>
          </w:p>
        </w:tc>
        <w:tc>
          <w:tcPr>
            <w:tcW w:w="2445" w:type="pct"/>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3</w:t>
            </w:r>
          </w:p>
        </w:tc>
        <w:tc>
          <w:tcPr>
            <w:tcW w:w="1061" w:type="pct"/>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rPr>
              <w:t>4</w:t>
            </w:r>
          </w:p>
        </w:tc>
      </w:tr>
      <w:tr w:rsidR="006340A6" w:rsidRPr="006340A6" w:rsidTr="00F62D50">
        <w:trPr>
          <w:trHeight w:val="276"/>
        </w:trPr>
        <w:tc>
          <w:tcPr>
            <w:tcW w:w="5000" w:type="pct"/>
            <w:gridSpan w:val="4"/>
            <w:tcBorders>
              <w:bottom w:val="single" w:sz="4" w:space="0" w:color="auto"/>
            </w:tcBorders>
          </w:tcPr>
          <w:p w:rsidR="00B30831" w:rsidRDefault="00B30831" w:rsidP="006340A6">
            <w:pPr>
              <w:spacing w:after="0" w:line="240" w:lineRule="auto"/>
              <w:jc w:val="center"/>
              <w:rPr>
                <w:rFonts w:ascii="Times New Roman" w:hAnsi="Times New Roman" w:cs="Times New Roman"/>
                <w:i/>
                <w:sz w:val="28"/>
                <w:u w:val="single"/>
              </w:rPr>
            </w:pPr>
          </w:p>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i/>
                <w:sz w:val="28"/>
                <w:u w:val="single"/>
              </w:rPr>
              <w:t>Оксиды и гидроксиды</w:t>
            </w:r>
          </w:p>
        </w:tc>
      </w:tr>
      <w:tr w:rsidR="006340A6" w:rsidRPr="006340A6" w:rsidTr="00F62D50">
        <w:trPr>
          <w:trHeight w:val="1253"/>
        </w:trPr>
        <w:tc>
          <w:tcPr>
            <w:tcW w:w="279"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w:t>
            </w: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i/>
                <w:sz w:val="28"/>
                <w:u w:val="single"/>
                <w:lang w:val="en-US"/>
              </w:rPr>
            </w:pPr>
            <w:r w:rsidRPr="006340A6">
              <w:rPr>
                <w:rFonts w:ascii="Times New Roman" w:hAnsi="Times New Roman" w:cs="Times New Roman"/>
                <w:sz w:val="28"/>
              </w:rPr>
              <w:t>Кварц,</w:t>
            </w:r>
            <w:r w:rsidRPr="006340A6">
              <w:rPr>
                <w:rFonts w:ascii="Times New Roman" w:hAnsi="Times New Roman" w:cs="Times New Roman"/>
                <w:sz w:val="28"/>
                <w:lang w:val="kk-KZ"/>
              </w:rPr>
              <w:t xml:space="preserve"> </w:t>
            </w:r>
            <w:r w:rsidRPr="006340A6">
              <w:rPr>
                <w:rFonts w:ascii="Times New Roman" w:hAnsi="Times New Roman" w:cs="Times New Roman"/>
                <w:sz w:val="28"/>
                <w:lang w:val="en-US"/>
              </w:rPr>
              <w:t>SiO</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460" w:dyaOrig="690">
                <v:shape id="_x0000_i1029" type="#_x0000_t75" style="width:201.95pt;height:53.3pt" o:ole="">
                  <v:imagedata r:id="rId43" o:title=""/>
                </v:shape>
                <o:OLEObject Type="Embed" ProgID="PBrush" ShapeID="_x0000_i1029" DrawAspect="Content" ObjectID="_1732219194" r:id="rId44"/>
              </w:object>
            </w:r>
          </w:p>
        </w:tc>
        <w:tc>
          <w:tcPr>
            <w:tcW w:w="1061"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lang w:val="kk-KZ"/>
              </w:rPr>
              <w:t>1,54; 1,67; 1,81; 1,98; 2,12; 2,23; 2,28; 2,45; 3,34; 4,24</w:t>
            </w:r>
          </w:p>
        </w:tc>
      </w:tr>
      <w:tr w:rsidR="006340A6" w:rsidRPr="006340A6" w:rsidTr="00F62D50">
        <w:trPr>
          <w:trHeight w:val="1847"/>
        </w:trPr>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xml:space="preserve">Кристобалит, </w:t>
            </w:r>
          </w:p>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lang w:val="en-US"/>
              </w:rPr>
              <w:t>SiO</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45" w:dyaOrig="855">
                <v:shape id="_x0000_i1030" type="#_x0000_t75" style="width:201.95pt;height:71.05pt" o:ole="">
                  <v:imagedata r:id="rId45" o:title=""/>
                </v:shape>
                <o:OLEObject Type="Embed" ProgID="PBrush" ShapeID="_x0000_i1030" DrawAspect="Content" ObjectID="_1732219195" r:id="rId4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1,09; 1,28; 1,33; 1,36; 1,43; 1,49; 1,53; 1,60; 1,69; 1,87; 1,92; 2,11; 2,48; 2,83; 3,13; 4,03</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Опал,</w:t>
            </w:r>
            <w:r w:rsidRPr="006340A6">
              <w:rPr>
                <w:rFonts w:ascii="Times New Roman" w:hAnsi="Times New Roman" w:cs="Times New Roman"/>
                <w:sz w:val="28"/>
                <w:lang w:val="en-US"/>
              </w:rPr>
              <w:t xml:space="preserve"> SiO</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·nH</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30" w:dyaOrig="675">
                <v:shape id="_x0000_i1031" type="#_x0000_t75" style="width:201.95pt;height:56.1pt" o:ole="">
                  <v:imagedata r:id="rId47" o:title=""/>
                </v:shape>
                <o:OLEObject Type="Embed" ProgID="PBrush" ShapeID="_x0000_i1031" DrawAspect="Content" ObjectID="_1732219196" r:id="rId4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Аморфный</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Вюстит,</w:t>
            </w:r>
            <w:r w:rsidRPr="006340A6">
              <w:rPr>
                <w:rFonts w:ascii="Times New Roman" w:hAnsi="Times New Roman" w:cs="Times New Roman"/>
                <w:sz w:val="28"/>
                <w:lang w:val="en-US"/>
              </w:rPr>
              <w:t xml:space="preserve"> FeO</w:t>
            </w:r>
          </w:p>
        </w:tc>
        <w:tc>
          <w:tcPr>
            <w:tcW w:w="2445" w:type="pct"/>
            <w:tcBorders>
              <w:top w:val="single" w:sz="4" w:space="0" w:color="auto"/>
              <w:bottom w:val="single" w:sz="4" w:space="0" w:color="auto"/>
            </w:tcBorders>
          </w:tcPr>
          <w:p w:rsidR="006340A6" w:rsidRPr="006340A6" w:rsidRDefault="00B30831"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00" w:dyaOrig="885">
                <v:shape id="_x0000_i1032" type="#_x0000_t75" style="width:201.95pt;height:57.05pt" o:ole="">
                  <v:imagedata r:id="rId49" o:title=""/>
                </v:shape>
                <o:OLEObject Type="Embed" ProgID="PBrush" ShapeID="_x0000_i1032" DrawAspect="Content" ObjectID="_1732219197" r:id="rId5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1,29; 1,51; 2,14; 2,47</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5</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vertAlign w:val="subscript"/>
                <w:lang w:val="en-US"/>
              </w:rPr>
            </w:pPr>
            <w:r w:rsidRPr="006340A6">
              <w:rPr>
                <w:rFonts w:ascii="Times New Roman" w:hAnsi="Times New Roman" w:cs="Times New Roman"/>
                <w:sz w:val="28"/>
              </w:rPr>
              <w:t>Гематит,</w:t>
            </w:r>
            <w:r w:rsidRPr="006340A6">
              <w:rPr>
                <w:rFonts w:ascii="Times New Roman" w:hAnsi="Times New Roman" w:cs="Times New Roman"/>
                <w:sz w:val="28"/>
                <w:lang w:val="en-US"/>
              </w:rPr>
              <w:t xml:space="preserve"> Fe</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30" w:dyaOrig="675">
                <v:shape id="_x0000_i1033" type="#_x0000_t75" style="width:201.95pt;height:56.1pt" o:ole="">
                  <v:imagedata r:id="rId51" o:title=""/>
                </v:shape>
                <o:OLEObject Type="Embed" ProgID="PBrush" ShapeID="_x0000_i1033" DrawAspect="Content" ObjectID="_1732219198" r:id="rId5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1,46; 1,48; 1,69; 1,84; 2,20; 2,51; 2,69</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6</w:t>
            </w: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Магнетит,</w:t>
            </w:r>
            <w:r w:rsidRPr="006340A6">
              <w:rPr>
                <w:rFonts w:ascii="Times New Roman" w:hAnsi="Times New Roman" w:cs="Times New Roman"/>
                <w:sz w:val="28"/>
                <w:lang w:val="en-US"/>
              </w:rPr>
              <w:t xml:space="preserve"> Fe</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6340A6" w:rsidRPr="006340A6" w:rsidRDefault="00B30831"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60" w:dyaOrig="690">
                <v:shape id="_x0000_i1034" type="#_x0000_t75" style="width:201.95pt;height:41.15pt" o:ole="">
                  <v:imagedata r:id="rId53" o:title=""/>
                </v:shape>
                <o:OLEObject Type="Embed" ProgID="PBrush" ShapeID="_x0000_i1034" DrawAspect="Content" ObjectID="_1732219199" r:id="rId5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1,05; 1,09; 1,28; 1,48; 1,61; 1,71; 2,54; 2,99</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7</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Гетит,</w:t>
            </w:r>
            <w:r w:rsidRPr="006340A6">
              <w:rPr>
                <w:rFonts w:ascii="Times New Roman" w:hAnsi="Times New Roman" w:cs="Times New Roman"/>
                <w:sz w:val="28"/>
                <w:lang w:val="en-US"/>
              </w:rPr>
              <w:t xml:space="preserve"> FeOOH</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30" w:dyaOrig="675">
                <v:shape id="_x0000_i1035" type="#_x0000_t75" style="width:201.95pt;height:56.1pt" o:ole="">
                  <v:imagedata r:id="rId55" o:title=""/>
                </v:shape>
                <o:OLEObject Type="Embed" ProgID="PBrush" ShapeID="_x0000_i1035" DrawAspect="Content" ObjectID="_1732219200" r:id="rId5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1,45; 1,56; 1,72; 2,18; 2,45; 2,69; 4,18</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8</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Периклаз,</w:t>
            </w:r>
            <w:r w:rsidRPr="006340A6">
              <w:rPr>
                <w:rFonts w:ascii="Times New Roman" w:hAnsi="Times New Roman" w:cs="Times New Roman"/>
                <w:sz w:val="28"/>
                <w:lang w:val="en-US"/>
              </w:rPr>
              <w:t xml:space="preserve"> MgO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75" w:dyaOrig="705">
                <v:shape id="_x0000_i1036" type="#_x0000_t75" style="width:201.95pt;height:57.95pt" o:ole="">
                  <v:imagedata r:id="rId57" o:title=""/>
                </v:shape>
                <o:OLEObject Type="Embed" ProgID="PBrush" ShapeID="_x0000_i1036" DrawAspect="Content" ObjectID="_1732219201" r:id="rId5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1,49; 2,10; 2,42;</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9</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Брусит,</w:t>
            </w:r>
            <w:r w:rsidRPr="006340A6">
              <w:rPr>
                <w:rFonts w:ascii="Times New Roman" w:hAnsi="Times New Roman" w:cs="Times New Roman"/>
                <w:sz w:val="28"/>
                <w:lang w:val="en-US"/>
              </w:rPr>
              <w:t xml:space="preserve"> Mg(OH)</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05" w:dyaOrig="705">
                <v:shape id="_x0000_i1037" type="#_x0000_t75" style="width:201.95pt;height:57.05pt" o:ole="">
                  <v:imagedata r:id="rId59" o:title=""/>
                </v:shape>
                <o:OLEObject Type="Embed" ProgID="PBrush" ShapeID="_x0000_i1037" DrawAspect="Content" ObjectID="_1732219202" r:id="rId6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1,49; 1,57; 1,79; 2,35; 2,71; 4,75 </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p>
        </w:tc>
        <w:tc>
          <w:tcPr>
            <w:tcW w:w="1215" w:type="pct"/>
          </w:tcPr>
          <w:p w:rsidR="006340A6" w:rsidRPr="006340A6" w:rsidRDefault="006340A6" w:rsidP="006340A6">
            <w:pPr>
              <w:spacing w:after="0" w:line="240" w:lineRule="auto"/>
              <w:jc w:val="both"/>
              <w:rPr>
                <w:rFonts w:ascii="Times New Roman" w:hAnsi="Times New Roman" w:cs="Times New Roman"/>
                <w:sz w:val="28"/>
              </w:rPr>
            </w:pPr>
          </w:p>
        </w:tc>
        <w:tc>
          <w:tcPr>
            <w:tcW w:w="2445" w:type="pct"/>
            <w:tcBorders>
              <w:top w:val="single" w:sz="4" w:space="0" w:color="auto"/>
              <w:bottom w:val="single" w:sz="4" w:space="0" w:color="auto"/>
            </w:tcBorders>
          </w:tcPr>
          <w:p w:rsidR="006340A6" w:rsidRPr="006340A6" w:rsidRDefault="006340A6" w:rsidP="006340A6">
            <w:pPr>
              <w:spacing w:after="0" w:line="240" w:lineRule="auto"/>
              <w:rPr>
                <w:rFonts w:ascii="Times New Roman" w:hAnsi="Times New Roman" w:cs="Times New Roman"/>
                <w:sz w:val="28"/>
              </w:rPr>
            </w:pPr>
            <w:r w:rsidRPr="006340A6">
              <w:rPr>
                <w:rFonts w:ascii="Times New Roman" w:hAnsi="Times New Roman" w:cs="Times New Roman"/>
                <w:sz w:val="28"/>
                <w:lang w:val="kk-KZ"/>
              </w:rPr>
              <w:t xml:space="preserve"> 0         200       400    600      800  1000 </w:t>
            </w:r>
            <w:r w:rsidRPr="006340A6">
              <w:rPr>
                <w:rFonts w:ascii="Times New Roman" w:hAnsi="Times New Roman" w:cs="Times New Roman"/>
                <w:sz w:val="28"/>
                <w:vertAlign w:val="superscript"/>
                <w:lang w:val="kk-KZ"/>
              </w:rPr>
              <w:t>0</w:t>
            </w:r>
            <w:r w:rsidRPr="006340A6">
              <w:rPr>
                <w:rFonts w:ascii="Times New Roman" w:hAnsi="Times New Roman" w:cs="Times New Roman"/>
                <w:sz w:val="28"/>
                <w:lang w:val="kk-KZ"/>
              </w:rPr>
              <w:t>С</w: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lastRenderedPageBreak/>
              <w:t>10</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Оксид кальция,</w:t>
            </w:r>
            <w:r w:rsidRPr="006340A6">
              <w:rPr>
                <w:rFonts w:ascii="Times New Roman" w:hAnsi="Times New Roman" w:cs="Times New Roman"/>
                <w:sz w:val="28"/>
                <w:lang w:val="en-US"/>
              </w:rPr>
              <w:t xml:space="preserve"> CaO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45" w:dyaOrig="600">
                <v:shape id="_x0000_i1038" type="#_x0000_t75" style="width:201.95pt;height:49.55pt" o:ole="">
                  <v:imagedata r:id="rId61" o:title=""/>
                </v:shape>
                <o:OLEObject Type="Embed" ProgID="PBrush" ShapeID="_x0000_i1038" DrawAspect="Content" ObjectID="_1732219203" r:id="rId6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1,69; 2,39; 2,76</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11</w:t>
            </w: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Портландит,</w:t>
            </w:r>
            <w:r w:rsidRPr="006340A6">
              <w:rPr>
                <w:rFonts w:ascii="Times New Roman" w:hAnsi="Times New Roman" w:cs="Times New Roman"/>
                <w:sz w:val="28"/>
                <w:lang w:val="en-US"/>
              </w:rPr>
              <w:t xml:space="preserve"> Ca(OH)</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90" w:dyaOrig="690">
                <v:shape id="_x0000_i1039" type="#_x0000_t75" style="width:207.6pt;height:50.5pt" o:ole="">
                  <v:imagedata r:id="rId63" o:title=""/>
                </v:shape>
                <o:OLEObject Type="Embed" ProgID="PBrush" ShapeID="_x0000_i1039" DrawAspect="Content" ObjectID="_1732219204" r:id="rId6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1,48; 1,69; 1,79; 1,93; 2,63; 3,11; 4,93 </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12</w:t>
            </w:r>
          </w:p>
        </w:tc>
        <w:tc>
          <w:tcPr>
            <w:tcW w:w="1215" w:type="pct"/>
          </w:tcPr>
          <w:p w:rsidR="006340A6" w:rsidRPr="006340A6" w:rsidRDefault="006340A6" w:rsidP="006340A6">
            <w:pPr>
              <w:spacing w:after="0" w:line="240" w:lineRule="auto"/>
              <w:jc w:val="both"/>
              <w:rPr>
                <w:rFonts w:ascii="Times New Roman" w:hAnsi="Times New Roman" w:cs="Times New Roman"/>
                <w:sz w:val="28"/>
                <w:vertAlign w:val="subscript"/>
                <w:lang w:val="en-US"/>
              </w:rPr>
            </w:pPr>
            <w:r w:rsidRPr="006340A6">
              <w:rPr>
                <w:rFonts w:ascii="Times New Roman" w:hAnsi="Times New Roman" w:cs="Times New Roman"/>
                <w:sz w:val="28"/>
              </w:rPr>
              <w:t>Корунд,</w:t>
            </w:r>
            <w:r w:rsidRPr="006340A6">
              <w:rPr>
                <w:rFonts w:ascii="Times New Roman" w:hAnsi="Times New Roman" w:cs="Times New Roman"/>
                <w:sz w:val="28"/>
                <w:lang w:val="en-US"/>
              </w:rPr>
              <w:t xml:space="preserve"> Al</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45" w:dyaOrig="570">
                <v:shape id="_x0000_i1040" type="#_x0000_t75" style="width:201.95pt;height:41.15pt" o:ole="">
                  <v:imagedata r:id="rId65" o:title=""/>
                </v:shape>
                <o:OLEObject Type="Embed" ProgID="PBrush" ShapeID="_x0000_i1040" DrawAspect="Content" ObjectID="_1732219205" r:id="rId6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1,00; 1,24; 1,37; 1,40; 1,51; 1,60; 1,74; 2,08; 2,38</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13</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Бемит,</w:t>
            </w:r>
            <w:r w:rsidRPr="006340A6">
              <w:rPr>
                <w:rFonts w:ascii="Times New Roman" w:hAnsi="Times New Roman" w:cs="Times New Roman"/>
                <w:sz w:val="28"/>
                <w:lang w:val="en-US"/>
              </w:rPr>
              <w:t xml:space="preserve"> AlOOH</w:t>
            </w:r>
          </w:p>
        </w:tc>
        <w:tc>
          <w:tcPr>
            <w:tcW w:w="2445" w:type="pct"/>
            <w:tcBorders>
              <w:top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15" w:dyaOrig="630">
                <v:shape id="_x0000_i1041" type="#_x0000_t75" style="width:201.95pt;height:48.6pt" o:ole="">
                  <v:imagedata r:id="rId67" o:title=""/>
                </v:shape>
                <o:OLEObject Type="Embed" ProgID="PBrush" ShapeID="_x0000_i1041" DrawAspect="Content" ObjectID="_1732219206" r:id="rId6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1,13; 1,31; 1,45; 1,52; 1,65; 1,85; 2,34; 3,16; 6,20</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14</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Гиббсит,</w:t>
            </w:r>
            <w:r w:rsidRPr="006340A6">
              <w:rPr>
                <w:rFonts w:ascii="Times New Roman" w:hAnsi="Times New Roman" w:cs="Times New Roman"/>
                <w:sz w:val="28"/>
                <w:lang w:val="en-US"/>
              </w:rPr>
              <w:t xml:space="preserve"> Al(OH)</w:t>
            </w:r>
            <w:r w:rsidRPr="006340A6">
              <w:rPr>
                <w:rFonts w:ascii="Times New Roman" w:hAnsi="Times New Roman" w:cs="Times New Roman"/>
                <w:sz w:val="28"/>
                <w:vertAlign w:val="subscript"/>
                <w:lang w:val="en-US"/>
              </w:rPr>
              <w:t>3</w:t>
            </w:r>
          </w:p>
        </w:tc>
        <w:tc>
          <w:tcPr>
            <w:tcW w:w="2445" w:type="pct"/>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670" w:dyaOrig="705">
                <v:shape id="_x0000_i1042" type="#_x0000_t75" style="width:201.05pt;height:53.3pt" o:ole="">
                  <v:imagedata r:id="rId69" o:title=""/>
                </v:shape>
                <o:OLEObject Type="Embed" ProgID="PBrush" ShapeID="_x0000_i1042" DrawAspect="Content" ObjectID="_1732219207" r:id="rId7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1,46; 1,69; 1,75; 1,80; 1,92; 1,99; 2,04; 2,15; 2,38; 2,45; 4,34; 4,82</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15</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Пиролюзит,</w:t>
            </w:r>
            <w:r w:rsidRPr="006340A6">
              <w:rPr>
                <w:rFonts w:ascii="Times New Roman" w:hAnsi="Times New Roman" w:cs="Times New Roman"/>
                <w:sz w:val="28"/>
                <w:lang w:val="en-US"/>
              </w:rPr>
              <w:t xml:space="preserve"> MnO</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15" w:dyaOrig="585">
                <v:shape id="_x0000_i1043" type="#_x0000_t75" style="width:201.05pt;height:43pt" o:ole="">
                  <v:imagedata r:id="rId71" o:title=""/>
                </v:shape>
                <o:OLEObject Type="Embed" ProgID="PBrush" ShapeID="_x0000_i1043" DrawAspect="Content" ObjectID="_1732219208" r:id="rId7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1,31; 1,56; 1,63; 2,13; 2,41; 314</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16</w:t>
            </w:r>
          </w:p>
        </w:tc>
        <w:tc>
          <w:tcPr>
            <w:tcW w:w="1215" w:type="pct"/>
          </w:tcPr>
          <w:p w:rsidR="006340A6" w:rsidRPr="006340A6" w:rsidRDefault="006340A6" w:rsidP="006340A6">
            <w:pPr>
              <w:spacing w:after="0" w:line="240" w:lineRule="auto"/>
              <w:jc w:val="both"/>
              <w:rPr>
                <w:rFonts w:ascii="Times New Roman" w:hAnsi="Times New Roman" w:cs="Times New Roman"/>
                <w:sz w:val="28"/>
                <w:vertAlign w:val="subscript"/>
                <w:lang w:val="en-US"/>
              </w:rPr>
            </w:pPr>
            <w:r w:rsidRPr="006340A6">
              <w:rPr>
                <w:rFonts w:ascii="Times New Roman" w:hAnsi="Times New Roman" w:cs="Times New Roman"/>
                <w:sz w:val="28"/>
              </w:rPr>
              <w:t>Хромит,</w:t>
            </w:r>
            <w:r w:rsidRPr="006340A6">
              <w:rPr>
                <w:rFonts w:ascii="Times New Roman" w:hAnsi="Times New Roman" w:cs="Times New Roman"/>
                <w:sz w:val="28"/>
                <w:lang w:val="en-US"/>
              </w:rPr>
              <w:t xml:space="preserve"> FeCr</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30" w:dyaOrig="630">
                <v:shape id="_x0000_i1044" type="#_x0000_t75" style="width:201.05pt;height:45.8pt" o:ole="">
                  <v:imagedata r:id="rId73" o:title=""/>
                </v:shape>
                <o:OLEObject Type="Embed" ProgID="PBrush" ShapeID="_x0000_i1044" DrawAspect="Content" ObjectID="_1732219209" r:id="rId74"/>
              </w:object>
            </w:r>
          </w:p>
        </w:tc>
        <w:tc>
          <w:tcPr>
            <w:tcW w:w="1061"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1,10; 1,26; 1,46; 1,60; 2,07; 2,52; 2,95; 4,82</w:t>
            </w:r>
          </w:p>
        </w:tc>
      </w:tr>
      <w:tr w:rsidR="006340A6" w:rsidRPr="006340A6" w:rsidTr="00F62D50">
        <w:trPr>
          <w:trHeight w:val="208"/>
        </w:trPr>
        <w:tc>
          <w:tcPr>
            <w:tcW w:w="279"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p>
        </w:tc>
        <w:tc>
          <w:tcPr>
            <w:tcW w:w="4721" w:type="pct"/>
            <w:gridSpan w:val="3"/>
            <w:tcBorders>
              <w:bottom w:val="single" w:sz="4" w:space="0" w:color="auto"/>
            </w:tcBorders>
          </w:tcPr>
          <w:p w:rsidR="00B30831" w:rsidRDefault="00B30831" w:rsidP="006340A6">
            <w:pPr>
              <w:spacing w:after="0" w:line="240" w:lineRule="auto"/>
              <w:jc w:val="center"/>
              <w:rPr>
                <w:rFonts w:ascii="Times New Roman" w:hAnsi="Times New Roman" w:cs="Times New Roman"/>
                <w:i/>
                <w:sz w:val="28"/>
                <w:u w:val="single"/>
              </w:rPr>
            </w:pPr>
          </w:p>
          <w:p w:rsidR="006340A6" w:rsidRPr="006340A6" w:rsidRDefault="006340A6" w:rsidP="006340A6">
            <w:pPr>
              <w:spacing w:after="0" w:line="240" w:lineRule="auto"/>
              <w:jc w:val="center"/>
              <w:rPr>
                <w:rFonts w:ascii="Times New Roman" w:hAnsi="Times New Roman" w:cs="Times New Roman"/>
                <w:i/>
                <w:sz w:val="28"/>
                <w:u w:val="single"/>
                <w:lang w:val="kk-KZ"/>
              </w:rPr>
            </w:pPr>
            <w:r w:rsidRPr="006340A6">
              <w:rPr>
                <w:rFonts w:ascii="Times New Roman" w:hAnsi="Times New Roman" w:cs="Times New Roman"/>
                <w:i/>
                <w:sz w:val="28"/>
                <w:u w:val="single"/>
              </w:rPr>
              <w:t>Карбонаты и сульфаты</w:t>
            </w:r>
          </w:p>
        </w:tc>
      </w:tr>
      <w:tr w:rsidR="006340A6" w:rsidRPr="006340A6" w:rsidTr="00F62D50">
        <w:trPr>
          <w:trHeight w:val="1103"/>
        </w:trPr>
        <w:tc>
          <w:tcPr>
            <w:tcW w:w="279"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17</w:t>
            </w: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i/>
                <w:sz w:val="28"/>
                <w:u w:val="single"/>
                <w:lang w:val="en-US"/>
              </w:rPr>
            </w:pPr>
            <w:r w:rsidRPr="006340A6">
              <w:rPr>
                <w:rFonts w:ascii="Times New Roman" w:hAnsi="Times New Roman" w:cs="Times New Roman"/>
                <w:sz w:val="28"/>
              </w:rPr>
              <w:t>Кальцит,</w:t>
            </w:r>
            <w:r w:rsidRPr="006340A6">
              <w:rPr>
                <w:rFonts w:ascii="Times New Roman" w:hAnsi="Times New Roman" w:cs="Times New Roman"/>
                <w:sz w:val="28"/>
                <w:lang w:val="en-US"/>
              </w:rPr>
              <w:t xml:space="preserve"> CaCO</w:t>
            </w:r>
            <w:r w:rsidRPr="006340A6">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775" w:dyaOrig="780">
                <v:shape id="_x0000_i1045" type="#_x0000_t75" style="width:201.05pt;height:57.05pt" o:ole="">
                  <v:imagedata r:id="rId75" o:title=""/>
                </v:shape>
                <o:OLEObject Type="Embed" ProgID="PBrush" ShapeID="_x0000_i1045" DrawAspect="Content" ObjectID="_1732219210" r:id="rId76"/>
              </w:object>
            </w:r>
          </w:p>
        </w:tc>
        <w:tc>
          <w:tcPr>
            <w:tcW w:w="1061"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1,52; 1,60; 1,62; 1,87; 1,91; 2,09; 2,28; 2,49; 2,84; 3,03; 3,85</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18</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Магнезит,</w:t>
            </w:r>
            <w:r w:rsidRPr="006340A6">
              <w:rPr>
                <w:rFonts w:ascii="Times New Roman" w:hAnsi="Times New Roman" w:cs="Times New Roman"/>
                <w:sz w:val="28"/>
                <w:lang w:val="en-US"/>
              </w:rPr>
              <w:t xml:space="preserve"> MgCO</w:t>
            </w:r>
            <w:r w:rsidRPr="006340A6">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760" w:dyaOrig="675">
                <v:shape id="_x0000_i1046" type="#_x0000_t75" style="width:201.05pt;height:50.5pt" o:ole="">
                  <v:imagedata r:id="rId77" o:title=""/>
                </v:shape>
                <o:OLEObject Type="Embed" ProgID="PBrush" ShapeID="_x0000_i1046" DrawAspect="Content" ObjectID="_1732219211" r:id="rId7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0,91; 0,97; 1,07; 1,35; 1,70; 1,94; 2,10; 2,74 </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19</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Доломит,</w:t>
            </w:r>
            <w:r w:rsidRPr="006340A6">
              <w:rPr>
                <w:rFonts w:ascii="Times New Roman" w:hAnsi="Times New Roman" w:cs="Times New Roman"/>
                <w:sz w:val="28"/>
                <w:lang w:val="en-US"/>
              </w:rPr>
              <w:t xml:space="preserve"> </w:t>
            </w:r>
          </w:p>
          <w:p w:rsidR="006340A6" w:rsidRPr="006340A6" w:rsidRDefault="006340A6" w:rsidP="006340A6">
            <w:pPr>
              <w:spacing w:after="0" w:line="240" w:lineRule="auto"/>
              <w:jc w:val="both"/>
              <w:rPr>
                <w:rFonts w:ascii="Times New Roman" w:hAnsi="Times New Roman" w:cs="Times New Roman"/>
                <w:sz w:val="28"/>
                <w:vertAlign w:val="subscript"/>
                <w:lang w:val="en-US"/>
              </w:rPr>
            </w:pPr>
            <w:r w:rsidRPr="006340A6">
              <w:rPr>
                <w:rFonts w:ascii="Times New Roman" w:hAnsi="Times New Roman" w:cs="Times New Roman"/>
                <w:sz w:val="28"/>
                <w:lang w:val="en-US"/>
              </w:rPr>
              <w:t>CaMg (CO</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805" w:dyaOrig="825">
                <v:shape id="_x0000_i1047" type="#_x0000_t75" style="width:211.3pt;height:57.95pt" o:ole="">
                  <v:imagedata r:id="rId79" o:title=""/>
                </v:shape>
                <o:OLEObject Type="Embed" ProgID="PBrush" ShapeID="_x0000_i1047" DrawAspect="Content" ObjectID="_1732219212" r:id="rId8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1,11; 1,79; 2,19; 2,88</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20</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Сидерит,</w:t>
            </w:r>
            <w:r w:rsidRPr="006340A6">
              <w:rPr>
                <w:rFonts w:ascii="Times New Roman" w:hAnsi="Times New Roman" w:cs="Times New Roman"/>
                <w:sz w:val="28"/>
                <w:lang w:val="en-US"/>
              </w:rPr>
              <w:t xml:space="preserve"> FeCO</w:t>
            </w:r>
            <w:r w:rsidRPr="006340A6">
              <w:rPr>
                <w:rFonts w:ascii="Times New Roman" w:hAnsi="Times New Roman" w:cs="Times New Roman"/>
                <w:sz w:val="28"/>
                <w:vertAlign w:val="subscript"/>
                <w:lang w:val="en-US"/>
              </w:rPr>
              <w:t>3</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385" w:dyaOrig="600">
                <v:shape id="_x0000_i1048" type="#_x0000_t75" style="width:201.95pt;height:50.5pt" o:ole="">
                  <v:imagedata r:id="rId81" o:title=""/>
                </v:shape>
                <o:OLEObject Type="Embed" ProgID="PBrush" ShapeID="_x0000_i1048" DrawAspect="Content" ObjectID="_1732219213" r:id="rId8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0,91; 0,93; 097; 1,08; 1,35; 1,51; 1,73; 1,96; 2,13; 2,79; 3,59</w:t>
            </w:r>
          </w:p>
        </w:tc>
      </w:tr>
      <w:tr w:rsidR="006340A6" w:rsidRPr="006340A6" w:rsidTr="00F62D50">
        <w:trPr>
          <w:trHeight w:val="905"/>
        </w:trPr>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21</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Гипс,</w:t>
            </w:r>
            <w:r w:rsidRPr="006340A6">
              <w:rPr>
                <w:rFonts w:ascii="Times New Roman" w:hAnsi="Times New Roman" w:cs="Times New Roman"/>
                <w:sz w:val="28"/>
                <w:lang w:val="en-US"/>
              </w:rPr>
              <w:t xml:space="preserve"> CaSO</w:t>
            </w:r>
            <w:r w:rsidRPr="006340A6">
              <w:rPr>
                <w:rFonts w:ascii="Times New Roman" w:hAnsi="Times New Roman" w:cs="Times New Roman"/>
                <w:sz w:val="28"/>
                <w:vertAlign w:val="subscript"/>
                <w:lang w:val="en-US"/>
              </w:rPr>
              <w:t>4</w:t>
            </w:r>
            <w:r w:rsidRPr="006340A6">
              <w:rPr>
                <w:rFonts w:ascii="Times New Roman" w:hAnsi="Times New Roman" w:cs="Times New Roman"/>
                <w:sz w:val="28"/>
                <w:lang w:val="en-US"/>
              </w:rPr>
              <w:t>·2H</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385" w:dyaOrig="525">
                <v:shape id="_x0000_i1049" type="#_x0000_t75" style="width:201.95pt;height:43pt" o:ole="">
                  <v:imagedata r:id="rId83" o:title=""/>
                </v:shape>
                <o:OLEObject Type="Embed" ProgID="PBrush" ShapeID="_x0000_i1049" DrawAspect="Content" ObjectID="_1732219214" r:id="rId8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1,78; 2,68; 2,87; 3,06; 3,79; 4,27; 7,56</w:t>
            </w:r>
          </w:p>
          <w:p w:rsidR="006340A6" w:rsidRPr="006340A6" w:rsidRDefault="006340A6" w:rsidP="006340A6">
            <w:pPr>
              <w:spacing w:after="0" w:line="240" w:lineRule="auto"/>
              <w:jc w:val="both"/>
              <w:rPr>
                <w:rFonts w:ascii="Times New Roman" w:hAnsi="Times New Roman" w:cs="Times New Roman"/>
                <w:sz w:val="28"/>
                <w:lang w:val="kk-KZ"/>
              </w:rPr>
            </w:pPr>
          </w:p>
        </w:tc>
      </w:tr>
      <w:tr w:rsidR="006340A6" w:rsidRPr="006340A6" w:rsidTr="00F62D50">
        <w:trPr>
          <w:trHeight w:val="415"/>
        </w:trPr>
        <w:tc>
          <w:tcPr>
            <w:tcW w:w="279" w:type="pct"/>
          </w:tcPr>
          <w:p w:rsidR="006340A6" w:rsidRPr="006340A6" w:rsidRDefault="006340A6" w:rsidP="006340A6">
            <w:pPr>
              <w:spacing w:after="0" w:line="240" w:lineRule="auto"/>
              <w:jc w:val="both"/>
              <w:rPr>
                <w:rFonts w:ascii="Times New Roman" w:hAnsi="Times New Roman" w:cs="Times New Roman"/>
                <w:sz w:val="28"/>
              </w:rPr>
            </w:pPr>
          </w:p>
        </w:tc>
        <w:tc>
          <w:tcPr>
            <w:tcW w:w="1215" w:type="pct"/>
          </w:tcPr>
          <w:p w:rsidR="006340A6" w:rsidRPr="006340A6" w:rsidRDefault="006340A6" w:rsidP="006340A6">
            <w:pPr>
              <w:spacing w:after="0" w:line="240" w:lineRule="auto"/>
              <w:jc w:val="both"/>
              <w:rPr>
                <w:rFonts w:ascii="Times New Roman" w:hAnsi="Times New Roman" w:cs="Times New Roman"/>
                <w:sz w:val="28"/>
              </w:rPr>
            </w:pP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sz w:val="28"/>
                <w:lang w:val="kk-KZ"/>
              </w:rPr>
              <w:t>0       200</w:t>
            </w:r>
            <w:r w:rsidR="00B30831">
              <w:rPr>
                <w:rFonts w:ascii="Times New Roman" w:hAnsi="Times New Roman" w:cs="Times New Roman"/>
                <w:sz w:val="28"/>
                <w:lang w:val="kk-KZ"/>
              </w:rPr>
              <w:t xml:space="preserve">     400        600      800 </w:t>
            </w:r>
            <w:r w:rsidRPr="006340A6">
              <w:rPr>
                <w:rFonts w:ascii="Times New Roman" w:hAnsi="Times New Roman" w:cs="Times New Roman"/>
                <w:sz w:val="28"/>
                <w:lang w:val="kk-KZ"/>
              </w:rPr>
              <w:t xml:space="preserve">1000 </w: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p>
        </w:tc>
      </w:tr>
      <w:tr w:rsidR="006340A6" w:rsidRPr="006340A6" w:rsidTr="00F62D50">
        <w:trPr>
          <w:trHeight w:val="299"/>
        </w:trPr>
        <w:tc>
          <w:tcPr>
            <w:tcW w:w="279" w:type="pct"/>
            <w:vMerge w:val="restart"/>
          </w:tcPr>
          <w:p w:rsidR="006340A6" w:rsidRPr="006340A6" w:rsidRDefault="006340A6" w:rsidP="006340A6">
            <w:pPr>
              <w:spacing w:after="0" w:line="240" w:lineRule="auto"/>
              <w:jc w:val="both"/>
              <w:rPr>
                <w:rFonts w:ascii="Times New Roman" w:hAnsi="Times New Roman" w:cs="Times New Roman"/>
                <w:sz w:val="28"/>
                <w:lang w:val="kk-KZ"/>
              </w:rPr>
            </w:pPr>
          </w:p>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22</w:t>
            </w:r>
          </w:p>
        </w:tc>
        <w:tc>
          <w:tcPr>
            <w:tcW w:w="4721" w:type="pct"/>
            <w:gridSpan w:val="3"/>
            <w:tcBorders>
              <w:bottom w:val="single" w:sz="4" w:space="0" w:color="auto"/>
            </w:tcBorders>
          </w:tcPr>
          <w:p w:rsidR="006340A6" w:rsidRDefault="006340A6" w:rsidP="006340A6">
            <w:pPr>
              <w:spacing w:after="0" w:line="240" w:lineRule="auto"/>
              <w:jc w:val="center"/>
              <w:rPr>
                <w:rFonts w:ascii="Times New Roman" w:hAnsi="Times New Roman" w:cs="Times New Roman"/>
                <w:i/>
                <w:sz w:val="28"/>
                <w:u w:val="single"/>
              </w:rPr>
            </w:pPr>
            <w:r w:rsidRPr="006340A6">
              <w:rPr>
                <w:rFonts w:ascii="Times New Roman" w:hAnsi="Times New Roman" w:cs="Times New Roman"/>
                <w:i/>
                <w:sz w:val="28"/>
                <w:u w:val="single"/>
              </w:rPr>
              <w:t>Галоиды</w:t>
            </w:r>
          </w:p>
          <w:p w:rsidR="00B30831" w:rsidRPr="006340A6" w:rsidRDefault="00B30831" w:rsidP="006340A6">
            <w:pPr>
              <w:spacing w:after="0" w:line="240" w:lineRule="auto"/>
              <w:jc w:val="center"/>
              <w:rPr>
                <w:rFonts w:ascii="Times New Roman" w:hAnsi="Times New Roman" w:cs="Times New Roman"/>
                <w:i/>
                <w:sz w:val="28"/>
                <w:u w:val="single"/>
                <w:lang w:val="kk-KZ"/>
              </w:rPr>
            </w:pPr>
          </w:p>
        </w:tc>
      </w:tr>
      <w:tr w:rsidR="006340A6" w:rsidRPr="006340A6" w:rsidTr="00F62D50">
        <w:trPr>
          <w:trHeight w:val="954"/>
        </w:trPr>
        <w:tc>
          <w:tcPr>
            <w:tcW w:w="279" w:type="pct"/>
            <w:vMerge/>
          </w:tcPr>
          <w:p w:rsidR="006340A6" w:rsidRPr="006340A6" w:rsidRDefault="006340A6" w:rsidP="006340A6">
            <w:pPr>
              <w:spacing w:after="0" w:line="240" w:lineRule="auto"/>
              <w:jc w:val="both"/>
              <w:rPr>
                <w:rFonts w:ascii="Times New Roman" w:hAnsi="Times New Roman" w:cs="Times New Roman"/>
                <w:sz w:val="28"/>
              </w:rPr>
            </w:pP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i/>
                <w:sz w:val="28"/>
                <w:u w:val="single"/>
                <w:lang w:val="en-US"/>
              </w:rPr>
            </w:pPr>
            <w:r w:rsidRPr="006340A6">
              <w:rPr>
                <w:rFonts w:ascii="Times New Roman" w:hAnsi="Times New Roman" w:cs="Times New Roman"/>
                <w:sz w:val="28"/>
              </w:rPr>
              <w:t>Флюорит,</w:t>
            </w:r>
            <w:r w:rsidRPr="006340A6">
              <w:rPr>
                <w:rFonts w:ascii="Times New Roman" w:hAnsi="Times New Roman" w:cs="Times New Roman"/>
                <w:sz w:val="28"/>
                <w:lang w:val="en-US"/>
              </w:rPr>
              <w:t xml:space="preserve"> CaF</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535" w:dyaOrig="540">
                <v:shape id="_x0000_i1050" type="#_x0000_t75" style="width:207.6pt;height:43pt" o:ole="">
                  <v:imagedata r:id="rId85" o:title=""/>
                </v:shape>
                <o:OLEObject Type="Embed" ProgID="PBrush" ShapeID="_x0000_i1050" DrawAspect="Content" ObjectID="_1732219215" r:id="rId86"/>
              </w:object>
            </w:r>
          </w:p>
        </w:tc>
        <w:tc>
          <w:tcPr>
            <w:tcW w:w="1061"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0,92; 0,96; 1,05; 1,11; 1,25; 1,64; 1,93; 3,15</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23</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Галит,</w:t>
            </w:r>
            <w:r w:rsidRPr="006340A6">
              <w:rPr>
                <w:rFonts w:ascii="Times New Roman" w:hAnsi="Times New Roman" w:cs="Times New Roman"/>
                <w:sz w:val="28"/>
                <w:lang w:val="en-US"/>
              </w:rPr>
              <w:t xml:space="preserve"> NaCl</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490" w:dyaOrig="525">
                <v:shape id="_x0000_i1051" type="#_x0000_t75" style="width:207.6pt;height:43pt" o:ole="">
                  <v:imagedata r:id="rId87" o:title=""/>
                </v:shape>
                <o:OLEObject Type="Embed" ProgID="PBrush" ShapeID="_x0000_i1051" DrawAspect="Content" ObjectID="_1732219216" r:id="rId8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1;26; 1,63; 1,99; 2,82; 3,26</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24</w:t>
            </w: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Бишофит,</w:t>
            </w:r>
            <w:r w:rsidRPr="006340A6">
              <w:rPr>
                <w:rFonts w:ascii="Times New Roman" w:hAnsi="Times New Roman" w:cs="Times New Roman"/>
                <w:sz w:val="28"/>
                <w:lang w:val="en-US"/>
              </w:rPr>
              <w:t xml:space="preserve"> MgCl</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·6H</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370" w:dyaOrig="960">
                <v:shape id="_x0000_i1052" type="#_x0000_t75" style="width:201.95pt;height:82.3pt" o:ole="">
                  <v:imagedata r:id="rId89" o:title=""/>
                </v:shape>
                <o:OLEObject Type="Embed" ProgID="PBrush" ShapeID="_x0000_i1052" DrawAspect="Content" ObjectID="_1732219217" r:id="rId9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1,84; 2,23; 2,65; 2,72; 2,88; 2,98; 4,10</w:t>
            </w:r>
          </w:p>
        </w:tc>
      </w:tr>
      <w:tr w:rsidR="006340A6" w:rsidRPr="006340A6" w:rsidTr="00F62D50">
        <w:trPr>
          <w:trHeight w:val="152"/>
        </w:trPr>
        <w:tc>
          <w:tcPr>
            <w:tcW w:w="279"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p>
        </w:tc>
        <w:tc>
          <w:tcPr>
            <w:tcW w:w="4721" w:type="pct"/>
            <w:gridSpan w:val="3"/>
            <w:tcBorders>
              <w:bottom w:val="single" w:sz="4" w:space="0" w:color="auto"/>
            </w:tcBorders>
          </w:tcPr>
          <w:p w:rsidR="00B30831" w:rsidRDefault="00B30831" w:rsidP="006340A6">
            <w:pPr>
              <w:spacing w:after="0" w:line="240" w:lineRule="auto"/>
              <w:jc w:val="center"/>
              <w:rPr>
                <w:rFonts w:ascii="Times New Roman" w:hAnsi="Times New Roman" w:cs="Times New Roman"/>
                <w:i/>
                <w:sz w:val="28"/>
                <w:u w:val="single"/>
              </w:rPr>
            </w:pPr>
          </w:p>
          <w:p w:rsidR="006340A6" w:rsidRDefault="006340A6" w:rsidP="006340A6">
            <w:pPr>
              <w:spacing w:after="0" w:line="240" w:lineRule="auto"/>
              <w:jc w:val="center"/>
              <w:rPr>
                <w:rFonts w:ascii="Times New Roman" w:hAnsi="Times New Roman" w:cs="Times New Roman"/>
                <w:i/>
                <w:sz w:val="28"/>
                <w:u w:val="single"/>
              </w:rPr>
            </w:pPr>
            <w:r w:rsidRPr="006340A6">
              <w:rPr>
                <w:rFonts w:ascii="Times New Roman" w:hAnsi="Times New Roman" w:cs="Times New Roman"/>
                <w:i/>
                <w:sz w:val="28"/>
                <w:u w:val="single"/>
              </w:rPr>
              <w:t>Силикаты</w:t>
            </w:r>
          </w:p>
          <w:p w:rsidR="00B30831" w:rsidRPr="006340A6" w:rsidRDefault="00B30831" w:rsidP="00B30831">
            <w:pPr>
              <w:spacing w:after="0" w:line="240" w:lineRule="auto"/>
              <w:rPr>
                <w:rFonts w:ascii="Times New Roman" w:hAnsi="Times New Roman" w:cs="Times New Roman"/>
                <w:sz w:val="28"/>
                <w:lang w:val="kk-KZ"/>
              </w:rPr>
            </w:pPr>
          </w:p>
        </w:tc>
      </w:tr>
      <w:tr w:rsidR="006340A6" w:rsidRPr="006340A6" w:rsidTr="00F62D50">
        <w:trPr>
          <w:trHeight w:val="898"/>
        </w:trPr>
        <w:tc>
          <w:tcPr>
            <w:tcW w:w="279"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25</w:t>
            </w: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i/>
                <w:sz w:val="28"/>
                <w:u w:val="single"/>
                <w:lang w:val="en-US"/>
              </w:rPr>
            </w:pPr>
            <w:r w:rsidRPr="006340A6">
              <w:rPr>
                <w:rFonts w:ascii="Times New Roman" w:hAnsi="Times New Roman" w:cs="Times New Roman"/>
                <w:sz w:val="28"/>
              </w:rPr>
              <w:t>Топаз</w:t>
            </w:r>
            <w:r w:rsidRPr="006340A6">
              <w:rPr>
                <w:rFonts w:ascii="Times New Roman" w:hAnsi="Times New Roman" w:cs="Times New Roman"/>
                <w:sz w:val="28"/>
                <w:lang w:val="en-US"/>
              </w:rPr>
              <w:t>, Al[SiO</w:t>
            </w:r>
            <w:r w:rsidRPr="006340A6">
              <w:rPr>
                <w:rFonts w:ascii="Times New Roman" w:hAnsi="Times New Roman" w:cs="Times New Roman"/>
                <w:sz w:val="28"/>
                <w:vertAlign w:val="subscript"/>
                <w:lang w:val="en-US"/>
              </w:rPr>
              <w:t>4</w:t>
            </w:r>
            <w:r w:rsidRPr="006340A6">
              <w:rPr>
                <w:rFonts w:ascii="Times New Roman" w:hAnsi="Times New Roman" w:cs="Times New Roman"/>
                <w:sz w:val="28"/>
                <w:lang w:val="en-US"/>
              </w:rPr>
              <w:t>](F,OH)</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60" w:dyaOrig="570">
                <v:shape id="_x0000_i1053" type="#_x0000_t75" style="width:205.7pt;height:45.8pt" o:ole="">
                  <v:imagedata r:id="rId91" o:title=""/>
                </v:shape>
                <o:OLEObject Type="Embed" ProgID="PBrush" ShapeID="_x0000_i1053" DrawAspect="Content" ObjectID="_1732219218" r:id="rId92"/>
              </w:object>
            </w:r>
          </w:p>
        </w:tc>
        <w:tc>
          <w:tcPr>
            <w:tcW w:w="1061"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2,10; 2,36; 2,93; 3,04; 3,20; 3,69; </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26</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Волластонит,</w:t>
            </w:r>
            <w:r w:rsidRPr="006340A6">
              <w:rPr>
                <w:rFonts w:ascii="Times New Roman" w:hAnsi="Times New Roman" w:cs="Times New Roman"/>
                <w:sz w:val="28"/>
                <w:lang w:val="en-US"/>
              </w:rPr>
              <w:t xml:space="preserve"> Ca</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[Si</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9</w:t>
            </w:r>
            <w:r w:rsidRPr="006340A6">
              <w:rPr>
                <w:rFonts w:ascii="Times New Roman" w:hAnsi="Times New Roman" w:cs="Times New Roman"/>
                <w:sz w:val="28"/>
                <w:lang w:val="en-US"/>
              </w:rPr>
              <w:t>]</w:t>
            </w:r>
          </w:p>
        </w:tc>
        <w:tc>
          <w:tcPr>
            <w:tcW w:w="2445" w:type="pct"/>
            <w:tcBorders>
              <w:top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75" w:dyaOrig="435">
                <v:shape id="_x0000_i1054" type="#_x0000_t75" style="width:209.45pt;height:35.55pt" o:ole="">
                  <v:imagedata r:id="rId93" o:title=""/>
                </v:shape>
                <o:OLEObject Type="Embed" ProgID="PBrush" ShapeID="_x0000_i1054" DrawAspect="Content" ObjectID="_1732219219" r:id="rId9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1,72; 1,83; 2,18; 2,47; 2,97; 3,31; 3,52; 3,83</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27</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xml:space="preserve">Ксонотлит, </w:t>
            </w:r>
            <w:r w:rsidRPr="006340A6">
              <w:rPr>
                <w:rFonts w:ascii="Times New Roman" w:hAnsi="Times New Roman" w:cs="Times New Roman"/>
                <w:sz w:val="28"/>
                <w:lang w:val="en-US"/>
              </w:rPr>
              <w:t>Ca</w:t>
            </w:r>
            <w:r w:rsidRPr="006340A6">
              <w:rPr>
                <w:rFonts w:ascii="Times New Roman" w:hAnsi="Times New Roman" w:cs="Times New Roman"/>
                <w:sz w:val="28"/>
                <w:vertAlign w:val="subscript"/>
              </w:rPr>
              <w:t>6</w:t>
            </w:r>
            <w:r w:rsidRPr="006340A6">
              <w:rPr>
                <w:rFonts w:ascii="Times New Roman" w:hAnsi="Times New Roman" w:cs="Times New Roman"/>
                <w:sz w:val="28"/>
              </w:rPr>
              <w:t>[</w:t>
            </w:r>
            <w:r w:rsidRPr="006340A6">
              <w:rPr>
                <w:rFonts w:ascii="Times New Roman" w:hAnsi="Times New Roman" w:cs="Times New Roman"/>
                <w:sz w:val="28"/>
                <w:lang w:val="en-US"/>
              </w:rPr>
              <w:t>Si</w:t>
            </w:r>
            <w:r w:rsidRPr="006340A6">
              <w:rPr>
                <w:rFonts w:ascii="Times New Roman" w:hAnsi="Times New Roman" w:cs="Times New Roman"/>
                <w:sz w:val="28"/>
                <w:vertAlign w:val="subscript"/>
              </w:rPr>
              <w:t>6</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17</w:t>
            </w:r>
            <w:r w:rsidRPr="006340A6">
              <w:rPr>
                <w:rFonts w:ascii="Times New Roman" w:hAnsi="Times New Roman" w:cs="Times New Roman"/>
                <w:sz w:val="28"/>
              </w:rPr>
              <w:t>](</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rPr>
              <w:t>2</w:t>
            </w:r>
            <w:r w:rsidRPr="006340A6">
              <w:rPr>
                <w:rFonts w:ascii="Times New Roman" w:hAnsi="Times New Roman" w:cs="Times New Roman"/>
                <w:sz w:val="28"/>
              </w:rPr>
              <w:t xml:space="preserve"> </w:t>
            </w:r>
            <w:r w:rsidRPr="006340A6">
              <w:rPr>
                <w:rFonts w:ascii="Times New Roman" w:hAnsi="Times New Roman" w:cs="Times New Roman"/>
                <w:sz w:val="28"/>
                <w:lang w:val="kk-KZ"/>
              </w:rPr>
              <w:t xml:space="preserve">или </w:t>
            </w:r>
            <w:r w:rsidRPr="006340A6">
              <w:rPr>
                <w:rFonts w:ascii="Times New Roman" w:hAnsi="Times New Roman" w:cs="Times New Roman"/>
                <w:sz w:val="28"/>
              </w:rPr>
              <w:t>6</w:t>
            </w:r>
            <w:r w:rsidRPr="006340A6">
              <w:rPr>
                <w:rFonts w:ascii="Times New Roman" w:hAnsi="Times New Roman" w:cs="Times New Roman"/>
                <w:sz w:val="28"/>
                <w:lang w:val="en-US"/>
              </w:rPr>
              <w:t>CaO</w:t>
            </w:r>
            <w:r w:rsidRPr="006340A6">
              <w:rPr>
                <w:rFonts w:ascii="Times New Roman" w:hAnsi="Times New Roman" w:cs="Times New Roman"/>
                <w:sz w:val="28"/>
              </w:rPr>
              <w:t xml:space="preserve">·6 </w:t>
            </w:r>
            <w:r w:rsidRPr="006340A6">
              <w:rPr>
                <w:rFonts w:ascii="Times New Roman" w:hAnsi="Times New Roman" w:cs="Times New Roman"/>
                <w:sz w:val="28"/>
                <w:lang w:val="en-US"/>
              </w:rPr>
              <w:t>SiO</w:t>
            </w:r>
            <w:r w:rsidRPr="006340A6">
              <w:rPr>
                <w:rFonts w:ascii="Times New Roman" w:hAnsi="Times New Roman" w:cs="Times New Roman"/>
                <w:sz w:val="28"/>
                <w:vertAlign w:val="subscript"/>
              </w:rPr>
              <w:t>2</w:t>
            </w:r>
            <w:r w:rsidRPr="006340A6">
              <w:rPr>
                <w:rFonts w:ascii="Times New Roman" w:hAnsi="Times New Roman" w:cs="Times New Roman"/>
                <w:sz w:val="28"/>
              </w:rPr>
              <w:t>·</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p>
        </w:tc>
        <w:tc>
          <w:tcPr>
            <w:tcW w:w="2445" w:type="pct"/>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415" w:dyaOrig="450">
                <v:shape id="_x0000_i1055" type="#_x0000_t75" style="width:213.2pt;height:41.15pt" o:ole="">
                  <v:imagedata r:id="rId95" o:title=""/>
                </v:shape>
                <o:OLEObject Type="Embed" ProgID="PBrush" ShapeID="_x0000_i1055" DrawAspect="Content" ObjectID="_1732219220" r:id="rId9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1,71; 1,84; 1,95; 2,04; 2,51; 2,71; 2,83; 3,07; 3,23; 3,65; 4,27; 7,05</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28</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Гиллебрандит,</w:t>
            </w:r>
            <w:r w:rsidRPr="006340A6">
              <w:rPr>
                <w:rFonts w:ascii="Times New Roman" w:hAnsi="Times New Roman" w:cs="Times New Roman"/>
                <w:sz w:val="28"/>
                <w:lang w:val="en-US"/>
              </w:rPr>
              <w:t xml:space="preserve"> Ca</w:t>
            </w:r>
            <w:r w:rsidRPr="006340A6">
              <w:rPr>
                <w:rFonts w:ascii="Times New Roman" w:hAnsi="Times New Roman" w:cs="Times New Roman"/>
                <w:sz w:val="28"/>
                <w:vertAlign w:val="subscript"/>
                <w:lang w:val="en-US"/>
              </w:rPr>
              <w:t>12</w:t>
            </w:r>
            <w:r w:rsidRPr="006340A6">
              <w:rPr>
                <w:rFonts w:ascii="Times New Roman" w:hAnsi="Times New Roman" w:cs="Times New Roman"/>
                <w:sz w:val="28"/>
                <w:lang w:val="en-US"/>
              </w:rPr>
              <w:t>[Si</w:t>
            </w:r>
            <w:r w:rsidRPr="006340A6">
              <w:rPr>
                <w:rFonts w:ascii="Times New Roman" w:hAnsi="Times New Roman" w:cs="Times New Roman"/>
                <w:sz w:val="28"/>
                <w:vertAlign w:val="subscript"/>
                <w:lang w:val="en-US"/>
              </w:rPr>
              <w:t>6</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17</w:t>
            </w:r>
            <w:r w:rsidRPr="006340A6">
              <w:rPr>
                <w:rFonts w:ascii="Times New Roman" w:hAnsi="Times New Roman" w:cs="Times New Roman"/>
                <w:sz w:val="28"/>
                <w:lang w:val="en-US"/>
              </w:rPr>
              <w:t>]</w:t>
            </w:r>
            <w:r w:rsidRPr="006340A6">
              <w:rPr>
                <w:rFonts w:ascii="Times New Roman" w:hAnsi="Times New Roman" w:cs="Times New Roman"/>
                <w:sz w:val="28"/>
              </w:rPr>
              <w:t xml:space="preserve"> (</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lang w:val="en-US"/>
              </w:rPr>
              <w:t>14</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rPr>
              <w:object w:dxaOrig="2445" w:dyaOrig="465">
                <v:shape id="_x0000_i1056" type="#_x0000_t75" style="width:218.8pt;height:42.1pt" o:ole="">
                  <v:imagedata r:id="rId97" o:title=""/>
                </v:shape>
                <o:OLEObject Type="Embed" ProgID="PBrush" ShapeID="_x0000_i1056" DrawAspect="Content" ObjectID="_1732219221" r:id="rId9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1,81; 1,86; 1,96; 2,25; 2,37; 2,92; 3,01; 3,34; 4,77; 12,60</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29</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xml:space="preserve">Гиролит, </w:t>
            </w:r>
            <w:r w:rsidRPr="006340A6">
              <w:rPr>
                <w:rFonts w:ascii="Times New Roman" w:hAnsi="Times New Roman" w:cs="Times New Roman"/>
                <w:sz w:val="28"/>
                <w:lang w:val="en-US"/>
              </w:rPr>
              <w:t>Ca</w:t>
            </w:r>
            <w:r w:rsidRPr="006340A6">
              <w:rPr>
                <w:rFonts w:ascii="Times New Roman" w:hAnsi="Times New Roman" w:cs="Times New Roman"/>
                <w:sz w:val="28"/>
              </w:rPr>
              <w:t>(</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r w:rsidRPr="006340A6">
              <w:rPr>
                <w:rFonts w:ascii="Times New Roman" w:hAnsi="Times New Roman" w:cs="Times New Roman"/>
                <w:sz w:val="28"/>
              </w:rPr>
              <w:t>)[</w:t>
            </w:r>
            <w:r w:rsidRPr="006340A6">
              <w:rPr>
                <w:rFonts w:ascii="Times New Roman" w:hAnsi="Times New Roman" w:cs="Times New Roman"/>
                <w:sz w:val="28"/>
                <w:lang w:val="en-US"/>
              </w:rPr>
              <w:t>Si</w:t>
            </w:r>
            <w:r w:rsidRPr="006340A6">
              <w:rPr>
                <w:rFonts w:ascii="Times New Roman" w:hAnsi="Times New Roman" w:cs="Times New Roman"/>
                <w:sz w:val="28"/>
                <w:vertAlign w:val="subscript"/>
              </w:rPr>
              <w:t>6</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15</w:t>
            </w:r>
            <w:r w:rsidRPr="006340A6">
              <w:rPr>
                <w:rFonts w:ascii="Times New Roman" w:hAnsi="Times New Roman" w:cs="Times New Roman"/>
                <w:sz w:val="28"/>
              </w:rPr>
              <w:t>] (</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45" w:dyaOrig="630">
                <v:shape id="_x0000_i1057" type="#_x0000_t75" style="width:211.3pt;height:53.3pt" o:ole="">
                  <v:imagedata r:id="rId99" o:title=""/>
                </v:shape>
                <o:OLEObject Type="Embed" ProgID="PBrush" ShapeID="_x0000_i1057" DrawAspect="Content" ObjectID="_1732219222" r:id="rId10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1,88; 2,25; 2,65; 2,85; 3,15; 3,36; 3,84; 4,24; 9,60</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30</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Нефелин,</w:t>
            </w:r>
            <w:r w:rsidRPr="006340A6">
              <w:rPr>
                <w:rFonts w:ascii="Times New Roman" w:hAnsi="Times New Roman" w:cs="Times New Roman"/>
                <w:sz w:val="28"/>
                <w:lang w:val="en-US"/>
              </w:rPr>
              <w:t xml:space="preserve"> K,Na</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[AlSiO</w:t>
            </w:r>
            <w:r w:rsidRPr="006340A6">
              <w:rPr>
                <w:rFonts w:ascii="Times New Roman" w:hAnsi="Times New Roman" w:cs="Times New Roman"/>
                <w:sz w:val="28"/>
                <w:vertAlign w:val="subscript"/>
                <w:lang w:val="en-US"/>
              </w:rPr>
              <w:t>4</w:t>
            </w:r>
            <w:r w:rsidRPr="006340A6">
              <w:rPr>
                <w:rFonts w:ascii="Times New Roman" w:hAnsi="Times New Roman" w:cs="Times New Roman"/>
                <w:sz w:val="28"/>
                <w:lang w:val="en-US"/>
              </w:rPr>
              <w:t>]</w:t>
            </w:r>
            <w:r w:rsidRPr="006340A6">
              <w:rPr>
                <w:rFonts w:ascii="Times New Roman" w:hAnsi="Times New Roman" w:cs="Times New Roman"/>
                <w:sz w:val="28"/>
                <w:vertAlign w:val="subscript"/>
                <w:lang w:val="en-US"/>
              </w:rPr>
              <w:t>4</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490" w:dyaOrig="540">
                <v:shape id="_x0000_i1058" type="#_x0000_t75" style="width:218.8pt;height:48.6pt" o:ole="">
                  <v:imagedata r:id="rId101" o:title=""/>
                </v:shape>
                <o:OLEObject Type="Embed" ProgID="PBrush" ShapeID="_x0000_i1058" DrawAspect="Content" ObjectID="_1732219223" r:id="rId10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1,18; 1,20; 1,38; 1,41; 1,55; 2,09; 2,30; 2,34; 2,56; 2,87; 3,00; 3,26; 3,83; 4,16; 4,32</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31</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Ортоклаз,</w:t>
            </w:r>
            <w:r w:rsidRPr="006340A6">
              <w:rPr>
                <w:rFonts w:ascii="Times New Roman" w:hAnsi="Times New Roman" w:cs="Times New Roman"/>
                <w:sz w:val="28"/>
                <w:lang w:val="en-US"/>
              </w:rPr>
              <w:t xml:space="preserve"> </w:t>
            </w:r>
          </w:p>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lang w:val="en-US"/>
              </w:rPr>
              <w:t>K [AlSi</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8</w:t>
            </w:r>
            <w:r w:rsidRPr="006340A6">
              <w:rPr>
                <w:rFonts w:ascii="Times New Roman" w:hAnsi="Times New Roman" w:cs="Times New Roman"/>
                <w:sz w:val="28"/>
                <w:lang w:val="en-US"/>
              </w:rPr>
              <w:t>]</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80" w:dyaOrig="555">
                <v:shape id="_x0000_i1059" type="#_x0000_t75" style="width:215.05pt;height:45.8pt" o:ole="">
                  <v:imagedata r:id="rId103" o:title=""/>
                </v:shape>
                <o:OLEObject Type="Embed" ProgID="PBrush" ShapeID="_x0000_i1059" DrawAspect="Content" ObjectID="_1732219224" r:id="rId10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1,37; 1,45; 1,73; 1,77; 1,82; 2,10; 2,29; 2,53; 2,93; 3,00; 3,18; 3,33; 3,80; 4,02</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lastRenderedPageBreak/>
              <w:t>32</w:t>
            </w: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Микроклин,</w:t>
            </w:r>
          </w:p>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lang w:val="en-US"/>
              </w:rPr>
              <w:t>K [AlSi</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8</w:t>
            </w:r>
            <w:r w:rsidRPr="006340A6">
              <w:rPr>
                <w:rFonts w:ascii="Times New Roman" w:hAnsi="Times New Roman" w:cs="Times New Roman"/>
                <w:sz w:val="28"/>
                <w:lang w:val="en-US"/>
              </w:rPr>
              <w:t>]</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610" w:dyaOrig="480">
                <v:shape id="_x0000_i1060" type="#_x0000_t75" style="width:3in;height:41.15pt" o:ole="">
                  <v:imagedata r:id="rId105" o:title=""/>
                </v:shape>
                <o:OLEObject Type="Embed" ProgID="PBrush" ShapeID="_x0000_i1060" DrawAspect="Content" ObjectID="_1732219225" r:id="rId10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1,46; 1,52; 1,80; 2,00; 2,16; 3,22; 4,17</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lang w:val="kk-KZ"/>
              </w:rPr>
              <w:t xml:space="preserve">0       200       400        600      800  1000 </w:t>
            </w:r>
            <w:r w:rsidRPr="006340A6">
              <w:rPr>
                <w:rFonts w:ascii="Times New Roman" w:hAnsi="Times New Roman" w:cs="Times New Roman"/>
                <w:sz w:val="28"/>
                <w:vertAlign w:val="superscript"/>
                <w:lang w:val="kk-KZ"/>
              </w:rPr>
              <w:t>0</w:t>
            </w:r>
            <w:r w:rsidRPr="006340A6">
              <w:rPr>
                <w:rFonts w:ascii="Times New Roman" w:hAnsi="Times New Roman" w:cs="Times New Roman"/>
                <w:sz w:val="28"/>
                <w:lang w:val="kk-KZ"/>
              </w:rPr>
              <w:t>С</w: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33</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Алит,</w:t>
            </w:r>
            <w:r w:rsidRPr="006340A6">
              <w:rPr>
                <w:rFonts w:ascii="Times New Roman" w:hAnsi="Times New Roman" w:cs="Times New Roman"/>
                <w:sz w:val="28"/>
                <w:lang w:val="en-US"/>
              </w:rPr>
              <w:t xml:space="preserve"> 3CaO· SiO</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495">
                <v:shape id="_x0000_i1061" type="#_x0000_t75" style="width:215.05pt;height:41.15pt" o:ole="">
                  <v:imagedata r:id="rId107" o:title=""/>
                </v:shape>
                <o:OLEObject Type="Embed" ProgID="PBrush" ShapeID="_x0000_i1061" DrawAspect="Content" ObjectID="_1732219226" r:id="rId10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2,60; 2,61; 2,74; 2,78; 3,03</w:t>
            </w:r>
          </w:p>
        </w:tc>
      </w:tr>
      <w:tr w:rsidR="006340A6" w:rsidRPr="006340A6" w:rsidTr="00F62D50">
        <w:trPr>
          <w:trHeight w:val="1308"/>
        </w:trPr>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34</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Белит,</w:t>
            </w:r>
            <w:r w:rsidRPr="006340A6">
              <w:rPr>
                <w:rFonts w:ascii="Times New Roman" w:hAnsi="Times New Roman" w:cs="Times New Roman"/>
                <w:sz w:val="28"/>
                <w:lang w:val="en-US"/>
              </w:rPr>
              <w:t xml:space="preserve"> </w:t>
            </w:r>
          </w:p>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lang w:val="en-US"/>
              </w:rPr>
              <w:t>2CaO· SiO</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450">
                <v:shape id="_x0000_i1062" type="#_x0000_t75" style="width:3in;height:37.4pt" o:ole="">
                  <v:imagedata r:id="rId109" o:title=""/>
                </v:shape>
                <o:OLEObject Type="Embed" ProgID="PBrush" ShapeID="_x0000_i1062" DrawAspect="Content" ObjectID="_1732219227" r:id="rId11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1,98; 2,19; 2,20; 2,28; 2,61; 2,72; 2,75; 2,79; 2,81</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35</w:t>
            </w: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Тальк,</w:t>
            </w:r>
            <w:r w:rsidRPr="006340A6">
              <w:rPr>
                <w:rFonts w:ascii="Times New Roman" w:hAnsi="Times New Roman" w:cs="Times New Roman"/>
                <w:sz w:val="28"/>
                <w:lang w:val="en-US"/>
              </w:rPr>
              <w:t xml:space="preserve"> Mg</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[Si</w:t>
            </w:r>
            <w:r w:rsidRPr="006340A6">
              <w:rPr>
                <w:rFonts w:ascii="Times New Roman" w:hAnsi="Times New Roman" w:cs="Times New Roman"/>
                <w:sz w:val="28"/>
                <w:vertAlign w:val="subscript"/>
                <w:lang w:val="en-US"/>
              </w:rPr>
              <w:t>4</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10</w:t>
            </w:r>
            <w:r w:rsidRPr="006340A6">
              <w:rPr>
                <w:rFonts w:ascii="Times New Roman" w:hAnsi="Times New Roman" w:cs="Times New Roman"/>
                <w:sz w:val="28"/>
                <w:lang w:val="en-US"/>
              </w:rPr>
              <w:t>]</w:t>
            </w:r>
            <w:r w:rsidRPr="006340A6">
              <w:rPr>
                <w:rFonts w:ascii="Times New Roman" w:hAnsi="Times New Roman" w:cs="Times New Roman"/>
                <w:sz w:val="28"/>
              </w:rPr>
              <w:t>(</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390">
                <v:shape id="_x0000_i1063" type="#_x0000_t75" style="width:215.05pt;height:33.65pt" o:ole="">
                  <v:imagedata r:id="rId111" o:title=""/>
                </v:shape>
                <o:OLEObject Type="Embed" ProgID="PBrush" ShapeID="_x0000_i1063" DrawAspect="Content" ObjectID="_1732219228" r:id="rId11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1,31; 1,33; 1,55; 1,71; 1,90; 2,54; 3,44; 4,50</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36</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Мусковит</w:t>
            </w:r>
            <w:r w:rsidRPr="006340A6">
              <w:rPr>
                <w:rFonts w:ascii="Times New Roman" w:hAnsi="Times New Roman" w:cs="Times New Roman"/>
                <w:sz w:val="28"/>
                <w:lang w:val="en-US"/>
              </w:rPr>
              <w:t>, KAl</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[AlSi</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10</w:t>
            </w:r>
            <w:r w:rsidRPr="006340A6">
              <w:rPr>
                <w:rFonts w:ascii="Times New Roman" w:hAnsi="Times New Roman" w:cs="Times New Roman"/>
                <w:sz w:val="28"/>
                <w:lang w:val="en-US"/>
              </w:rPr>
              <w:t>](OH,F)</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80" w:dyaOrig="495">
                <v:shape id="_x0000_i1064" type="#_x0000_t75" style="width:218.8pt;height:41.15pt" o:ole="">
                  <v:imagedata r:id="rId113" o:title=""/>
                </v:shape>
                <o:OLEObject Type="Embed" ProgID="PBrush" ShapeID="_x0000_i1064" DrawAspect="Content" ObjectID="_1732219229" r:id="rId114"/>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1,25; 1,30; 1,35; 1,50; 1,65; 1,99; 2,13; 2,37; 2,57; 2,86; 3,34; 4,52; 10,03</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37</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Биотит</w:t>
            </w:r>
            <w:r w:rsidRPr="006340A6">
              <w:rPr>
                <w:rFonts w:ascii="Times New Roman" w:hAnsi="Times New Roman" w:cs="Times New Roman"/>
                <w:sz w:val="28"/>
                <w:lang w:val="en-US"/>
              </w:rPr>
              <w:t>, K(Mg,Fe)</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[AlSi</w:t>
            </w:r>
            <w:r w:rsidRPr="006340A6">
              <w:rPr>
                <w:rFonts w:ascii="Times New Roman" w:hAnsi="Times New Roman" w:cs="Times New Roman"/>
                <w:sz w:val="28"/>
                <w:vertAlign w:val="subscript"/>
                <w:lang w:val="en-US"/>
              </w:rPr>
              <w:t>3</w:t>
            </w:r>
            <w:r w:rsidRPr="006340A6">
              <w:rPr>
                <w:rFonts w:ascii="Times New Roman" w:hAnsi="Times New Roman" w:cs="Times New Roman"/>
                <w:sz w:val="28"/>
                <w:lang w:val="en-US"/>
              </w:rPr>
              <w:t>O</w:t>
            </w:r>
            <w:r w:rsidRPr="006340A6">
              <w:rPr>
                <w:rFonts w:ascii="Times New Roman" w:hAnsi="Times New Roman" w:cs="Times New Roman"/>
                <w:sz w:val="28"/>
                <w:vertAlign w:val="subscript"/>
                <w:lang w:val="en-US"/>
              </w:rPr>
              <w:t>10</w:t>
            </w:r>
            <w:r w:rsidRPr="006340A6">
              <w:rPr>
                <w:rFonts w:ascii="Times New Roman" w:hAnsi="Times New Roman" w:cs="Times New Roman"/>
                <w:sz w:val="28"/>
                <w:lang w:val="en-US"/>
              </w:rPr>
              <w:t>](OH,F)</w:t>
            </w:r>
            <w:r w:rsidRPr="006340A6">
              <w:rPr>
                <w:rFonts w:ascii="Times New Roman" w:hAnsi="Times New Roman" w:cs="Times New Roman"/>
                <w:sz w:val="28"/>
                <w:vertAlign w:val="subscript"/>
                <w:lang w:val="en-US"/>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80" w:dyaOrig="540">
                <v:shape id="_x0000_i1065" type="#_x0000_t75" style="width:3in;height:44.9pt" o:ole="">
                  <v:imagedata r:id="rId115" o:title=""/>
                </v:shape>
                <o:OLEObject Type="Embed" ProgID="PBrush" ShapeID="_x0000_i1065" DrawAspect="Content" ObjectID="_1732219230" r:id="rId11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1,37; 1,56; 1,69; 2,02; 2,53</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38</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Верменкулит, (</w:t>
            </w:r>
            <w:r w:rsidRPr="006340A6">
              <w:rPr>
                <w:rFonts w:ascii="Times New Roman" w:hAnsi="Times New Roman" w:cs="Times New Roman"/>
                <w:sz w:val="28"/>
                <w:lang w:val="en-US"/>
              </w:rPr>
              <w:t>Mg</w:t>
            </w:r>
            <w:r w:rsidRPr="006340A6">
              <w:rPr>
                <w:rFonts w:ascii="Times New Roman" w:hAnsi="Times New Roman" w:cs="Times New Roman"/>
                <w:sz w:val="28"/>
              </w:rPr>
              <w:t>,</w:t>
            </w:r>
            <w:r w:rsidRPr="006340A6">
              <w:rPr>
                <w:rFonts w:ascii="Times New Roman" w:hAnsi="Times New Roman" w:cs="Times New Roman"/>
                <w:sz w:val="28"/>
                <w:lang w:val="en-US"/>
              </w:rPr>
              <w:t>Fe</w:t>
            </w:r>
            <w:r w:rsidRPr="006340A6">
              <w:rPr>
                <w:rFonts w:ascii="Times New Roman" w:hAnsi="Times New Roman" w:cs="Times New Roman"/>
                <w:sz w:val="28"/>
              </w:rPr>
              <w:t>)</w:t>
            </w:r>
            <w:r w:rsidRPr="006340A6">
              <w:rPr>
                <w:rFonts w:ascii="Times New Roman" w:hAnsi="Times New Roman" w:cs="Times New Roman"/>
                <w:sz w:val="28"/>
                <w:vertAlign w:val="subscript"/>
              </w:rPr>
              <w:t>3</w:t>
            </w:r>
            <w:r w:rsidRPr="006340A6">
              <w:rPr>
                <w:rFonts w:ascii="Times New Roman" w:hAnsi="Times New Roman" w:cs="Times New Roman"/>
                <w:sz w:val="28"/>
              </w:rPr>
              <w:t>[</w:t>
            </w:r>
            <w:r w:rsidRPr="006340A6">
              <w:rPr>
                <w:rFonts w:ascii="Times New Roman" w:hAnsi="Times New Roman" w:cs="Times New Roman"/>
                <w:sz w:val="28"/>
                <w:lang w:val="en-US"/>
              </w:rPr>
              <w:t>SiAl</w:t>
            </w:r>
            <w:r w:rsidRPr="006340A6">
              <w:rPr>
                <w:rFonts w:ascii="Times New Roman" w:hAnsi="Times New Roman" w:cs="Times New Roman"/>
                <w:sz w:val="28"/>
                <w:vertAlign w:val="subscript"/>
              </w:rPr>
              <w:t>4</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10</w:t>
            </w:r>
            <w:r w:rsidRPr="006340A6">
              <w:rPr>
                <w:rFonts w:ascii="Times New Roman" w:hAnsi="Times New Roman" w:cs="Times New Roman"/>
                <w:sz w:val="28"/>
              </w:rPr>
              <w:t>](</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rPr>
              <w:t>2</w:t>
            </w:r>
            <w:r w:rsidRPr="006340A6">
              <w:rPr>
                <w:rFonts w:ascii="Times New Roman" w:hAnsi="Times New Roman" w:cs="Times New Roman"/>
                <w:sz w:val="28"/>
              </w:rPr>
              <w:t>·4</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600">
                <v:shape id="_x0000_i1066" type="#_x0000_t75" style="width:216.95pt;height:48.6pt" o:ole="">
                  <v:imagedata r:id="rId117" o:title=""/>
                </v:shape>
                <o:OLEObject Type="Embed" ProgID="PBrush" ShapeID="_x0000_i1066" DrawAspect="Content" ObjectID="_1732219231" r:id="rId11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1,34; 1,70; 2,66; 3,45; 11,38 </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39</w:t>
            </w:r>
          </w:p>
        </w:tc>
        <w:tc>
          <w:tcPr>
            <w:tcW w:w="1215" w:type="pct"/>
          </w:tcPr>
          <w:p w:rsidR="006340A6" w:rsidRPr="006340A6" w:rsidRDefault="006340A6" w:rsidP="006340A6">
            <w:pPr>
              <w:spacing w:after="0" w:line="240" w:lineRule="auto"/>
              <w:jc w:val="both"/>
              <w:rPr>
                <w:rFonts w:ascii="Times New Roman" w:hAnsi="Times New Roman" w:cs="Times New Roman"/>
                <w:sz w:val="28"/>
                <w:lang w:val="en-US"/>
              </w:rPr>
            </w:pPr>
            <w:r w:rsidRPr="006340A6">
              <w:rPr>
                <w:rFonts w:ascii="Times New Roman" w:hAnsi="Times New Roman" w:cs="Times New Roman"/>
                <w:sz w:val="28"/>
              </w:rPr>
              <w:t>Каолинит,</w:t>
            </w:r>
            <w:r w:rsidRPr="006340A6">
              <w:rPr>
                <w:rFonts w:ascii="Times New Roman" w:hAnsi="Times New Roman" w:cs="Times New Roman"/>
                <w:sz w:val="28"/>
                <w:lang w:val="en-US"/>
              </w:rPr>
              <w:t xml:space="preserve"> Al</w:t>
            </w:r>
            <w:r w:rsidRPr="006340A6">
              <w:rPr>
                <w:rFonts w:ascii="Times New Roman" w:hAnsi="Times New Roman" w:cs="Times New Roman"/>
                <w:sz w:val="28"/>
                <w:vertAlign w:val="subscript"/>
              </w:rPr>
              <w:t>4</w:t>
            </w:r>
            <w:r w:rsidRPr="006340A6">
              <w:rPr>
                <w:rFonts w:ascii="Times New Roman" w:hAnsi="Times New Roman" w:cs="Times New Roman"/>
                <w:sz w:val="28"/>
              </w:rPr>
              <w:t>[</w:t>
            </w:r>
            <w:r w:rsidRPr="006340A6">
              <w:rPr>
                <w:rFonts w:ascii="Times New Roman" w:hAnsi="Times New Roman" w:cs="Times New Roman"/>
                <w:sz w:val="28"/>
                <w:lang w:val="en-US"/>
              </w:rPr>
              <w:t>Si</w:t>
            </w:r>
            <w:r w:rsidRPr="006340A6">
              <w:rPr>
                <w:rFonts w:ascii="Times New Roman" w:hAnsi="Times New Roman" w:cs="Times New Roman"/>
                <w:sz w:val="28"/>
                <w:vertAlign w:val="subscript"/>
              </w:rPr>
              <w:t>4</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10</w:t>
            </w:r>
            <w:r w:rsidRPr="006340A6">
              <w:rPr>
                <w:rFonts w:ascii="Times New Roman" w:hAnsi="Times New Roman" w:cs="Times New Roman"/>
                <w:sz w:val="28"/>
              </w:rPr>
              <w:t>](</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lang w:val="en-US"/>
              </w:rPr>
              <w:t>8</w:t>
            </w:r>
          </w:p>
        </w:tc>
        <w:tc>
          <w:tcPr>
            <w:tcW w:w="2445" w:type="pct"/>
            <w:tcBorders>
              <w:top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65" w:dyaOrig="660">
                <v:shape id="_x0000_i1067" type="#_x0000_t75" style="width:3in;height:56.1pt" o:ole="">
                  <v:imagedata r:id="rId119" o:title=""/>
                </v:shape>
                <o:OLEObject Type="Embed" ProgID="PBrush" ShapeID="_x0000_i1067" DrawAspect="Content" ObjectID="_1732219232" r:id="rId120"/>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1,13; 1,28; 1,49; 1,67; 2,34; 3,57; 7,14</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40</w:t>
            </w:r>
          </w:p>
        </w:tc>
        <w:tc>
          <w:tcPr>
            <w:tcW w:w="1215"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Монтмориллонит (</w:t>
            </w:r>
            <w:r w:rsidRPr="006340A6">
              <w:rPr>
                <w:rFonts w:ascii="Times New Roman" w:hAnsi="Times New Roman" w:cs="Times New Roman"/>
                <w:sz w:val="28"/>
                <w:lang w:val="en-US"/>
              </w:rPr>
              <w:t>Ca</w:t>
            </w:r>
            <w:r w:rsidRPr="006340A6">
              <w:rPr>
                <w:rFonts w:ascii="Times New Roman" w:hAnsi="Times New Roman" w:cs="Times New Roman"/>
                <w:sz w:val="28"/>
              </w:rPr>
              <w:t>,</w:t>
            </w:r>
            <w:r w:rsidRPr="006340A6">
              <w:rPr>
                <w:rFonts w:ascii="Times New Roman" w:hAnsi="Times New Roman" w:cs="Times New Roman"/>
                <w:sz w:val="28"/>
                <w:lang w:val="en-US"/>
              </w:rPr>
              <w:t>Na</w:t>
            </w:r>
            <w:r w:rsidRPr="006340A6">
              <w:rPr>
                <w:rFonts w:ascii="Times New Roman" w:hAnsi="Times New Roman" w:cs="Times New Roman"/>
                <w:sz w:val="28"/>
              </w:rPr>
              <w:t>)(</w:t>
            </w:r>
            <w:r w:rsidRPr="006340A6">
              <w:rPr>
                <w:rFonts w:ascii="Times New Roman" w:hAnsi="Times New Roman" w:cs="Times New Roman"/>
                <w:sz w:val="28"/>
                <w:lang w:val="en-US"/>
              </w:rPr>
              <w:t>Mg</w:t>
            </w:r>
            <w:r w:rsidRPr="006340A6">
              <w:rPr>
                <w:rFonts w:ascii="Times New Roman" w:hAnsi="Times New Roman" w:cs="Times New Roman"/>
                <w:sz w:val="28"/>
              </w:rPr>
              <w:t>,</w:t>
            </w:r>
            <w:r w:rsidRPr="006340A6">
              <w:rPr>
                <w:rFonts w:ascii="Times New Roman" w:hAnsi="Times New Roman" w:cs="Times New Roman"/>
                <w:sz w:val="28"/>
                <w:lang w:val="en-US"/>
              </w:rPr>
              <w:t>Al</w:t>
            </w:r>
            <w:r w:rsidRPr="006340A6">
              <w:rPr>
                <w:rFonts w:ascii="Times New Roman" w:hAnsi="Times New Roman" w:cs="Times New Roman"/>
                <w:sz w:val="28"/>
              </w:rPr>
              <w:t>,</w:t>
            </w:r>
            <w:r w:rsidRPr="006340A6">
              <w:rPr>
                <w:rFonts w:ascii="Times New Roman" w:hAnsi="Times New Roman" w:cs="Times New Roman"/>
                <w:sz w:val="28"/>
                <w:lang w:val="en-US"/>
              </w:rPr>
              <w:t>Fe</w:t>
            </w:r>
            <w:r w:rsidRPr="006340A6">
              <w:rPr>
                <w:rFonts w:ascii="Times New Roman" w:hAnsi="Times New Roman" w:cs="Times New Roman"/>
                <w:sz w:val="28"/>
              </w:rPr>
              <w:t>)</w:t>
            </w:r>
            <w:r w:rsidRPr="006340A6">
              <w:rPr>
                <w:rFonts w:ascii="Times New Roman" w:hAnsi="Times New Roman" w:cs="Times New Roman"/>
                <w:sz w:val="28"/>
                <w:vertAlign w:val="subscript"/>
              </w:rPr>
              <w:t>2</w:t>
            </w:r>
            <w:r w:rsidRPr="006340A6">
              <w:rPr>
                <w:rFonts w:ascii="Times New Roman" w:hAnsi="Times New Roman" w:cs="Times New Roman"/>
                <w:sz w:val="28"/>
              </w:rPr>
              <w:t>[(</w:t>
            </w:r>
            <w:r w:rsidRPr="006340A6">
              <w:rPr>
                <w:rFonts w:ascii="Times New Roman" w:hAnsi="Times New Roman" w:cs="Times New Roman"/>
                <w:sz w:val="28"/>
                <w:lang w:val="en-US"/>
              </w:rPr>
              <w:t>Si</w:t>
            </w:r>
            <w:r w:rsidRPr="006340A6">
              <w:rPr>
                <w:rFonts w:ascii="Times New Roman" w:hAnsi="Times New Roman" w:cs="Times New Roman"/>
                <w:sz w:val="28"/>
              </w:rPr>
              <w:t>,</w:t>
            </w:r>
            <w:r w:rsidRPr="006340A6">
              <w:rPr>
                <w:rFonts w:ascii="Times New Roman" w:hAnsi="Times New Roman" w:cs="Times New Roman"/>
                <w:sz w:val="28"/>
                <w:lang w:val="en-US"/>
              </w:rPr>
              <w:t>Al</w:t>
            </w:r>
            <w:r w:rsidRPr="006340A6">
              <w:rPr>
                <w:rFonts w:ascii="Times New Roman" w:hAnsi="Times New Roman" w:cs="Times New Roman"/>
                <w:sz w:val="28"/>
              </w:rPr>
              <w:t>)</w:t>
            </w:r>
            <w:r w:rsidRPr="006340A6">
              <w:rPr>
                <w:rFonts w:ascii="Times New Roman" w:hAnsi="Times New Roman" w:cs="Times New Roman"/>
                <w:sz w:val="28"/>
                <w:vertAlign w:val="subscript"/>
              </w:rPr>
              <w:t xml:space="preserve"> 4</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10</w:t>
            </w:r>
            <w:r w:rsidRPr="006340A6">
              <w:rPr>
                <w:rFonts w:ascii="Times New Roman" w:hAnsi="Times New Roman" w:cs="Times New Roman"/>
                <w:sz w:val="28"/>
              </w:rPr>
              <w:t>] (</w:t>
            </w:r>
            <w:r w:rsidRPr="006340A6">
              <w:rPr>
                <w:rFonts w:ascii="Times New Roman" w:hAnsi="Times New Roman" w:cs="Times New Roman"/>
                <w:sz w:val="28"/>
                <w:lang w:val="en-US"/>
              </w:rPr>
              <w:t>OH</w:t>
            </w:r>
            <w:r w:rsidRPr="006340A6">
              <w:rPr>
                <w:rFonts w:ascii="Times New Roman" w:hAnsi="Times New Roman" w:cs="Times New Roman"/>
                <w:sz w:val="28"/>
              </w:rPr>
              <w:t>)</w:t>
            </w:r>
            <w:r w:rsidRPr="006340A6">
              <w:rPr>
                <w:rFonts w:ascii="Times New Roman" w:hAnsi="Times New Roman" w:cs="Times New Roman"/>
                <w:sz w:val="28"/>
                <w:vertAlign w:val="subscript"/>
              </w:rPr>
              <w:t>2</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610" w:dyaOrig="705">
                <v:shape id="_x0000_i1068" type="#_x0000_t75" style="width:216.95pt;height:57.95pt" o:ole="">
                  <v:imagedata r:id="rId121" o:title=""/>
                </v:shape>
                <o:OLEObject Type="Embed" ProgID="PBrush" ShapeID="_x0000_i1068" DrawAspect="Content" ObjectID="_1732219233" r:id="rId122"/>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1,25; 1,29; 2,60; 4,47</w:t>
            </w:r>
          </w:p>
        </w:tc>
      </w:tr>
      <w:tr w:rsidR="006340A6" w:rsidRPr="006340A6" w:rsidTr="00F62D50">
        <w:trPr>
          <w:trHeight w:val="138"/>
        </w:trPr>
        <w:tc>
          <w:tcPr>
            <w:tcW w:w="5000" w:type="pct"/>
            <w:gridSpan w:val="4"/>
            <w:tcBorders>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lang w:val="kk-KZ"/>
              </w:rPr>
            </w:pPr>
            <w:r w:rsidRPr="006340A6">
              <w:rPr>
                <w:rFonts w:ascii="Times New Roman" w:hAnsi="Times New Roman" w:cs="Times New Roman"/>
                <w:i/>
                <w:sz w:val="28"/>
                <w:u w:val="single"/>
              </w:rPr>
              <w:t>Новообразования цементного камня</w:t>
            </w:r>
          </w:p>
        </w:tc>
      </w:tr>
      <w:tr w:rsidR="006340A6" w:rsidRPr="006340A6" w:rsidTr="00F62D50">
        <w:trPr>
          <w:trHeight w:val="1552"/>
        </w:trPr>
        <w:tc>
          <w:tcPr>
            <w:tcW w:w="279"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41</w:t>
            </w:r>
          </w:p>
        </w:tc>
        <w:tc>
          <w:tcPr>
            <w:tcW w:w="1215" w:type="pct"/>
            <w:tcBorders>
              <w:top w:val="single" w:sz="4" w:space="0" w:color="auto"/>
              <w:bottom w:val="single" w:sz="4" w:space="0" w:color="auto"/>
            </w:tcBorders>
          </w:tcPr>
          <w:p w:rsidR="006340A6" w:rsidRPr="006340A6" w:rsidRDefault="006340A6" w:rsidP="006340A6">
            <w:pPr>
              <w:spacing w:after="0" w:line="240" w:lineRule="auto"/>
              <w:jc w:val="both"/>
              <w:rPr>
                <w:rFonts w:ascii="Times New Roman" w:hAnsi="Times New Roman" w:cs="Times New Roman"/>
                <w:i/>
                <w:sz w:val="28"/>
                <w:u w:val="single"/>
              </w:rPr>
            </w:pPr>
            <w:r w:rsidRPr="006340A6">
              <w:rPr>
                <w:rFonts w:ascii="Times New Roman" w:hAnsi="Times New Roman" w:cs="Times New Roman"/>
                <w:sz w:val="28"/>
              </w:rPr>
              <w:t xml:space="preserve">Гидросиликаты Са низкой основности (0,8- 1,5) </w:t>
            </w:r>
            <w:r w:rsidRPr="006340A6">
              <w:rPr>
                <w:rFonts w:ascii="Times New Roman" w:hAnsi="Times New Roman" w:cs="Times New Roman"/>
                <w:sz w:val="28"/>
                <w:lang w:val="en-US"/>
              </w:rPr>
              <w:t>CaO</w:t>
            </w:r>
            <w:r w:rsidRPr="006340A6">
              <w:rPr>
                <w:rFonts w:ascii="Times New Roman" w:hAnsi="Times New Roman" w:cs="Times New Roman"/>
                <w:sz w:val="28"/>
              </w:rPr>
              <w:t>·</w:t>
            </w:r>
            <w:r w:rsidRPr="006340A6">
              <w:rPr>
                <w:rFonts w:ascii="Times New Roman" w:hAnsi="Times New Roman" w:cs="Times New Roman"/>
                <w:sz w:val="28"/>
                <w:lang w:val="en-US"/>
              </w:rPr>
              <w:t>SiO</w:t>
            </w:r>
            <w:r w:rsidRPr="006340A6">
              <w:rPr>
                <w:rFonts w:ascii="Times New Roman" w:hAnsi="Times New Roman" w:cs="Times New Roman"/>
                <w:sz w:val="28"/>
                <w:vertAlign w:val="subscript"/>
              </w:rPr>
              <w:t>2</w:t>
            </w:r>
            <w:r w:rsidRPr="006340A6">
              <w:rPr>
                <w:rFonts w:ascii="Times New Roman" w:hAnsi="Times New Roman" w:cs="Times New Roman"/>
                <w:sz w:val="28"/>
              </w:rPr>
              <w:t xml:space="preserve">· (1-2,5) </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645">
                <v:shape id="_x0000_i1069" type="#_x0000_t75" style="width:213.2pt;height:50.5pt" o:ole="">
                  <v:imagedata r:id="rId123" o:title=""/>
                </v:shape>
                <o:OLEObject Type="Embed" ProgID="PBrush" ShapeID="_x0000_i1069" DrawAspect="Content" ObjectID="_1732219234" r:id="rId124"/>
              </w:object>
            </w:r>
          </w:p>
        </w:tc>
        <w:tc>
          <w:tcPr>
            <w:tcW w:w="1061"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12,5; 5,3; 3,07; 2,80; 2,4; 2,1; 1,83; 1,67; 1,53; 1,40; 1,17; 1,11</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42</w:t>
            </w: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xml:space="preserve">Гидросиликаты Са высокой основности (1,5-2,0) </w:t>
            </w:r>
            <w:r w:rsidRPr="006340A6">
              <w:rPr>
                <w:rFonts w:ascii="Times New Roman" w:hAnsi="Times New Roman" w:cs="Times New Roman"/>
                <w:sz w:val="28"/>
                <w:lang w:val="en-US"/>
              </w:rPr>
              <w:t>CaO</w:t>
            </w:r>
            <w:r w:rsidRPr="006340A6">
              <w:rPr>
                <w:rFonts w:ascii="Times New Roman" w:hAnsi="Times New Roman" w:cs="Times New Roman"/>
                <w:sz w:val="28"/>
              </w:rPr>
              <w:t>·</w:t>
            </w:r>
            <w:r w:rsidRPr="006340A6">
              <w:rPr>
                <w:rFonts w:ascii="Times New Roman" w:hAnsi="Times New Roman" w:cs="Times New Roman"/>
                <w:sz w:val="28"/>
                <w:lang w:val="en-US"/>
              </w:rPr>
              <w:t>SiO</w:t>
            </w:r>
            <w:r w:rsidRPr="006340A6">
              <w:rPr>
                <w:rFonts w:ascii="Times New Roman" w:hAnsi="Times New Roman" w:cs="Times New Roman"/>
                <w:sz w:val="28"/>
                <w:vertAlign w:val="subscript"/>
              </w:rPr>
              <w:t>2</w:t>
            </w:r>
            <w:r w:rsidRPr="006340A6">
              <w:rPr>
                <w:rFonts w:ascii="Times New Roman" w:hAnsi="Times New Roman" w:cs="Times New Roman"/>
                <w:sz w:val="28"/>
              </w:rPr>
              <w:t>·</w:t>
            </w:r>
            <w:r w:rsidRPr="006340A6">
              <w:rPr>
                <w:rFonts w:ascii="Times New Roman" w:hAnsi="Times New Roman" w:cs="Times New Roman"/>
                <w:sz w:val="28"/>
                <w:lang w:val="en-US"/>
              </w:rPr>
              <w:t>n</w:t>
            </w:r>
            <w:r w:rsidRPr="006340A6">
              <w:rPr>
                <w:rFonts w:ascii="Times New Roman" w:hAnsi="Times New Roman" w:cs="Times New Roman"/>
                <w:sz w:val="28"/>
              </w:rPr>
              <w:t xml:space="preserve"> </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595" w:dyaOrig="705">
                <v:shape id="_x0000_i1070" type="#_x0000_t75" style="width:215.05pt;height:57.95pt" o:ole="">
                  <v:imagedata r:id="rId125" o:title=""/>
                </v:shape>
                <o:OLEObject Type="Embed" ProgID="PBrush" ShapeID="_x0000_i1070" DrawAspect="Content" ObjectID="_1732219235" r:id="rId126"/>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 xml:space="preserve">9,8; 4,9; 3,07; 2,85; 2,8; 2,4; 2,20; 2,10; 2,0; 1,83; 1,72; 1,62; 1,56; 1,40; 1,22; </w:t>
            </w:r>
            <w:r w:rsidRPr="006340A6">
              <w:rPr>
                <w:rFonts w:ascii="Times New Roman" w:hAnsi="Times New Roman" w:cs="Times New Roman"/>
                <w:sz w:val="28"/>
                <w:lang w:val="kk-KZ"/>
              </w:rPr>
              <w:lastRenderedPageBreak/>
              <w:t>1,16; 1,10; 1,045; 1,025; 1,00</w:t>
            </w: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p>
        </w:tc>
        <w:tc>
          <w:tcPr>
            <w:tcW w:w="1215" w:type="pc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sz w:val="28"/>
                <w:lang w:val="kk-KZ"/>
              </w:rPr>
              <w:t xml:space="preserve">0       200       400        600      800  1000 </w:t>
            </w:r>
            <w:r w:rsidRPr="006340A6">
              <w:rPr>
                <w:rFonts w:ascii="Times New Roman" w:hAnsi="Times New Roman" w:cs="Times New Roman"/>
                <w:sz w:val="28"/>
                <w:vertAlign w:val="superscript"/>
                <w:lang w:val="kk-KZ"/>
              </w:rPr>
              <w:t>0</w:t>
            </w:r>
            <w:r w:rsidRPr="006340A6">
              <w:rPr>
                <w:rFonts w:ascii="Times New Roman" w:hAnsi="Times New Roman" w:cs="Times New Roman"/>
                <w:sz w:val="28"/>
                <w:lang w:val="kk-KZ"/>
              </w:rPr>
              <w:t>С</w: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p>
        </w:tc>
      </w:tr>
      <w:tr w:rsidR="006340A6" w:rsidRPr="006340A6" w:rsidTr="00F62D50">
        <w:tc>
          <w:tcPr>
            <w:tcW w:w="279" w:type="pc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43</w:t>
            </w:r>
          </w:p>
        </w:tc>
        <w:tc>
          <w:tcPr>
            <w:tcW w:w="1215" w:type="pct"/>
            <w:tcBorders>
              <w:bottom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 xml:space="preserve">Тоберморит, </w:t>
            </w:r>
            <w:r w:rsidRPr="006340A6">
              <w:rPr>
                <w:rFonts w:ascii="Times New Roman" w:hAnsi="Times New Roman" w:cs="Times New Roman"/>
                <w:sz w:val="28"/>
                <w:lang w:val="en-US"/>
              </w:rPr>
              <w:t>5CaO</w:t>
            </w:r>
            <w:r w:rsidRPr="006340A6">
              <w:rPr>
                <w:rFonts w:ascii="Times New Roman" w:hAnsi="Times New Roman" w:cs="Times New Roman"/>
                <w:sz w:val="28"/>
              </w:rPr>
              <w:t>·</w:t>
            </w:r>
            <w:r w:rsidRPr="006340A6">
              <w:rPr>
                <w:rFonts w:ascii="Times New Roman" w:hAnsi="Times New Roman" w:cs="Times New Roman"/>
                <w:sz w:val="28"/>
                <w:lang w:val="en-US"/>
              </w:rPr>
              <w:t>6SiO</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·5 H</w:t>
            </w:r>
            <w:r w:rsidRPr="006340A6">
              <w:rPr>
                <w:rFonts w:ascii="Times New Roman" w:hAnsi="Times New Roman" w:cs="Times New Roman"/>
                <w:sz w:val="28"/>
                <w:vertAlign w:val="subscript"/>
                <w:lang w:val="en-US"/>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610" w:dyaOrig="660">
                <v:shape id="_x0000_i1071" type="#_x0000_t75" style="width:215.05pt;height:53.3pt" o:ole="">
                  <v:imagedata r:id="rId127" o:title=""/>
                </v:shape>
                <o:OLEObject Type="Embed" ProgID="PBrush" ShapeID="_x0000_i1071" DrawAspect="Content" ObjectID="_1732219236" r:id="rId128"/>
              </w:object>
            </w:r>
          </w:p>
        </w:tc>
        <w:tc>
          <w:tcPr>
            <w:tcW w:w="1061" w:type="pc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1,53; 1,67; 2,00; 2,07; 2,15; 2,28; 2,80; 2,9; 5,60; 11,30</w:t>
            </w:r>
          </w:p>
        </w:tc>
      </w:tr>
      <w:tr w:rsidR="006340A6" w:rsidRPr="006340A6" w:rsidTr="00F62D50">
        <w:trPr>
          <w:trHeight w:val="1224"/>
        </w:trPr>
        <w:tc>
          <w:tcPr>
            <w:tcW w:w="279" w:type="pct"/>
            <w:vMerge w:val="restart"/>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44</w:t>
            </w:r>
          </w:p>
        </w:tc>
        <w:tc>
          <w:tcPr>
            <w:tcW w:w="1215" w:type="pct"/>
            <w:vMerge w:val="restart"/>
            <w:tcBorders>
              <w:top w:val="single" w:sz="4" w:space="0" w:color="auto"/>
            </w:tcBorders>
          </w:tcPr>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rPr>
              <w:t>Шестиводный гидроалюминат,</w:t>
            </w:r>
          </w:p>
          <w:p w:rsidR="006340A6" w:rsidRPr="006340A6" w:rsidRDefault="006340A6" w:rsidP="006340A6">
            <w:pPr>
              <w:spacing w:after="0" w:line="240" w:lineRule="auto"/>
              <w:jc w:val="both"/>
              <w:rPr>
                <w:rFonts w:ascii="Times New Roman" w:hAnsi="Times New Roman" w:cs="Times New Roman"/>
                <w:sz w:val="28"/>
              </w:rPr>
            </w:pPr>
            <w:r w:rsidRPr="006340A6">
              <w:rPr>
                <w:rFonts w:ascii="Times New Roman" w:hAnsi="Times New Roman" w:cs="Times New Roman"/>
                <w:sz w:val="28"/>
                <w:lang w:val="en-US"/>
              </w:rPr>
              <w:t>CaO</w:t>
            </w:r>
            <w:r w:rsidRPr="006340A6">
              <w:rPr>
                <w:rFonts w:ascii="Times New Roman" w:hAnsi="Times New Roman" w:cs="Times New Roman"/>
                <w:sz w:val="28"/>
              </w:rPr>
              <w:t>·</w:t>
            </w:r>
            <w:r w:rsidRPr="006340A6">
              <w:rPr>
                <w:rFonts w:ascii="Times New Roman" w:hAnsi="Times New Roman" w:cs="Times New Roman"/>
                <w:sz w:val="28"/>
                <w:lang w:val="en-US"/>
              </w:rPr>
              <w:t>Al</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r w:rsidRPr="006340A6">
              <w:rPr>
                <w:rFonts w:ascii="Times New Roman" w:hAnsi="Times New Roman" w:cs="Times New Roman"/>
                <w:sz w:val="28"/>
                <w:vertAlign w:val="subscript"/>
              </w:rPr>
              <w:t>3</w:t>
            </w:r>
            <w:r w:rsidRPr="006340A6">
              <w:rPr>
                <w:rFonts w:ascii="Times New Roman" w:hAnsi="Times New Roman" w:cs="Times New Roman"/>
                <w:sz w:val="28"/>
              </w:rPr>
              <w:t xml:space="preserve">·6 </w:t>
            </w:r>
            <w:r w:rsidRPr="006340A6">
              <w:rPr>
                <w:rFonts w:ascii="Times New Roman" w:hAnsi="Times New Roman" w:cs="Times New Roman"/>
                <w:sz w:val="28"/>
                <w:lang w:val="en-US"/>
              </w:rPr>
              <w:t>H</w:t>
            </w:r>
            <w:r w:rsidRPr="006340A6">
              <w:rPr>
                <w:rFonts w:ascii="Times New Roman" w:hAnsi="Times New Roman" w:cs="Times New Roman"/>
                <w:sz w:val="28"/>
                <w:vertAlign w:val="subscript"/>
              </w:rPr>
              <w:t>2</w:t>
            </w:r>
            <w:r w:rsidRPr="006340A6">
              <w:rPr>
                <w:rFonts w:ascii="Times New Roman" w:hAnsi="Times New Roman" w:cs="Times New Roman"/>
                <w:sz w:val="28"/>
                <w:lang w:val="en-US"/>
              </w:rPr>
              <w:t>O</w:t>
            </w:r>
          </w:p>
        </w:tc>
        <w:tc>
          <w:tcPr>
            <w:tcW w:w="2445" w:type="pct"/>
            <w:tcBorders>
              <w:top w:val="single" w:sz="4" w:space="0" w:color="auto"/>
              <w:bottom w:val="single" w:sz="4" w:space="0" w:color="auto"/>
            </w:tcBorders>
          </w:tcPr>
          <w:p w:rsidR="006340A6" w:rsidRPr="006340A6" w:rsidRDefault="006340A6" w:rsidP="006340A6">
            <w:pPr>
              <w:spacing w:after="0" w:line="240" w:lineRule="auto"/>
              <w:jc w:val="center"/>
              <w:rPr>
                <w:rFonts w:ascii="Times New Roman" w:hAnsi="Times New Roman" w:cs="Times New Roman"/>
                <w:sz w:val="28"/>
              </w:rPr>
            </w:pPr>
            <w:r w:rsidRPr="006340A6">
              <w:rPr>
                <w:rFonts w:ascii="Times New Roman" w:hAnsi="Times New Roman" w:cs="Times New Roman"/>
              </w:rPr>
              <w:object w:dxaOrig="2610" w:dyaOrig="720">
                <v:shape id="_x0000_i1072" type="#_x0000_t75" style="width:215.05pt;height:59.85pt" o:ole="">
                  <v:imagedata r:id="rId129" o:title=""/>
                </v:shape>
                <o:OLEObject Type="Embed" ProgID="PBrush" ShapeID="_x0000_i1072" DrawAspect="Content" ObjectID="_1732219237" r:id="rId130"/>
              </w:object>
            </w:r>
          </w:p>
        </w:tc>
        <w:tc>
          <w:tcPr>
            <w:tcW w:w="1061" w:type="pct"/>
            <w:vMerge w:val="restart"/>
          </w:tcPr>
          <w:p w:rsidR="006340A6" w:rsidRPr="006340A6" w:rsidRDefault="006340A6" w:rsidP="006340A6">
            <w:pPr>
              <w:spacing w:after="0" w:line="240" w:lineRule="auto"/>
              <w:jc w:val="both"/>
              <w:rPr>
                <w:rFonts w:ascii="Times New Roman" w:hAnsi="Times New Roman" w:cs="Times New Roman"/>
                <w:sz w:val="28"/>
                <w:lang w:val="kk-KZ"/>
              </w:rPr>
            </w:pPr>
            <w:r w:rsidRPr="006340A6">
              <w:rPr>
                <w:rFonts w:ascii="Times New Roman" w:hAnsi="Times New Roman" w:cs="Times New Roman"/>
                <w:sz w:val="28"/>
                <w:lang w:val="kk-KZ"/>
              </w:rPr>
              <w:t>5,14; 4,45; 3,37; 3,15; 2,82; 257; 2,30; 2,23; 2,04; 1,99; 1,82; 1,75; 1,71; 1,68; 1,60; 1,57; 1,41</w:t>
            </w:r>
          </w:p>
        </w:tc>
      </w:tr>
      <w:tr w:rsidR="006340A6" w:rsidRPr="006340A6" w:rsidTr="00F62D50">
        <w:trPr>
          <w:trHeight w:val="719"/>
        </w:trPr>
        <w:tc>
          <w:tcPr>
            <w:tcW w:w="279" w:type="pct"/>
            <w:vMerge/>
          </w:tcPr>
          <w:p w:rsidR="006340A6" w:rsidRPr="006340A6" w:rsidRDefault="006340A6" w:rsidP="006340A6">
            <w:pPr>
              <w:spacing w:after="0" w:line="240" w:lineRule="auto"/>
              <w:jc w:val="both"/>
              <w:rPr>
                <w:rFonts w:ascii="Times New Roman" w:hAnsi="Times New Roman" w:cs="Times New Roman"/>
                <w:sz w:val="28"/>
              </w:rPr>
            </w:pPr>
          </w:p>
        </w:tc>
        <w:tc>
          <w:tcPr>
            <w:tcW w:w="1215" w:type="pct"/>
            <w:vMerge/>
          </w:tcPr>
          <w:p w:rsidR="006340A6" w:rsidRPr="006340A6" w:rsidRDefault="006340A6" w:rsidP="006340A6">
            <w:pPr>
              <w:spacing w:after="0" w:line="240" w:lineRule="auto"/>
              <w:jc w:val="both"/>
              <w:rPr>
                <w:rFonts w:ascii="Times New Roman" w:hAnsi="Times New Roman" w:cs="Times New Roman"/>
                <w:sz w:val="28"/>
              </w:rPr>
            </w:pPr>
          </w:p>
        </w:tc>
        <w:tc>
          <w:tcPr>
            <w:tcW w:w="2445" w:type="pct"/>
            <w:tcBorders>
              <w:top w:val="single" w:sz="4" w:space="0" w:color="auto"/>
            </w:tcBorders>
          </w:tcPr>
          <w:p w:rsidR="006340A6" w:rsidRPr="006340A6" w:rsidRDefault="006340A6" w:rsidP="006340A6">
            <w:pPr>
              <w:spacing w:after="0" w:line="240" w:lineRule="auto"/>
              <w:rPr>
                <w:rFonts w:ascii="Times New Roman" w:hAnsi="Times New Roman" w:cs="Times New Roman"/>
                <w:sz w:val="28"/>
              </w:rPr>
            </w:pPr>
            <w:r w:rsidRPr="006340A6">
              <w:rPr>
                <w:rFonts w:ascii="Times New Roman" w:hAnsi="Times New Roman" w:cs="Times New Roman"/>
                <w:sz w:val="28"/>
                <w:lang w:val="kk-KZ"/>
              </w:rPr>
              <w:t xml:space="preserve">0       200       400       600      800  1000 </w:t>
            </w:r>
            <w:r w:rsidRPr="006340A6">
              <w:rPr>
                <w:rFonts w:ascii="Times New Roman" w:hAnsi="Times New Roman" w:cs="Times New Roman"/>
                <w:sz w:val="28"/>
                <w:vertAlign w:val="superscript"/>
                <w:lang w:val="kk-KZ"/>
              </w:rPr>
              <w:t>0</w:t>
            </w:r>
            <w:r w:rsidRPr="006340A6">
              <w:rPr>
                <w:rFonts w:ascii="Times New Roman" w:hAnsi="Times New Roman" w:cs="Times New Roman"/>
                <w:sz w:val="28"/>
                <w:lang w:val="kk-KZ"/>
              </w:rPr>
              <w:t>С</w:t>
            </w:r>
          </w:p>
        </w:tc>
        <w:tc>
          <w:tcPr>
            <w:tcW w:w="1061" w:type="pct"/>
            <w:vMerge/>
          </w:tcPr>
          <w:p w:rsidR="006340A6" w:rsidRPr="006340A6" w:rsidRDefault="006340A6" w:rsidP="006340A6">
            <w:pPr>
              <w:spacing w:after="0" w:line="240" w:lineRule="auto"/>
              <w:jc w:val="both"/>
              <w:rPr>
                <w:rFonts w:ascii="Times New Roman" w:hAnsi="Times New Roman" w:cs="Times New Roman"/>
                <w:sz w:val="28"/>
                <w:lang w:val="kk-KZ"/>
              </w:rPr>
            </w:pPr>
          </w:p>
        </w:tc>
      </w:tr>
    </w:tbl>
    <w:p w:rsidR="006340A6" w:rsidRPr="006340A6" w:rsidRDefault="006340A6" w:rsidP="006340A6">
      <w:pPr>
        <w:spacing w:after="0" w:line="240" w:lineRule="auto"/>
        <w:jc w:val="both"/>
        <w:rPr>
          <w:rFonts w:ascii="Times New Roman" w:hAnsi="Times New Roman" w:cs="Times New Roman"/>
          <w:sz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P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6340A6" w:rsidRDefault="006340A6" w:rsidP="006340A6">
      <w:pPr>
        <w:shd w:val="clear" w:color="auto" w:fill="FFFFFF"/>
        <w:autoSpaceDE w:val="0"/>
        <w:autoSpaceDN w:val="0"/>
        <w:adjustRightInd w:val="0"/>
        <w:spacing w:after="0" w:line="240" w:lineRule="auto"/>
        <w:rPr>
          <w:rFonts w:ascii="Times New Roman" w:hAnsi="Times New Roman" w:cs="Times New Roman"/>
          <w:b/>
          <w:color w:val="000000"/>
          <w:sz w:val="28"/>
          <w:szCs w:val="28"/>
        </w:rPr>
      </w:pPr>
    </w:p>
    <w:p w:rsidR="00C847BD" w:rsidRPr="006340A6" w:rsidRDefault="00C847BD" w:rsidP="00C847BD">
      <w:pPr>
        <w:shd w:val="clear" w:color="auto" w:fill="FFFFFF"/>
        <w:autoSpaceDE w:val="0"/>
        <w:autoSpaceDN w:val="0"/>
        <w:adjustRightInd w:val="0"/>
        <w:spacing w:after="0" w:line="240" w:lineRule="auto"/>
        <w:rPr>
          <w:rFonts w:ascii="Times New Roman" w:hAnsi="Times New Roman" w:cs="Times New Roman"/>
          <w:b/>
          <w:color w:val="000000"/>
          <w:sz w:val="28"/>
          <w:szCs w:val="28"/>
        </w:rPr>
      </w:pPr>
      <w:r w:rsidRPr="006340A6">
        <w:rPr>
          <w:rFonts w:ascii="Times New Roman" w:hAnsi="Times New Roman" w:cs="Times New Roman"/>
          <w:b/>
          <w:color w:val="000000"/>
          <w:sz w:val="28"/>
          <w:szCs w:val="28"/>
        </w:rPr>
        <w:lastRenderedPageBreak/>
        <w:t>Приложение 4</w:t>
      </w:r>
    </w:p>
    <w:p w:rsidR="00C847BD" w:rsidRPr="006340A6" w:rsidRDefault="00C847BD" w:rsidP="00C847BD">
      <w:pPr>
        <w:pStyle w:val="1"/>
        <w:spacing w:before="0" w:line="240" w:lineRule="auto"/>
        <w:rPr>
          <w:rFonts w:ascii="Times New Roman" w:hAnsi="Times New Roman" w:cs="Times New Roman"/>
        </w:rPr>
      </w:pPr>
    </w:p>
    <w:p w:rsidR="00C847BD" w:rsidRPr="00654289" w:rsidRDefault="00C847BD" w:rsidP="00C847BD">
      <w:pPr>
        <w:pStyle w:val="1"/>
        <w:spacing w:before="0" w:line="240" w:lineRule="auto"/>
        <w:rPr>
          <w:rFonts w:ascii="Times New Roman" w:hAnsi="Times New Roman" w:cs="Times New Roman"/>
          <w:color w:val="auto"/>
          <w:lang w:val="kk-KZ"/>
        </w:rPr>
      </w:pPr>
      <w:r w:rsidRPr="00654289">
        <w:rPr>
          <w:rFonts w:ascii="Times New Roman" w:hAnsi="Times New Roman" w:cs="Times New Roman"/>
          <w:color w:val="auto"/>
        </w:rPr>
        <w:t>Перечень стандартов по цементам и другим строительным материалам</w:t>
      </w:r>
    </w:p>
    <w:p w:rsidR="00C847BD" w:rsidRPr="006340A6" w:rsidRDefault="00C847BD" w:rsidP="00C847BD">
      <w:pPr>
        <w:spacing w:after="0" w:line="240" w:lineRule="auto"/>
        <w:rPr>
          <w:rFonts w:ascii="Times New Roman" w:hAnsi="Times New Roman" w:cs="Times New Roman"/>
          <w:sz w:val="28"/>
          <w:szCs w:val="28"/>
          <w:lang w:val="kk-KZ"/>
        </w:rPr>
      </w:pPr>
    </w:p>
    <w:p w:rsidR="00C847BD" w:rsidRPr="006340A6" w:rsidRDefault="00C847BD" w:rsidP="00C847BD">
      <w:pPr>
        <w:spacing w:after="0" w:line="240" w:lineRule="auto"/>
        <w:rPr>
          <w:rFonts w:ascii="Times New Roman" w:hAnsi="Times New Roman" w:cs="Times New Roman"/>
          <w:b/>
          <w:sz w:val="28"/>
          <w:szCs w:val="28"/>
          <w:lang w:val="kk-KZ"/>
        </w:rPr>
      </w:pPr>
      <w:r w:rsidRPr="006340A6">
        <w:rPr>
          <w:rFonts w:ascii="Times New Roman" w:hAnsi="Times New Roman" w:cs="Times New Roman"/>
          <w:b/>
          <w:sz w:val="28"/>
          <w:szCs w:val="28"/>
          <w:lang w:val="kk-KZ"/>
        </w:rPr>
        <w:t xml:space="preserve">        Технические условия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6911"/>
      </w:tblGrid>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30515-2013</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Общие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31108-2020</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общестроительные.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23464-79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Классификация</w:t>
            </w:r>
          </w:p>
        </w:tc>
      </w:tr>
      <w:tr w:rsidR="00C847BD" w:rsidRPr="00B30831" w:rsidTr="00EA7F14">
        <w:tc>
          <w:tcPr>
            <w:tcW w:w="2660" w:type="dxa"/>
          </w:tcPr>
          <w:p w:rsidR="00B30831"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 xml:space="preserve">ГОСТ 10178-85  </w:t>
            </w:r>
          </w:p>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 xml:space="preserve">НЕ ДЕЙСТВУЕТ </w:t>
            </w:r>
          </w:p>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 xml:space="preserve">ВЗАМЕН </w:t>
            </w:r>
            <w:r w:rsidR="00B30831" w:rsidRPr="00ED7311">
              <w:rPr>
                <w:rFonts w:ascii="Times New Roman" w:hAnsi="Times New Roman" w:cs="Times New Roman"/>
                <w:sz w:val="28"/>
                <w:szCs w:val="28"/>
              </w:rPr>
              <w:t>ВВЕДЕН</w:t>
            </w:r>
          </w:p>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31108-2020</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Портландцемент и шлакопортландцемент. Технические условия</w:t>
            </w:r>
          </w:p>
          <w:p w:rsidR="00C847BD" w:rsidRPr="00B30831" w:rsidRDefault="00C847BD" w:rsidP="00EA7F14">
            <w:pPr>
              <w:spacing w:after="0" w:line="240" w:lineRule="auto"/>
              <w:rPr>
                <w:rFonts w:ascii="Times New Roman" w:hAnsi="Times New Roman" w:cs="Times New Roman"/>
                <w:sz w:val="28"/>
                <w:szCs w:val="28"/>
              </w:rPr>
            </w:pPr>
          </w:p>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общестроительные.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22266-2013</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сульфатостойкие. Технические условия</w:t>
            </w:r>
          </w:p>
        </w:tc>
      </w:tr>
      <w:tr w:rsidR="00C847BD" w:rsidRPr="00B30831" w:rsidTr="00EA7F14">
        <w:trPr>
          <w:trHeight w:val="148"/>
        </w:trPr>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1581- 2019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тампонажные.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965-89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Портландцементы белые.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15825-80</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Портландцемент цветной. Технические условия</w:t>
            </w:r>
          </w:p>
        </w:tc>
      </w:tr>
      <w:tr w:rsidR="00C847BD" w:rsidRPr="00B30831" w:rsidTr="00EA7F14">
        <w:tc>
          <w:tcPr>
            <w:tcW w:w="2660" w:type="dxa"/>
          </w:tcPr>
          <w:p w:rsidR="00C847BD" w:rsidRPr="00ED7311" w:rsidRDefault="00583659" w:rsidP="00EA7F14">
            <w:pPr>
              <w:spacing w:after="0" w:line="240" w:lineRule="auto"/>
              <w:rPr>
                <w:rFonts w:ascii="Times New Roman" w:hAnsi="Times New Roman" w:cs="Times New Roman"/>
                <w:sz w:val="28"/>
                <w:szCs w:val="28"/>
                <w:lang w:val="kk-KZ"/>
              </w:rPr>
            </w:pPr>
            <w:hyperlink r:id="rId131" w:tooltip="ГОСТ 969-2019 " w:history="1">
              <w:r w:rsidR="00C847BD" w:rsidRPr="00ED7311">
                <w:rPr>
                  <w:rStyle w:val="af9"/>
                  <w:rFonts w:ascii="Times New Roman" w:hAnsi="Times New Roman" w:cs="Times New Roman"/>
                  <w:color w:val="auto"/>
                  <w:sz w:val="28"/>
                  <w:szCs w:val="28"/>
                </w:rPr>
                <w:t>ГОСТ 969-2019</w:t>
              </w:r>
            </w:hyperlink>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глиноземистые и высокоглинозёмистые.</w:t>
            </w:r>
          </w:p>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11052-74</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 гипсоглиноземистый расширяющийся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25328–82</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 для строительных растворов.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lang w:val="kk-KZ"/>
              </w:rPr>
            </w:pPr>
            <w:r w:rsidRPr="00ED7311">
              <w:rPr>
                <w:rFonts w:ascii="Times New Roman" w:hAnsi="Times New Roman" w:cs="Times New Roman"/>
                <w:sz w:val="28"/>
                <w:szCs w:val="28"/>
              </w:rPr>
              <w:t>ГОСТ 3476-2019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Шлаки доменные и электротермофосфорные гранулированные для производства цементов</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4013-2019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Камень гипсовый и гипсоангидритовый для производства вяжущих материалов.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6139-2020</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Песок стандартный для испытаний цемента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24640-91</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Добавки для цементов. Классификация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125-2018</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Вяжущие гипсовые. Технические условия</w:t>
            </w:r>
          </w:p>
        </w:tc>
      </w:tr>
      <w:tr w:rsidR="00C847BD" w:rsidRPr="00B30831" w:rsidTr="00EA7F14">
        <w:tc>
          <w:tcPr>
            <w:tcW w:w="2660" w:type="dxa"/>
          </w:tcPr>
          <w:p w:rsidR="00C847BD" w:rsidRPr="00ED7311" w:rsidRDefault="00C847BD" w:rsidP="00EA7F14">
            <w:pPr>
              <w:spacing w:after="0" w:line="240" w:lineRule="auto"/>
              <w:rPr>
                <w:rFonts w:ascii="Times New Roman" w:hAnsi="Times New Roman" w:cs="Times New Roman"/>
                <w:sz w:val="28"/>
                <w:szCs w:val="28"/>
              </w:rPr>
            </w:pPr>
            <w:r w:rsidRPr="00ED7311">
              <w:rPr>
                <w:rFonts w:ascii="Times New Roman" w:hAnsi="Times New Roman" w:cs="Times New Roman"/>
                <w:sz w:val="28"/>
                <w:szCs w:val="28"/>
              </w:rPr>
              <w:t>ГОСТ 26971-86</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Материалы вяжущие гипсовые. Правила приемки. Упаковка, маркировка, транспортирование и хранение</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9179-2018</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Известь строительная.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30340-2012</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Листы  хризотилцементные волнистые.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379-2015</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Кирпич силикатный и камни. Технические требования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530-2012</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Кирпич и камень керамические. Общие технические требования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25192-2012</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Классификация и общие требования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7473-2010</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26633-2015</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тяжелые и мелкозернистые.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20910-2019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жаростойкие.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25485-89</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ячеистые.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lastRenderedPageBreak/>
              <w:t>ГОСТ 24211-2008</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Добавки для бетонов. Общие технические требования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28013-98</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Растворы строительные. Общие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8267-93</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Щебень и гравий из плотных горных пород для строительных работ.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22263-76 (с изм.)</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 xml:space="preserve">Щебень и песок из пористых горных пород. Технические условия </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32496-2013</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 xml:space="preserve">Гравий, щебень и песок искусственные пористые. Технические условия </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25592-91</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золошлаковые тепловых электростанций. Технические условия</w:t>
            </w:r>
          </w:p>
        </w:tc>
      </w:tr>
      <w:tr w:rsidR="00C847BD" w:rsidRPr="00B30831" w:rsidTr="00EA7F14">
        <w:tc>
          <w:tcPr>
            <w:tcW w:w="2660"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25818-2017</w:t>
            </w:r>
          </w:p>
        </w:tc>
        <w:tc>
          <w:tcPr>
            <w:tcW w:w="6911"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Зола-унос тепловых электростанций для бетона. Технические условия</w:t>
            </w:r>
          </w:p>
        </w:tc>
      </w:tr>
    </w:tbl>
    <w:p w:rsidR="00C847BD" w:rsidRPr="002127B6" w:rsidRDefault="00C847BD" w:rsidP="00C847BD">
      <w:pPr>
        <w:spacing w:after="0" w:line="240" w:lineRule="auto"/>
        <w:rPr>
          <w:rFonts w:ascii="Times New Roman" w:hAnsi="Times New Roman" w:cs="Times New Roman"/>
          <w:sz w:val="28"/>
          <w:szCs w:val="28"/>
        </w:rPr>
      </w:pPr>
    </w:p>
    <w:p w:rsidR="00C847BD" w:rsidRPr="002127B6" w:rsidRDefault="00C847BD" w:rsidP="00C847BD">
      <w:pPr>
        <w:spacing w:after="0" w:line="240" w:lineRule="auto"/>
        <w:rPr>
          <w:rFonts w:ascii="Times New Roman" w:hAnsi="Times New Roman" w:cs="Times New Roman"/>
          <w:sz w:val="28"/>
          <w:szCs w:val="28"/>
        </w:rPr>
      </w:pPr>
      <w:r w:rsidRPr="002127B6">
        <w:rPr>
          <w:rFonts w:ascii="Times New Roman" w:hAnsi="Times New Roman" w:cs="Times New Roman"/>
          <w:sz w:val="28"/>
          <w:szCs w:val="28"/>
        </w:rPr>
        <w:t>Методы испытания</w:t>
      </w:r>
    </w:p>
    <w:p w:rsidR="00C847BD" w:rsidRPr="002127B6" w:rsidRDefault="00C847BD" w:rsidP="00C847BD">
      <w:pPr>
        <w:spacing w:after="0" w:line="240" w:lineRule="auto"/>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7053"/>
      </w:tblGrid>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310.1-76</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Методы испытаний. Общие положения.</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310.2-76</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Методы определения тонкости помола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310.3-76</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Методы определения нормальной густоты,</w:t>
            </w:r>
          </w:p>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сроков схватывания и равномерности изменения объема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310.4-81</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Методы определения предела прочности при изгибе и сжатии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310.5-88</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 определения тепловыделения</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310.6-2020</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 определения водоотделения</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30744-2001</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Методы испытаний цементов с использованием полифракционного песка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5382-2019</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и материалы цементного производства. Методы химического анализа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34532-2019</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тампонажные.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30515-2013</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Правила приемки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30515-2013</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Цементы. Упаковка, маркировка, транспортирование и хранение</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 xml:space="preserve">ГОСТ 25094-2015  </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Добавки активные минеральные для цемента. Метод определения активности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23789-2018</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Вяжущие гипсовые.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22688-2018</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Известь строительная.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30244-94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Материалы строительные. Методы испытания на горючесть</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7025-91</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Кирпич и камни керамические и силикатные. Методы определения водопоглощения, плотности и контроля морозостойкости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8462-85</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Материалы стеновые. Методы определения пределов прочности при сжатии и изгибе</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21216-2014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Сырье глинистое.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5802-86</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Растворы строительные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lastRenderedPageBreak/>
              <w:t>ГОСТ 10181-2014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10181-2014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Методы определения удобоукладываемости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10181-2014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Методы определения плотности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10181-2014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Методы определения пористости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10181-2014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Смеси бетонные. Методы определения расслаиваемости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18105-2018</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Правила контроля и оценки прочности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12730.0-2020</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Общие требования к методам определения плотности, влажности, водопоглощения, пористости и водонепроницаемости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10060-2012</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Методы определения морозостойкости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10180-2012</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Методы определения прочности по контрольным образцам</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28570-2019</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Методы определения прочности по образцам, отобранным из конструкций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12730.1-2020</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 определения плотности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12730.2-2020</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 определения влажности</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12730.3-2020</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Бетоны. Метод определения водопоглощения</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Р 56687-2015</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Защита  бетонных и железобетонных конструкций от коррозии.  Метод определения сульфатостойкости бетона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8735-88</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Песок для строительных работ. Методы испытаний</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 xml:space="preserve">ГОСТ 8269.1-97  </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Щебень и гравий из плотных горных пород и отходов промышленного производства для строительных работ. Методы химического анализа</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9758-2012</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 xml:space="preserve">Заполнители пористые неорганические для строительных работ. Методы испытаний </w:t>
            </w:r>
          </w:p>
        </w:tc>
      </w:tr>
      <w:tr w:rsidR="00C847BD" w:rsidRPr="00B30831" w:rsidTr="00EA7F14">
        <w:tc>
          <w:tcPr>
            <w:tcW w:w="2518"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ГОСТ 30108-94</w:t>
            </w:r>
          </w:p>
        </w:tc>
        <w:tc>
          <w:tcPr>
            <w:tcW w:w="7053" w:type="dxa"/>
          </w:tcPr>
          <w:p w:rsidR="00C847BD" w:rsidRPr="00B30831" w:rsidRDefault="00C847BD" w:rsidP="00EA7F14">
            <w:pPr>
              <w:spacing w:after="0" w:line="240" w:lineRule="auto"/>
              <w:rPr>
                <w:rFonts w:ascii="Times New Roman" w:hAnsi="Times New Roman" w:cs="Times New Roman"/>
                <w:sz w:val="28"/>
                <w:szCs w:val="28"/>
              </w:rPr>
            </w:pPr>
            <w:r w:rsidRPr="00B30831">
              <w:rPr>
                <w:rFonts w:ascii="Times New Roman" w:hAnsi="Times New Roman" w:cs="Times New Roman"/>
                <w:sz w:val="28"/>
                <w:szCs w:val="28"/>
              </w:rPr>
              <w:t>Материалы и изделия строительные. Определение удельной эффективной активности естественных радио нуклидов</w:t>
            </w:r>
          </w:p>
        </w:tc>
      </w:tr>
    </w:tbl>
    <w:p w:rsidR="00C847BD" w:rsidRPr="002127B6"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C847BD" w:rsidRDefault="00C847BD" w:rsidP="00C847BD">
      <w:pPr>
        <w:spacing w:after="0" w:line="240" w:lineRule="auto"/>
        <w:rPr>
          <w:rFonts w:ascii="Times New Roman" w:hAnsi="Times New Roman" w:cs="Times New Roman"/>
          <w:sz w:val="28"/>
          <w:szCs w:val="28"/>
        </w:rPr>
      </w:pPr>
    </w:p>
    <w:p w:rsidR="00B30831" w:rsidRDefault="00B30831" w:rsidP="00C847BD">
      <w:pPr>
        <w:spacing w:after="0" w:line="240" w:lineRule="auto"/>
        <w:rPr>
          <w:rFonts w:ascii="Times New Roman" w:hAnsi="Times New Roman" w:cs="Times New Roman"/>
          <w:sz w:val="28"/>
          <w:szCs w:val="28"/>
        </w:rPr>
      </w:pPr>
    </w:p>
    <w:p w:rsidR="00C847BD" w:rsidRPr="002127B6" w:rsidRDefault="00C847BD" w:rsidP="00C847BD">
      <w:pPr>
        <w:spacing w:after="0" w:line="240" w:lineRule="auto"/>
        <w:rPr>
          <w:rFonts w:ascii="Times New Roman" w:hAnsi="Times New Roman" w:cs="Times New Roman"/>
          <w:sz w:val="28"/>
          <w:szCs w:val="28"/>
        </w:rPr>
      </w:pPr>
    </w:p>
    <w:p w:rsidR="006340A6" w:rsidRPr="006340A6" w:rsidRDefault="00F71295" w:rsidP="006340A6">
      <w:pPr>
        <w:pStyle w:val="21"/>
        <w:ind w:firstLine="709"/>
        <w:rPr>
          <w:szCs w:val="28"/>
        </w:rPr>
      </w:pPr>
      <w:r>
        <w:rPr>
          <w:b/>
          <w:szCs w:val="28"/>
        </w:rPr>
        <w:lastRenderedPageBreak/>
        <w:t>4</w:t>
      </w:r>
      <w:r w:rsidR="006340A6" w:rsidRPr="006340A6">
        <w:rPr>
          <w:b/>
          <w:szCs w:val="28"/>
        </w:rPr>
        <w:t xml:space="preserve"> Правила техники безопасности и охраны труда</w:t>
      </w:r>
    </w:p>
    <w:p w:rsidR="006340A6" w:rsidRPr="006340A6" w:rsidRDefault="006340A6" w:rsidP="006340A6">
      <w:pPr>
        <w:pStyle w:val="21"/>
        <w:ind w:firstLine="709"/>
        <w:rPr>
          <w:szCs w:val="28"/>
        </w:rPr>
      </w:pPr>
    </w:p>
    <w:p w:rsidR="006340A6" w:rsidRPr="006340A6" w:rsidRDefault="006340A6" w:rsidP="00644D49">
      <w:pPr>
        <w:pStyle w:val="21"/>
        <w:numPr>
          <w:ilvl w:val="6"/>
          <w:numId w:val="12"/>
        </w:numPr>
        <w:tabs>
          <w:tab w:val="num" w:pos="993"/>
        </w:tabs>
        <w:ind w:left="0" w:firstLine="709"/>
        <w:rPr>
          <w:szCs w:val="28"/>
        </w:rPr>
      </w:pPr>
      <w:r w:rsidRPr="006340A6">
        <w:rPr>
          <w:szCs w:val="28"/>
        </w:rPr>
        <w:t>До начала занятий лаборатория должна быть подготовлена для проведения работы: подготовка рабочего места, необходимых приборов, сырьевых материалов, спецодежды (халаты, перчатки, защитные очки).</w:t>
      </w:r>
    </w:p>
    <w:p w:rsidR="006340A6" w:rsidRPr="006340A6" w:rsidRDefault="006340A6" w:rsidP="00644D49">
      <w:pPr>
        <w:pStyle w:val="21"/>
        <w:numPr>
          <w:ilvl w:val="6"/>
          <w:numId w:val="12"/>
        </w:numPr>
        <w:tabs>
          <w:tab w:val="num" w:pos="993"/>
        </w:tabs>
        <w:ind w:left="0" w:firstLine="709"/>
        <w:rPr>
          <w:szCs w:val="28"/>
        </w:rPr>
      </w:pPr>
      <w:r w:rsidRPr="006340A6">
        <w:rPr>
          <w:szCs w:val="28"/>
        </w:rPr>
        <w:t>Особую осторожность следует соблюдать при работе с электропечами.</w:t>
      </w:r>
    </w:p>
    <w:p w:rsidR="006340A6" w:rsidRPr="006340A6" w:rsidRDefault="006340A6" w:rsidP="00644D49">
      <w:pPr>
        <w:pStyle w:val="21"/>
        <w:numPr>
          <w:ilvl w:val="6"/>
          <w:numId w:val="12"/>
        </w:numPr>
        <w:tabs>
          <w:tab w:val="num" w:pos="993"/>
        </w:tabs>
        <w:ind w:left="0" w:firstLine="709"/>
        <w:rPr>
          <w:szCs w:val="28"/>
        </w:rPr>
      </w:pPr>
      <w:r w:rsidRPr="006340A6">
        <w:rPr>
          <w:szCs w:val="28"/>
        </w:rPr>
        <w:t>В помещении лаборатории запрещается:</w:t>
      </w:r>
    </w:p>
    <w:p w:rsidR="006340A6" w:rsidRPr="006340A6" w:rsidRDefault="006340A6" w:rsidP="00644D49">
      <w:pPr>
        <w:pStyle w:val="21"/>
        <w:numPr>
          <w:ilvl w:val="0"/>
          <w:numId w:val="13"/>
        </w:numPr>
        <w:tabs>
          <w:tab w:val="num" w:pos="1353"/>
        </w:tabs>
        <w:ind w:left="0" w:firstLine="709"/>
        <w:rPr>
          <w:szCs w:val="28"/>
        </w:rPr>
      </w:pPr>
      <w:r w:rsidRPr="006340A6">
        <w:rPr>
          <w:szCs w:val="28"/>
        </w:rPr>
        <w:t>курить и принимать пищу;</w:t>
      </w:r>
    </w:p>
    <w:p w:rsidR="006340A6" w:rsidRPr="006340A6" w:rsidRDefault="006340A6" w:rsidP="00644D49">
      <w:pPr>
        <w:pStyle w:val="21"/>
        <w:numPr>
          <w:ilvl w:val="0"/>
          <w:numId w:val="13"/>
        </w:numPr>
        <w:tabs>
          <w:tab w:val="num" w:pos="1353"/>
        </w:tabs>
        <w:ind w:left="0" w:firstLine="709"/>
        <w:rPr>
          <w:szCs w:val="28"/>
        </w:rPr>
      </w:pPr>
      <w:r w:rsidRPr="006340A6">
        <w:rPr>
          <w:szCs w:val="28"/>
        </w:rPr>
        <w:t>находиться посторонним лицам;</w:t>
      </w:r>
    </w:p>
    <w:p w:rsidR="006340A6" w:rsidRPr="006340A6" w:rsidRDefault="006340A6" w:rsidP="00644D49">
      <w:pPr>
        <w:pStyle w:val="21"/>
        <w:numPr>
          <w:ilvl w:val="0"/>
          <w:numId w:val="13"/>
        </w:numPr>
        <w:tabs>
          <w:tab w:val="num" w:pos="1353"/>
        </w:tabs>
        <w:ind w:left="0" w:firstLine="709"/>
        <w:rPr>
          <w:szCs w:val="28"/>
        </w:rPr>
      </w:pPr>
      <w:r w:rsidRPr="006340A6">
        <w:rPr>
          <w:szCs w:val="28"/>
        </w:rPr>
        <w:t>оставлять без присмотра лабораторные приборы.</w:t>
      </w:r>
    </w:p>
    <w:p w:rsidR="006340A6" w:rsidRPr="006340A6" w:rsidRDefault="006340A6" w:rsidP="006340A6">
      <w:pPr>
        <w:pStyle w:val="21"/>
        <w:ind w:firstLine="709"/>
        <w:rPr>
          <w:szCs w:val="28"/>
        </w:rPr>
      </w:pPr>
      <w:r w:rsidRPr="006340A6">
        <w:rPr>
          <w:szCs w:val="28"/>
        </w:rPr>
        <w:t>4. За 5 минут до окончания занятий студенты должны собрать все инструменты и приборы и сдать их дежурному лаборанту.</w:t>
      </w:r>
    </w:p>
    <w:p w:rsidR="006340A6" w:rsidRPr="006340A6" w:rsidRDefault="006340A6" w:rsidP="006340A6">
      <w:pPr>
        <w:pStyle w:val="21"/>
        <w:ind w:firstLine="709"/>
        <w:rPr>
          <w:szCs w:val="28"/>
        </w:rPr>
      </w:pPr>
      <w:r w:rsidRPr="006340A6">
        <w:rPr>
          <w:szCs w:val="28"/>
        </w:rPr>
        <w:t>Общие требования безопасности к учебным, лабораторным работам установлены в ГОСТ 12.4.113.-82</w:t>
      </w:r>
    </w:p>
    <w:p w:rsidR="006340A6" w:rsidRPr="006340A6" w:rsidRDefault="006340A6" w:rsidP="006340A6">
      <w:pPr>
        <w:pStyle w:val="21"/>
        <w:ind w:firstLine="0"/>
        <w:rPr>
          <w:szCs w:val="28"/>
        </w:rPr>
      </w:pPr>
    </w:p>
    <w:p w:rsidR="006340A6" w:rsidRPr="006340A6" w:rsidRDefault="006340A6" w:rsidP="006340A6">
      <w:pPr>
        <w:pStyle w:val="21"/>
        <w:rPr>
          <w:szCs w:val="28"/>
        </w:rPr>
      </w:pPr>
      <w:r w:rsidRPr="006340A6">
        <w:rPr>
          <w:b/>
          <w:szCs w:val="28"/>
        </w:rPr>
        <w:t xml:space="preserve"> Общие правила к оформлению работ</w:t>
      </w:r>
    </w:p>
    <w:p w:rsidR="006340A6" w:rsidRPr="006340A6" w:rsidRDefault="006340A6" w:rsidP="006340A6">
      <w:pPr>
        <w:tabs>
          <w:tab w:val="num" w:pos="993"/>
        </w:tabs>
        <w:spacing w:after="0" w:line="240" w:lineRule="auto"/>
        <w:ind w:firstLine="709"/>
        <w:jc w:val="both"/>
        <w:rPr>
          <w:rFonts w:ascii="Times New Roman" w:hAnsi="Times New Roman" w:cs="Times New Roman"/>
          <w:sz w:val="28"/>
          <w:szCs w:val="28"/>
        </w:rPr>
      </w:pPr>
      <w:r w:rsidRPr="006340A6">
        <w:rPr>
          <w:rFonts w:ascii="Times New Roman" w:hAnsi="Times New Roman" w:cs="Times New Roman"/>
          <w:sz w:val="28"/>
          <w:szCs w:val="28"/>
        </w:rPr>
        <w:t xml:space="preserve">1. На первой странице пишется заглавие,  указывается цель и объем работы  в часах; ф.и.о. студента, группа, дата выполнения. </w:t>
      </w:r>
    </w:p>
    <w:p w:rsidR="006340A6" w:rsidRPr="006340A6" w:rsidRDefault="006340A6" w:rsidP="006340A6">
      <w:pPr>
        <w:tabs>
          <w:tab w:val="num" w:pos="993"/>
          <w:tab w:val="num" w:pos="3513"/>
        </w:tabs>
        <w:spacing w:after="0" w:line="240" w:lineRule="auto"/>
        <w:ind w:firstLine="709"/>
        <w:jc w:val="both"/>
        <w:rPr>
          <w:rFonts w:ascii="Times New Roman" w:hAnsi="Times New Roman" w:cs="Times New Roman"/>
          <w:sz w:val="28"/>
          <w:szCs w:val="28"/>
        </w:rPr>
      </w:pPr>
      <w:r w:rsidRPr="006340A6">
        <w:rPr>
          <w:rFonts w:ascii="Times New Roman" w:hAnsi="Times New Roman" w:cs="Times New Roman"/>
          <w:sz w:val="28"/>
          <w:szCs w:val="28"/>
        </w:rPr>
        <w:t xml:space="preserve">2. Работа оформляется в последовательности, приведенной в методических указаниях. </w:t>
      </w:r>
    </w:p>
    <w:p w:rsidR="006340A6" w:rsidRPr="006340A6" w:rsidRDefault="006340A6" w:rsidP="006340A6">
      <w:pPr>
        <w:tabs>
          <w:tab w:val="num" w:pos="993"/>
          <w:tab w:val="num" w:pos="3513"/>
        </w:tabs>
        <w:spacing w:after="0" w:line="240" w:lineRule="auto"/>
        <w:ind w:firstLine="709"/>
        <w:jc w:val="both"/>
        <w:rPr>
          <w:rFonts w:ascii="Times New Roman" w:hAnsi="Times New Roman" w:cs="Times New Roman"/>
          <w:sz w:val="28"/>
          <w:szCs w:val="28"/>
        </w:rPr>
      </w:pPr>
      <w:r w:rsidRPr="006340A6">
        <w:rPr>
          <w:rFonts w:ascii="Times New Roman" w:hAnsi="Times New Roman" w:cs="Times New Roman"/>
          <w:sz w:val="28"/>
          <w:szCs w:val="28"/>
        </w:rPr>
        <w:t xml:space="preserve">3. Текст работы пишется аккуратно, от руки, на сброшюрованных листах формата А4 с соблюдением ГОСТ 2.105, ГОСТ 8.417 (допускается оформление работы в виде принтерных распечаток с соблюдением вышеназванных стандартов на формате А4 или А5, либо в тетради). </w:t>
      </w:r>
    </w:p>
    <w:p w:rsidR="006340A6" w:rsidRPr="006340A6" w:rsidRDefault="006340A6" w:rsidP="006340A6">
      <w:pPr>
        <w:spacing w:after="0" w:line="240" w:lineRule="auto"/>
        <w:ind w:firstLine="709"/>
        <w:jc w:val="center"/>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spacing w:after="0" w:line="240" w:lineRule="auto"/>
        <w:ind w:firstLine="709"/>
        <w:rPr>
          <w:rFonts w:ascii="Times New Roman" w:hAnsi="Times New Roman" w:cs="Times New Roman"/>
          <w:sz w:val="28"/>
          <w:szCs w:val="28"/>
        </w:rPr>
      </w:pPr>
    </w:p>
    <w:p w:rsidR="006340A6" w:rsidRPr="006340A6" w:rsidRDefault="006340A6" w:rsidP="006340A6">
      <w:pPr>
        <w:pStyle w:val="af0"/>
        <w:ind w:firstLine="709"/>
        <w:rPr>
          <w:sz w:val="48"/>
          <w:szCs w:val="48"/>
        </w:rPr>
      </w:pPr>
      <w:r w:rsidRPr="006340A6">
        <w:rPr>
          <w:sz w:val="48"/>
          <w:szCs w:val="48"/>
        </w:rPr>
        <w:t>Бахитжан Таймасов</w:t>
      </w:r>
    </w:p>
    <w:p w:rsidR="006340A6" w:rsidRPr="006340A6" w:rsidRDefault="006340A6" w:rsidP="006340A6">
      <w:pPr>
        <w:pStyle w:val="af0"/>
        <w:ind w:firstLine="709"/>
        <w:rPr>
          <w:sz w:val="48"/>
          <w:szCs w:val="48"/>
        </w:rPr>
      </w:pPr>
    </w:p>
    <w:p w:rsidR="006340A6" w:rsidRPr="006340A6" w:rsidRDefault="006340A6" w:rsidP="006340A6">
      <w:pPr>
        <w:spacing w:after="0" w:line="240" w:lineRule="auto"/>
        <w:ind w:firstLine="709"/>
        <w:jc w:val="center"/>
        <w:rPr>
          <w:rFonts w:ascii="Times New Roman" w:hAnsi="Times New Roman" w:cs="Times New Roman"/>
          <w:sz w:val="48"/>
          <w:szCs w:val="48"/>
        </w:rPr>
      </w:pPr>
    </w:p>
    <w:p w:rsidR="006340A6" w:rsidRPr="006340A6" w:rsidRDefault="006340A6" w:rsidP="00654289">
      <w:pPr>
        <w:spacing w:after="0" w:line="240" w:lineRule="auto"/>
        <w:rPr>
          <w:rFonts w:ascii="Times New Roman" w:hAnsi="Times New Roman" w:cs="Times New Roman"/>
          <w:sz w:val="48"/>
          <w:szCs w:val="48"/>
        </w:rPr>
      </w:pPr>
    </w:p>
    <w:p w:rsidR="006340A6" w:rsidRPr="00B82D31" w:rsidRDefault="006340A6" w:rsidP="006340A6">
      <w:pPr>
        <w:ind w:firstLine="709"/>
        <w:jc w:val="center"/>
        <w:rPr>
          <w:rFonts w:ascii="Times New Roman" w:hAnsi="Times New Roman" w:cs="Times New Roman"/>
          <w:b/>
          <w:sz w:val="56"/>
          <w:szCs w:val="56"/>
        </w:rPr>
      </w:pPr>
      <w:r w:rsidRPr="00B82D31">
        <w:rPr>
          <w:rFonts w:ascii="Times New Roman" w:hAnsi="Times New Roman" w:cs="Times New Roman"/>
          <w:b/>
          <w:sz w:val="56"/>
          <w:szCs w:val="56"/>
        </w:rPr>
        <w:t>Физико-химические процессы обжига портландцементного клинкера</w:t>
      </w:r>
    </w:p>
    <w:p w:rsidR="006340A6" w:rsidRPr="00B82D31" w:rsidRDefault="006340A6" w:rsidP="006340A6">
      <w:pPr>
        <w:ind w:firstLine="709"/>
        <w:jc w:val="center"/>
        <w:rPr>
          <w:rFonts w:ascii="Times New Roman" w:hAnsi="Times New Roman" w:cs="Times New Roman"/>
          <w:b/>
          <w:caps/>
          <w:sz w:val="40"/>
          <w:szCs w:val="40"/>
        </w:rPr>
      </w:pPr>
      <w:r w:rsidRPr="00B82D31">
        <w:rPr>
          <w:rFonts w:ascii="Times New Roman" w:hAnsi="Times New Roman" w:cs="Times New Roman"/>
          <w:b/>
          <w:caps/>
          <w:sz w:val="40"/>
          <w:szCs w:val="40"/>
        </w:rPr>
        <w:t>Лабораторный практикум</w:t>
      </w:r>
    </w:p>
    <w:p w:rsidR="006340A6" w:rsidRPr="006340A6" w:rsidRDefault="006340A6" w:rsidP="006340A6">
      <w:pPr>
        <w:spacing w:after="0" w:line="240" w:lineRule="auto"/>
        <w:jc w:val="center"/>
        <w:rPr>
          <w:rFonts w:ascii="Times New Roman" w:hAnsi="Times New Roman" w:cs="Times New Roman"/>
          <w:b/>
          <w:strike/>
          <w:sz w:val="28"/>
          <w:szCs w:val="28"/>
          <w:lang w:val="kk-KZ" w:eastAsia="ko-KR"/>
        </w:rPr>
      </w:pPr>
      <w:r w:rsidRPr="006340A6">
        <w:rPr>
          <w:rFonts w:ascii="Times New Roman" w:hAnsi="Times New Roman" w:cs="Times New Roman"/>
          <w:b/>
          <w:strike/>
          <w:sz w:val="28"/>
          <w:szCs w:val="28"/>
          <w:lang w:val="kk-KZ" w:eastAsia="ko-KR"/>
        </w:rPr>
        <w:t xml:space="preserve"> </w:t>
      </w:r>
    </w:p>
    <w:p w:rsidR="006340A6" w:rsidRPr="00654289" w:rsidRDefault="006340A6" w:rsidP="006340A6">
      <w:pPr>
        <w:spacing w:after="0" w:line="240" w:lineRule="auto"/>
        <w:jc w:val="center"/>
        <w:rPr>
          <w:rFonts w:ascii="Times New Roman" w:hAnsi="Times New Roman" w:cs="Times New Roman"/>
          <w:sz w:val="32"/>
          <w:szCs w:val="32"/>
          <w:lang w:eastAsia="ko-KR"/>
        </w:rPr>
      </w:pPr>
      <w:r w:rsidRPr="00654289">
        <w:rPr>
          <w:rFonts w:ascii="Times New Roman" w:hAnsi="Times New Roman" w:cs="Times New Roman"/>
          <w:sz w:val="32"/>
          <w:szCs w:val="32"/>
          <w:lang w:eastAsia="ko-KR"/>
        </w:rPr>
        <w:t xml:space="preserve">для докторантов </w:t>
      </w:r>
    </w:p>
    <w:p w:rsidR="00654289" w:rsidRDefault="006340A6" w:rsidP="00654289">
      <w:pPr>
        <w:spacing w:after="0" w:line="240" w:lineRule="auto"/>
        <w:jc w:val="center"/>
        <w:rPr>
          <w:rFonts w:ascii="Times New Roman" w:hAnsi="Times New Roman" w:cs="Times New Roman"/>
          <w:sz w:val="32"/>
          <w:szCs w:val="32"/>
        </w:rPr>
      </w:pPr>
      <w:r w:rsidRPr="006340A6">
        <w:rPr>
          <w:rFonts w:ascii="Times New Roman" w:hAnsi="Times New Roman" w:cs="Times New Roman"/>
          <w:sz w:val="32"/>
          <w:szCs w:val="32"/>
          <w:lang w:eastAsia="ko-KR"/>
        </w:rPr>
        <w:t xml:space="preserve">ОП </w:t>
      </w:r>
      <w:r w:rsidR="00654289">
        <w:rPr>
          <w:rFonts w:ascii="Times New Roman" w:hAnsi="Times New Roman" w:cs="Times New Roman"/>
          <w:sz w:val="32"/>
          <w:szCs w:val="32"/>
          <w:lang w:eastAsia="ko-KR"/>
        </w:rPr>
        <w:t xml:space="preserve"> 8Д</w:t>
      </w:r>
      <w:r w:rsidR="00654289">
        <w:rPr>
          <w:rFonts w:ascii="Times New Roman" w:hAnsi="Times New Roman" w:cs="Times New Roman"/>
          <w:sz w:val="32"/>
          <w:szCs w:val="32"/>
        </w:rPr>
        <w:t>07190</w:t>
      </w:r>
      <w:r w:rsidRPr="006340A6">
        <w:rPr>
          <w:rFonts w:ascii="Times New Roman" w:hAnsi="Times New Roman" w:cs="Times New Roman"/>
          <w:sz w:val="32"/>
          <w:szCs w:val="32"/>
        </w:rPr>
        <w:t xml:space="preserve"> </w:t>
      </w:r>
      <w:r w:rsidRPr="006340A6">
        <w:rPr>
          <w:rFonts w:ascii="Times New Roman" w:hAnsi="Times New Roman" w:cs="Times New Roman"/>
          <w:sz w:val="32"/>
          <w:szCs w:val="32"/>
          <w:lang w:eastAsia="ko-KR"/>
        </w:rPr>
        <w:t xml:space="preserve">– </w:t>
      </w:r>
      <w:r w:rsidRPr="006340A6">
        <w:rPr>
          <w:rFonts w:ascii="Times New Roman" w:hAnsi="Times New Roman" w:cs="Times New Roman"/>
          <w:sz w:val="32"/>
          <w:szCs w:val="32"/>
        </w:rPr>
        <w:t xml:space="preserve">Химическая технология тугоплавких </w:t>
      </w:r>
    </w:p>
    <w:p w:rsidR="006340A6" w:rsidRPr="006340A6" w:rsidRDefault="006340A6" w:rsidP="00654289">
      <w:pPr>
        <w:spacing w:after="0" w:line="240" w:lineRule="auto"/>
        <w:jc w:val="center"/>
        <w:rPr>
          <w:rFonts w:ascii="Times New Roman" w:hAnsi="Times New Roman" w:cs="Times New Roman"/>
          <w:sz w:val="32"/>
          <w:szCs w:val="32"/>
          <w:lang w:eastAsia="ko-KR"/>
        </w:rPr>
      </w:pPr>
      <w:r w:rsidRPr="006340A6">
        <w:rPr>
          <w:rFonts w:ascii="Times New Roman" w:hAnsi="Times New Roman" w:cs="Times New Roman"/>
          <w:sz w:val="32"/>
          <w:szCs w:val="32"/>
        </w:rPr>
        <w:t>неметаллических и силикатных материалов</w:t>
      </w:r>
    </w:p>
    <w:p w:rsidR="006340A6" w:rsidRPr="006340A6" w:rsidRDefault="006340A6" w:rsidP="006340A6">
      <w:pPr>
        <w:spacing w:after="0" w:line="240" w:lineRule="auto"/>
        <w:jc w:val="center"/>
        <w:rPr>
          <w:rFonts w:ascii="Times New Roman" w:hAnsi="Times New Roman" w:cs="Times New Roman"/>
          <w:sz w:val="28"/>
          <w:szCs w:val="28"/>
          <w:lang w:eastAsia="ko-KR"/>
        </w:rPr>
      </w:pPr>
    </w:p>
    <w:p w:rsidR="006340A6" w:rsidRPr="006340A6" w:rsidRDefault="006340A6" w:rsidP="006340A6">
      <w:pPr>
        <w:spacing w:after="0" w:line="240" w:lineRule="auto"/>
        <w:rPr>
          <w:rFonts w:ascii="Times New Roman" w:hAnsi="Times New Roman" w:cs="Times New Roman"/>
          <w:sz w:val="28"/>
          <w:szCs w:val="28"/>
          <w:lang w:eastAsia="ko-KR"/>
        </w:rPr>
      </w:pPr>
    </w:p>
    <w:p w:rsidR="006340A6" w:rsidRPr="006340A6" w:rsidRDefault="006340A6" w:rsidP="006340A6">
      <w:pPr>
        <w:spacing w:after="0" w:line="240" w:lineRule="auto"/>
        <w:rPr>
          <w:rFonts w:ascii="Times New Roman" w:hAnsi="Times New Roman" w:cs="Times New Roman"/>
          <w:b/>
          <w:sz w:val="28"/>
          <w:szCs w:val="28"/>
          <w:lang w:eastAsia="ko-KR"/>
        </w:rPr>
      </w:pPr>
    </w:p>
    <w:p w:rsidR="006340A6" w:rsidRDefault="006340A6" w:rsidP="006340A6">
      <w:pPr>
        <w:spacing w:after="0" w:line="240" w:lineRule="auto"/>
        <w:ind w:firstLine="709"/>
        <w:jc w:val="center"/>
        <w:rPr>
          <w:rFonts w:ascii="Times New Roman" w:hAnsi="Times New Roman" w:cs="Times New Roman"/>
          <w:strike/>
          <w:sz w:val="28"/>
          <w:szCs w:val="28"/>
        </w:rPr>
      </w:pPr>
    </w:p>
    <w:p w:rsidR="00654289" w:rsidRPr="006340A6" w:rsidRDefault="00654289" w:rsidP="006340A6">
      <w:pPr>
        <w:spacing w:after="0" w:line="240" w:lineRule="auto"/>
        <w:ind w:firstLine="709"/>
        <w:jc w:val="center"/>
        <w:rPr>
          <w:rFonts w:ascii="Times New Roman" w:hAnsi="Times New Roman" w:cs="Times New Roman"/>
          <w:strike/>
          <w:sz w:val="28"/>
          <w:szCs w:val="28"/>
        </w:rPr>
      </w:pPr>
    </w:p>
    <w:p w:rsidR="006340A6" w:rsidRPr="006340A6" w:rsidRDefault="006340A6" w:rsidP="006340A6">
      <w:pPr>
        <w:spacing w:after="0" w:line="240" w:lineRule="auto"/>
        <w:ind w:firstLine="709"/>
        <w:jc w:val="center"/>
        <w:rPr>
          <w:rFonts w:ascii="Times New Roman" w:hAnsi="Times New Roman" w:cs="Times New Roman"/>
          <w:strike/>
          <w:sz w:val="28"/>
          <w:szCs w:val="28"/>
        </w:rPr>
      </w:pPr>
    </w:p>
    <w:p w:rsidR="006340A6" w:rsidRDefault="006340A6" w:rsidP="006340A6">
      <w:pPr>
        <w:spacing w:after="0" w:line="240" w:lineRule="auto"/>
        <w:ind w:firstLine="709"/>
        <w:rPr>
          <w:rFonts w:ascii="Times New Roman" w:hAnsi="Times New Roman" w:cs="Times New Roman"/>
          <w:strike/>
          <w:sz w:val="28"/>
          <w:szCs w:val="28"/>
        </w:rPr>
      </w:pPr>
    </w:p>
    <w:p w:rsidR="00B30831" w:rsidRDefault="00B30831" w:rsidP="006340A6">
      <w:pPr>
        <w:spacing w:after="0" w:line="240" w:lineRule="auto"/>
        <w:ind w:firstLine="709"/>
        <w:rPr>
          <w:rFonts w:ascii="Times New Roman" w:hAnsi="Times New Roman" w:cs="Times New Roman"/>
          <w:strike/>
          <w:sz w:val="28"/>
          <w:szCs w:val="28"/>
        </w:rPr>
      </w:pPr>
    </w:p>
    <w:p w:rsidR="00654289" w:rsidRDefault="00654289" w:rsidP="006340A6">
      <w:pPr>
        <w:spacing w:after="0" w:line="240" w:lineRule="auto"/>
        <w:ind w:firstLine="709"/>
        <w:rPr>
          <w:rFonts w:ascii="Times New Roman" w:hAnsi="Times New Roman" w:cs="Times New Roman"/>
          <w:strike/>
          <w:sz w:val="28"/>
          <w:szCs w:val="28"/>
        </w:rPr>
      </w:pPr>
    </w:p>
    <w:p w:rsidR="00654289" w:rsidRDefault="00654289" w:rsidP="006340A6">
      <w:pPr>
        <w:spacing w:after="0" w:line="240" w:lineRule="auto"/>
        <w:ind w:firstLine="709"/>
        <w:rPr>
          <w:rFonts w:ascii="Times New Roman" w:hAnsi="Times New Roman" w:cs="Times New Roman"/>
          <w:strike/>
          <w:sz w:val="28"/>
          <w:szCs w:val="28"/>
        </w:rPr>
      </w:pPr>
    </w:p>
    <w:p w:rsidR="00654289" w:rsidRPr="006340A6" w:rsidRDefault="00654289" w:rsidP="006340A6">
      <w:pPr>
        <w:spacing w:after="0" w:line="240" w:lineRule="auto"/>
        <w:ind w:firstLine="709"/>
        <w:rPr>
          <w:rFonts w:ascii="Times New Roman" w:hAnsi="Times New Roman" w:cs="Times New Roman"/>
          <w:strike/>
          <w:sz w:val="28"/>
          <w:szCs w:val="28"/>
        </w:rPr>
      </w:pPr>
    </w:p>
    <w:p w:rsidR="006340A6" w:rsidRPr="006340A6" w:rsidRDefault="006340A6" w:rsidP="006340A6">
      <w:pPr>
        <w:spacing w:after="0" w:line="240" w:lineRule="auto"/>
        <w:ind w:firstLine="709"/>
        <w:jc w:val="center"/>
        <w:rPr>
          <w:rFonts w:ascii="Times New Roman" w:hAnsi="Times New Roman" w:cs="Times New Roman"/>
          <w:sz w:val="28"/>
          <w:szCs w:val="28"/>
        </w:rPr>
      </w:pPr>
      <w:r w:rsidRPr="006340A6">
        <w:rPr>
          <w:rFonts w:ascii="Times New Roman" w:hAnsi="Times New Roman" w:cs="Times New Roman"/>
          <w:sz w:val="28"/>
          <w:szCs w:val="28"/>
        </w:rPr>
        <w:t>Подписано в печать  16.12.20</w:t>
      </w:r>
      <w:r w:rsidR="00654289">
        <w:rPr>
          <w:rFonts w:ascii="Times New Roman" w:hAnsi="Times New Roman" w:cs="Times New Roman"/>
          <w:sz w:val="28"/>
          <w:szCs w:val="28"/>
        </w:rPr>
        <w:t>22</w:t>
      </w:r>
      <w:r w:rsidRPr="006340A6">
        <w:rPr>
          <w:rFonts w:ascii="Times New Roman" w:hAnsi="Times New Roman" w:cs="Times New Roman"/>
          <w:sz w:val="28"/>
          <w:szCs w:val="28"/>
        </w:rPr>
        <w:t xml:space="preserve">. Формат бумаги 60х84  1/16. </w:t>
      </w:r>
    </w:p>
    <w:p w:rsidR="006340A6" w:rsidRPr="006340A6" w:rsidRDefault="006340A6" w:rsidP="006340A6">
      <w:pPr>
        <w:spacing w:after="0" w:line="240" w:lineRule="auto"/>
        <w:ind w:firstLine="709"/>
        <w:jc w:val="center"/>
        <w:rPr>
          <w:rFonts w:ascii="Times New Roman" w:hAnsi="Times New Roman" w:cs="Times New Roman"/>
          <w:sz w:val="28"/>
          <w:szCs w:val="28"/>
        </w:rPr>
      </w:pPr>
      <w:r w:rsidRPr="006340A6">
        <w:rPr>
          <w:rFonts w:ascii="Times New Roman" w:hAnsi="Times New Roman" w:cs="Times New Roman"/>
          <w:sz w:val="28"/>
          <w:szCs w:val="28"/>
        </w:rPr>
        <w:t>Бумага типографская. Печать офсетная. Объем 6 п.л.</w:t>
      </w:r>
    </w:p>
    <w:p w:rsidR="006340A6" w:rsidRPr="006340A6" w:rsidRDefault="00654289" w:rsidP="006340A6">
      <w:pPr>
        <w:spacing w:after="0" w:line="24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 Тираж 5</w:t>
      </w:r>
      <w:r w:rsidR="006340A6" w:rsidRPr="006340A6">
        <w:rPr>
          <w:rFonts w:ascii="Times New Roman" w:hAnsi="Times New Roman" w:cs="Times New Roman"/>
          <w:sz w:val="28"/>
          <w:szCs w:val="28"/>
        </w:rPr>
        <w:t>0 экз. Заказ №</w:t>
      </w:r>
      <w:r>
        <w:rPr>
          <w:rFonts w:ascii="Times New Roman" w:hAnsi="Times New Roman" w:cs="Times New Roman"/>
          <w:sz w:val="28"/>
          <w:szCs w:val="28"/>
        </w:rPr>
        <w:t>21</w:t>
      </w:r>
      <w:r w:rsidR="006340A6" w:rsidRPr="006340A6">
        <w:rPr>
          <w:rFonts w:ascii="Times New Roman" w:hAnsi="Times New Roman" w:cs="Times New Roman"/>
          <w:sz w:val="28"/>
          <w:szCs w:val="28"/>
        </w:rPr>
        <w:t>6</w:t>
      </w:r>
    </w:p>
    <w:p w:rsidR="006340A6" w:rsidRPr="006340A6" w:rsidRDefault="006340A6" w:rsidP="006340A6">
      <w:pPr>
        <w:spacing w:after="0" w:line="240" w:lineRule="auto"/>
        <w:ind w:firstLine="709"/>
        <w:jc w:val="center"/>
        <w:rPr>
          <w:rFonts w:ascii="Times New Roman" w:hAnsi="Times New Roman" w:cs="Times New Roman"/>
          <w:sz w:val="28"/>
          <w:szCs w:val="28"/>
        </w:rPr>
      </w:pPr>
    </w:p>
    <w:p w:rsidR="006340A6" w:rsidRPr="006340A6" w:rsidRDefault="006340A6" w:rsidP="006340A6">
      <w:pPr>
        <w:spacing w:after="0" w:line="240" w:lineRule="auto"/>
        <w:ind w:firstLine="709"/>
        <w:jc w:val="center"/>
        <w:outlineLvl w:val="0"/>
        <w:rPr>
          <w:rFonts w:ascii="Times New Roman" w:hAnsi="Times New Roman" w:cs="Times New Roman"/>
          <w:sz w:val="30"/>
          <w:szCs w:val="30"/>
        </w:rPr>
      </w:pPr>
      <w:r w:rsidRPr="006340A6">
        <w:rPr>
          <w:rFonts w:ascii="Times New Roman" w:hAnsi="Times New Roman" w:cs="Times New Roman"/>
          <w:sz w:val="30"/>
          <w:szCs w:val="30"/>
        </w:rPr>
        <w:t xml:space="preserve">©Южно-Казахстанский  университет им. М.Ауэзова </w:t>
      </w:r>
    </w:p>
    <w:p w:rsidR="006340A6" w:rsidRPr="006340A6" w:rsidRDefault="006340A6" w:rsidP="006340A6">
      <w:pPr>
        <w:spacing w:after="0" w:line="240" w:lineRule="auto"/>
        <w:ind w:firstLine="709"/>
        <w:jc w:val="center"/>
        <w:outlineLvl w:val="0"/>
        <w:rPr>
          <w:rFonts w:ascii="Times New Roman" w:hAnsi="Times New Roman" w:cs="Times New Roman"/>
          <w:sz w:val="30"/>
          <w:szCs w:val="30"/>
        </w:rPr>
      </w:pPr>
    </w:p>
    <w:p w:rsidR="006340A6" w:rsidRPr="006340A6" w:rsidRDefault="006340A6" w:rsidP="006340A6">
      <w:pPr>
        <w:spacing w:after="0" w:line="240" w:lineRule="auto"/>
        <w:ind w:firstLine="709"/>
        <w:jc w:val="center"/>
        <w:outlineLvl w:val="0"/>
        <w:rPr>
          <w:rFonts w:ascii="Times New Roman" w:hAnsi="Times New Roman" w:cs="Times New Roman"/>
          <w:sz w:val="30"/>
          <w:szCs w:val="30"/>
        </w:rPr>
      </w:pPr>
      <w:r w:rsidRPr="006340A6">
        <w:rPr>
          <w:rFonts w:ascii="Times New Roman" w:hAnsi="Times New Roman" w:cs="Times New Roman"/>
          <w:sz w:val="30"/>
          <w:szCs w:val="30"/>
        </w:rPr>
        <w:t>ИЗДАТЕЛЬСКИЙ ЦЕНТР ЮКУ им. М.АУЭЗОВА, г. ШЫМКЕНТ, пр. ТАУКЕ ХАНА, 5</w:t>
      </w:r>
    </w:p>
    <w:p w:rsidR="006340A6" w:rsidRPr="006340A6" w:rsidRDefault="006340A6" w:rsidP="006340A6">
      <w:pPr>
        <w:spacing w:after="0" w:line="240" w:lineRule="auto"/>
        <w:ind w:firstLine="709"/>
        <w:jc w:val="center"/>
        <w:outlineLvl w:val="0"/>
        <w:rPr>
          <w:rFonts w:ascii="Times New Roman" w:hAnsi="Times New Roman" w:cs="Times New Roman"/>
          <w:strike/>
          <w:sz w:val="30"/>
          <w:szCs w:val="30"/>
        </w:rPr>
      </w:pPr>
    </w:p>
    <w:p w:rsidR="006340A6" w:rsidRPr="006340A6" w:rsidRDefault="00583659" w:rsidP="006340A6">
      <w:pPr>
        <w:pStyle w:val="af0"/>
        <w:ind w:firstLine="709"/>
        <w:rPr>
          <w:sz w:val="30"/>
          <w:szCs w:val="30"/>
        </w:rPr>
      </w:pPr>
      <w:r>
        <w:rPr>
          <w:noProof/>
          <w:sz w:val="30"/>
          <w:szCs w:val="30"/>
        </w:rPr>
        <w:pict>
          <v:rect id="_x0000_s1061" style="position:absolute;left:0;text-align:left;margin-left:210.2pt;margin-top:7.95pt;width:65.8pt;height:45.95pt;z-index:251670016" strokecolor="white"/>
        </w:pict>
      </w:r>
    </w:p>
    <w:bookmarkEnd w:id="1"/>
    <w:bookmarkEnd w:id="2"/>
    <w:p w:rsidR="00AC0788" w:rsidRPr="006340A6" w:rsidRDefault="00AC0788" w:rsidP="006340A6">
      <w:pPr>
        <w:spacing w:after="0" w:line="240" w:lineRule="auto"/>
        <w:jc w:val="both"/>
        <w:rPr>
          <w:rFonts w:ascii="Times New Roman" w:hAnsi="Times New Roman" w:cs="Times New Roman"/>
        </w:rPr>
      </w:pPr>
    </w:p>
    <w:sectPr w:rsidR="00AC0788" w:rsidRPr="006340A6" w:rsidSect="002B66B4">
      <w:footerReference w:type="default" r:id="rId132"/>
      <w:pgSz w:w="11906" w:h="16838"/>
      <w:pgMar w:top="1134" w:right="1134" w:bottom="1134" w:left="1134" w:header="708" w:footer="708" w:gutter="0"/>
      <w:pgNumType w:start="1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1016" w:rsidRDefault="00BB1016" w:rsidP="00E97CE7">
      <w:pPr>
        <w:spacing w:after="0" w:line="240" w:lineRule="auto"/>
      </w:pPr>
      <w:r>
        <w:separator/>
      </w:r>
    </w:p>
  </w:endnote>
  <w:endnote w:type="continuationSeparator" w:id="1">
    <w:p w:rsidR="00BB1016" w:rsidRDefault="00BB1016" w:rsidP="00E97C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Franklin Gothic Heavy">
    <w:panose1 w:val="020B09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tarSymbol">
    <w:altName w:val="Arial Unicode MS"/>
    <w:panose1 w:val="00000000000000000000"/>
    <w:charset w:val="02"/>
    <w:family w:val="auto"/>
    <w:notTrueType/>
    <w:pitch w:val="default"/>
    <w:sig w:usb0="00000000" w:usb1="00000000" w:usb2="00000000" w:usb3="00000000" w:csb0="00000000" w:csb1="00000000"/>
  </w:font>
  <w:font w:name="Impact">
    <w:panose1 w:val="020B0806030902050204"/>
    <w:charset w:val="CC"/>
    <w:family w:val="swiss"/>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0" w:usb1="08070000" w:usb2="00000010" w:usb3="00000000" w:csb0="0002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91689"/>
      <w:docPartObj>
        <w:docPartGallery w:val="Page Numbers (Bottom of Page)"/>
        <w:docPartUnique/>
      </w:docPartObj>
    </w:sdtPr>
    <w:sdtContent>
      <w:p w:rsidR="00ED7311" w:rsidRDefault="00ED7311">
        <w:pPr>
          <w:pStyle w:val="a8"/>
          <w:jc w:val="center"/>
        </w:pPr>
        <w:fldSimple w:instr=" PAGE   \* MERGEFORMAT ">
          <w:r>
            <w:rPr>
              <w:noProof/>
            </w:rPr>
            <w:t>11</w:t>
          </w:r>
        </w:fldSimple>
      </w:p>
    </w:sdtContent>
  </w:sdt>
  <w:p w:rsidR="00ED7311" w:rsidRDefault="00ED7311">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7311" w:rsidRDefault="00ED7311">
    <w:pPr>
      <w:pStyle w:val="a8"/>
      <w:jc w:val="center"/>
    </w:pPr>
    <w:fldSimple w:instr=" PAGE   \* MERGEFORMAT ">
      <w:r w:rsidR="00435EC9">
        <w:rPr>
          <w:noProof/>
        </w:rPr>
        <w:t>88</w:t>
      </w:r>
    </w:fldSimple>
  </w:p>
  <w:p w:rsidR="00ED7311" w:rsidRDefault="00ED731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1016" w:rsidRDefault="00BB1016" w:rsidP="00E97CE7">
      <w:pPr>
        <w:spacing w:after="0" w:line="240" w:lineRule="auto"/>
      </w:pPr>
      <w:r>
        <w:separator/>
      </w:r>
    </w:p>
  </w:footnote>
  <w:footnote w:type="continuationSeparator" w:id="1">
    <w:p w:rsidR="00BB1016" w:rsidRDefault="00BB1016" w:rsidP="00E97CE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E3E3B"/>
    <w:multiLevelType w:val="singleLevel"/>
    <w:tmpl w:val="0419000F"/>
    <w:lvl w:ilvl="0">
      <w:start w:val="1"/>
      <w:numFmt w:val="decimal"/>
      <w:lvlText w:val="%1."/>
      <w:lvlJc w:val="left"/>
      <w:pPr>
        <w:tabs>
          <w:tab w:val="num" w:pos="360"/>
        </w:tabs>
        <w:ind w:left="360" w:hanging="360"/>
      </w:pPr>
    </w:lvl>
  </w:abstractNum>
  <w:abstractNum w:abstractNumId="1">
    <w:nsid w:val="0ADC54A0"/>
    <w:multiLevelType w:val="hybridMultilevel"/>
    <w:tmpl w:val="F9A6E9B6"/>
    <w:lvl w:ilvl="0" w:tplc="FFFFFFFF">
      <w:start w:val="1"/>
      <w:numFmt w:val="decimal"/>
      <w:lvlText w:val="%1"/>
      <w:lvlJc w:val="left"/>
      <w:pPr>
        <w:tabs>
          <w:tab w:val="num" w:pos="990"/>
        </w:tabs>
        <w:ind w:left="99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
    <w:nsid w:val="0DD847EA"/>
    <w:multiLevelType w:val="hybridMultilevel"/>
    <w:tmpl w:val="1BB6896A"/>
    <w:lvl w:ilvl="0" w:tplc="8808FE28">
      <w:numFmt w:val="bullet"/>
      <w:lvlText w:val="•"/>
      <w:lvlJc w:val="left"/>
      <w:pPr>
        <w:ind w:left="318" w:hanging="149"/>
      </w:pPr>
      <w:rPr>
        <w:rFonts w:ascii="Arial" w:eastAsiaTheme="minorEastAsia" w:hAnsi="Arial" w:cs="Arial" w:hint="default"/>
        <w:w w:val="99"/>
        <w:sz w:val="24"/>
        <w:szCs w:val="24"/>
        <w:lang w:val="ru-RU" w:eastAsia="en-US" w:bidi="ar-SA"/>
      </w:rPr>
    </w:lvl>
    <w:lvl w:ilvl="1" w:tplc="C260666A">
      <w:numFmt w:val="bullet"/>
      <w:lvlText w:val="-"/>
      <w:lvlJc w:val="left"/>
      <w:pPr>
        <w:ind w:left="318" w:hanging="147"/>
      </w:pPr>
      <w:rPr>
        <w:rFonts w:ascii="Arial" w:eastAsia="Arial" w:hAnsi="Arial" w:cs="Arial" w:hint="default"/>
        <w:w w:val="99"/>
        <w:sz w:val="24"/>
        <w:szCs w:val="24"/>
        <w:lang w:val="ru-RU" w:eastAsia="en-US" w:bidi="ar-SA"/>
      </w:rPr>
    </w:lvl>
    <w:lvl w:ilvl="2" w:tplc="54D25DFC">
      <w:numFmt w:val="bullet"/>
      <w:lvlText w:val="•"/>
      <w:lvlJc w:val="left"/>
      <w:pPr>
        <w:ind w:left="2536" w:hanging="147"/>
      </w:pPr>
      <w:rPr>
        <w:rFonts w:hint="default"/>
        <w:lang w:val="ru-RU" w:eastAsia="en-US" w:bidi="ar-SA"/>
      </w:rPr>
    </w:lvl>
    <w:lvl w:ilvl="3" w:tplc="188E8282">
      <w:numFmt w:val="bullet"/>
      <w:lvlText w:val="•"/>
      <w:lvlJc w:val="left"/>
      <w:pPr>
        <w:ind w:left="3552" w:hanging="147"/>
      </w:pPr>
      <w:rPr>
        <w:rFonts w:hint="default"/>
        <w:lang w:val="ru-RU" w:eastAsia="en-US" w:bidi="ar-SA"/>
      </w:rPr>
    </w:lvl>
    <w:lvl w:ilvl="4" w:tplc="52249BE0">
      <w:numFmt w:val="bullet"/>
      <w:lvlText w:val="•"/>
      <w:lvlJc w:val="left"/>
      <w:pPr>
        <w:ind w:left="4568" w:hanging="147"/>
      </w:pPr>
      <w:rPr>
        <w:rFonts w:hint="default"/>
        <w:lang w:val="ru-RU" w:eastAsia="en-US" w:bidi="ar-SA"/>
      </w:rPr>
    </w:lvl>
    <w:lvl w:ilvl="5" w:tplc="8C2868A6">
      <w:numFmt w:val="bullet"/>
      <w:lvlText w:val="•"/>
      <w:lvlJc w:val="left"/>
      <w:pPr>
        <w:ind w:left="5585" w:hanging="147"/>
      </w:pPr>
      <w:rPr>
        <w:rFonts w:hint="default"/>
        <w:lang w:val="ru-RU" w:eastAsia="en-US" w:bidi="ar-SA"/>
      </w:rPr>
    </w:lvl>
    <w:lvl w:ilvl="6" w:tplc="2878E0B4">
      <w:numFmt w:val="bullet"/>
      <w:lvlText w:val="•"/>
      <w:lvlJc w:val="left"/>
      <w:pPr>
        <w:ind w:left="6601" w:hanging="147"/>
      </w:pPr>
      <w:rPr>
        <w:rFonts w:hint="default"/>
        <w:lang w:val="ru-RU" w:eastAsia="en-US" w:bidi="ar-SA"/>
      </w:rPr>
    </w:lvl>
    <w:lvl w:ilvl="7" w:tplc="E00491E2">
      <w:numFmt w:val="bullet"/>
      <w:lvlText w:val="•"/>
      <w:lvlJc w:val="left"/>
      <w:pPr>
        <w:ind w:left="7617" w:hanging="147"/>
      </w:pPr>
      <w:rPr>
        <w:rFonts w:hint="default"/>
        <w:lang w:val="ru-RU" w:eastAsia="en-US" w:bidi="ar-SA"/>
      </w:rPr>
    </w:lvl>
    <w:lvl w:ilvl="8" w:tplc="1318D408">
      <w:numFmt w:val="bullet"/>
      <w:lvlText w:val="•"/>
      <w:lvlJc w:val="left"/>
      <w:pPr>
        <w:ind w:left="8633" w:hanging="147"/>
      </w:pPr>
      <w:rPr>
        <w:rFonts w:hint="default"/>
        <w:lang w:val="ru-RU" w:eastAsia="en-US" w:bidi="ar-SA"/>
      </w:rPr>
    </w:lvl>
  </w:abstractNum>
  <w:abstractNum w:abstractNumId="3">
    <w:nsid w:val="1A65457B"/>
    <w:multiLevelType w:val="hybridMultilevel"/>
    <w:tmpl w:val="1A0EE1A8"/>
    <w:lvl w:ilvl="0" w:tplc="D9DEDC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D417BD2"/>
    <w:multiLevelType w:val="hybridMultilevel"/>
    <w:tmpl w:val="0B7ABC02"/>
    <w:lvl w:ilvl="0" w:tplc="8808FE28">
      <w:numFmt w:val="bullet"/>
      <w:lvlText w:val="•"/>
      <w:lvlJc w:val="left"/>
      <w:pPr>
        <w:ind w:left="318" w:hanging="149"/>
      </w:pPr>
      <w:rPr>
        <w:rFonts w:ascii="Arial" w:eastAsiaTheme="minorEastAsia" w:hAnsi="Arial" w:cs="Arial" w:hint="default"/>
        <w:w w:val="99"/>
        <w:sz w:val="24"/>
        <w:szCs w:val="24"/>
        <w:lang w:val="ru-RU" w:eastAsia="en-US" w:bidi="ar-SA"/>
      </w:rPr>
    </w:lvl>
    <w:lvl w:ilvl="1" w:tplc="C260666A">
      <w:numFmt w:val="bullet"/>
      <w:lvlText w:val="-"/>
      <w:lvlJc w:val="left"/>
      <w:pPr>
        <w:ind w:left="318" w:hanging="147"/>
      </w:pPr>
      <w:rPr>
        <w:rFonts w:ascii="Arial" w:eastAsia="Arial" w:hAnsi="Arial" w:cs="Arial" w:hint="default"/>
        <w:w w:val="99"/>
        <w:sz w:val="24"/>
        <w:szCs w:val="24"/>
        <w:lang w:val="ru-RU" w:eastAsia="en-US" w:bidi="ar-SA"/>
      </w:rPr>
    </w:lvl>
    <w:lvl w:ilvl="2" w:tplc="54D25DFC">
      <w:numFmt w:val="bullet"/>
      <w:lvlText w:val="•"/>
      <w:lvlJc w:val="left"/>
      <w:pPr>
        <w:ind w:left="2536" w:hanging="147"/>
      </w:pPr>
      <w:rPr>
        <w:rFonts w:hint="default"/>
        <w:lang w:val="ru-RU" w:eastAsia="en-US" w:bidi="ar-SA"/>
      </w:rPr>
    </w:lvl>
    <w:lvl w:ilvl="3" w:tplc="188E8282">
      <w:numFmt w:val="bullet"/>
      <w:lvlText w:val="•"/>
      <w:lvlJc w:val="left"/>
      <w:pPr>
        <w:ind w:left="3552" w:hanging="147"/>
      </w:pPr>
      <w:rPr>
        <w:rFonts w:hint="default"/>
        <w:lang w:val="ru-RU" w:eastAsia="en-US" w:bidi="ar-SA"/>
      </w:rPr>
    </w:lvl>
    <w:lvl w:ilvl="4" w:tplc="52249BE0">
      <w:numFmt w:val="bullet"/>
      <w:lvlText w:val="•"/>
      <w:lvlJc w:val="left"/>
      <w:pPr>
        <w:ind w:left="4568" w:hanging="147"/>
      </w:pPr>
      <w:rPr>
        <w:rFonts w:hint="default"/>
        <w:lang w:val="ru-RU" w:eastAsia="en-US" w:bidi="ar-SA"/>
      </w:rPr>
    </w:lvl>
    <w:lvl w:ilvl="5" w:tplc="8C2868A6">
      <w:numFmt w:val="bullet"/>
      <w:lvlText w:val="•"/>
      <w:lvlJc w:val="left"/>
      <w:pPr>
        <w:ind w:left="5585" w:hanging="147"/>
      </w:pPr>
      <w:rPr>
        <w:rFonts w:hint="default"/>
        <w:lang w:val="ru-RU" w:eastAsia="en-US" w:bidi="ar-SA"/>
      </w:rPr>
    </w:lvl>
    <w:lvl w:ilvl="6" w:tplc="2878E0B4">
      <w:numFmt w:val="bullet"/>
      <w:lvlText w:val="•"/>
      <w:lvlJc w:val="left"/>
      <w:pPr>
        <w:ind w:left="6601" w:hanging="147"/>
      </w:pPr>
      <w:rPr>
        <w:rFonts w:hint="default"/>
        <w:lang w:val="ru-RU" w:eastAsia="en-US" w:bidi="ar-SA"/>
      </w:rPr>
    </w:lvl>
    <w:lvl w:ilvl="7" w:tplc="E00491E2">
      <w:numFmt w:val="bullet"/>
      <w:lvlText w:val="•"/>
      <w:lvlJc w:val="left"/>
      <w:pPr>
        <w:ind w:left="7617" w:hanging="147"/>
      </w:pPr>
      <w:rPr>
        <w:rFonts w:hint="default"/>
        <w:lang w:val="ru-RU" w:eastAsia="en-US" w:bidi="ar-SA"/>
      </w:rPr>
    </w:lvl>
    <w:lvl w:ilvl="8" w:tplc="1318D408">
      <w:numFmt w:val="bullet"/>
      <w:lvlText w:val="•"/>
      <w:lvlJc w:val="left"/>
      <w:pPr>
        <w:ind w:left="8633" w:hanging="147"/>
      </w:pPr>
      <w:rPr>
        <w:rFonts w:hint="default"/>
        <w:lang w:val="ru-RU" w:eastAsia="en-US" w:bidi="ar-SA"/>
      </w:rPr>
    </w:lvl>
  </w:abstractNum>
  <w:abstractNum w:abstractNumId="5">
    <w:nsid w:val="4C2561F3"/>
    <w:multiLevelType w:val="multilevel"/>
    <w:tmpl w:val="526690EE"/>
    <w:lvl w:ilvl="0">
      <w:start w:val="4"/>
      <w:numFmt w:val="bullet"/>
      <w:lvlText w:val="-"/>
      <w:lvlJc w:val="left"/>
      <w:pPr>
        <w:tabs>
          <w:tab w:val="num" w:pos="465"/>
        </w:tabs>
        <w:ind w:left="465"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59060B7D"/>
    <w:multiLevelType w:val="hybridMultilevel"/>
    <w:tmpl w:val="8A0C8FEA"/>
    <w:lvl w:ilvl="0" w:tplc="C8BC7FC0">
      <w:start w:val="1"/>
      <w:numFmt w:val="bullet"/>
      <w:lvlText w:val="-"/>
      <w:lvlJc w:val="left"/>
      <w:pPr>
        <w:tabs>
          <w:tab w:val="num" w:pos="357"/>
        </w:tabs>
        <w:ind w:left="357" w:hanging="357"/>
      </w:pPr>
      <w:rPr>
        <w:rFonts w:ascii="Times New Roman" w:hAnsi="Times New Roman" w:cs="Times New Roman" w:hint="default"/>
        <w:color w:val="auto"/>
      </w:rPr>
    </w:lvl>
    <w:lvl w:ilvl="1" w:tplc="F9CCA4C2">
      <w:start w:val="1"/>
      <w:numFmt w:val="bullet"/>
      <w:lvlText w:val=""/>
      <w:lvlJc w:val="left"/>
      <w:pPr>
        <w:tabs>
          <w:tab w:val="num" w:pos="1443"/>
        </w:tabs>
        <w:ind w:left="1443" w:hanging="363"/>
      </w:pPr>
      <w:rPr>
        <w:rFonts w:ascii="Wingdings" w:hAnsi="Wingdings" w:hint="default"/>
        <w:color w:val="auto"/>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5A6F1972"/>
    <w:multiLevelType w:val="hybridMultilevel"/>
    <w:tmpl w:val="CE728AF4"/>
    <w:lvl w:ilvl="0" w:tplc="8808FE28">
      <w:numFmt w:val="bullet"/>
      <w:lvlText w:val="•"/>
      <w:lvlJc w:val="left"/>
      <w:pPr>
        <w:ind w:left="720" w:hanging="360"/>
      </w:pPr>
      <w:rPr>
        <w:rFonts w:ascii="Arial" w:eastAsiaTheme="minorEastAsia" w:hAnsi="Arial" w:cs="Arial" w:hint="default"/>
        <w:w w:val="99"/>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65571583"/>
    <w:multiLevelType w:val="singleLevel"/>
    <w:tmpl w:val="CE181B9E"/>
    <w:lvl w:ilvl="0">
      <w:start w:val="1"/>
      <w:numFmt w:val="bullet"/>
      <w:lvlText w:val=""/>
      <w:lvlJc w:val="left"/>
      <w:pPr>
        <w:tabs>
          <w:tab w:val="num" w:pos="644"/>
        </w:tabs>
        <w:ind w:left="567" w:hanging="283"/>
      </w:pPr>
      <w:rPr>
        <w:rFonts w:ascii="Symbol" w:hAnsi="Symbol" w:hint="default"/>
      </w:rPr>
    </w:lvl>
  </w:abstractNum>
  <w:abstractNum w:abstractNumId="9">
    <w:nsid w:val="6AC016AD"/>
    <w:multiLevelType w:val="hybridMultilevel"/>
    <w:tmpl w:val="F6628DF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6C496C58"/>
    <w:multiLevelType w:val="multilevel"/>
    <w:tmpl w:val="18FE26B0"/>
    <w:lvl w:ilvl="0">
      <w:start w:val="1"/>
      <w:numFmt w:val="decimal"/>
      <w:lvlText w:val="%1."/>
      <w:lvlJc w:val="left"/>
      <w:pPr>
        <w:tabs>
          <w:tab w:val="num" w:pos="1212"/>
        </w:tabs>
        <w:ind w:left="1212" w:hanging="360"/>
      </w:pPr>
    </w:lvl>
    <w:lvl w:ilvl="1">
      <w:start w:val="1"/>
      <w:numFmt w:val="lowerLetter"/>
      <w:lvlText w:val="%2."/>
      <w:lvlJc w:val="left"/>
      <w:pPr>
        <w:tabs>
          <w:tab w:val="num" w:pos="2073"/>
        </w:tabs>
        <w:ind w:left="2073" w:hanging="360"/>
      </w:pPr>
    </w:lvl>
    <w:lvl w:ilvl="2">
      <w:start w:val="1"/>
      <w:numFmt w:val="lowerRoman"/>
      <w:lvlText w:val="%3."/>
      <w:lvlJc w:val="right"/>
      <w:pPr>
        <w:tabs>
          <w:tab w:val="num" w:pos="2793"/>
        </w:tabs>
        <w:ind w:left="2793" w:hanging="180"/>
      </w:pPr>
    </w:lvl>
    <w:lvl w:ilvl="3">
      <w:start w:val="1"/>
      <w:numFmt w:val="decimal"/>
      <w:lvlText w:val="%4."/>
      <w:lvlJc w:val="left"/>
      <w:pPr>
        <w:tabs>
          <w:tab w:val="num" w:pos="3513"/>
        </w:tabs>
        <w:ind w:left="3513" w:hanging="360"/>
      </w:pPr>
    </w:lvl>
    <w:lvl w:ilvl="4">
      <w:start w:val="1"/>
      <w:numFmt w:val="lowerLetter"/>
      <w:lvlText w:val="%5."/>
      <w:lvlJc w:val="left"/>
      <w:pPr>
        <w:tabs>
          <w:tab w:val="num" w:pos="4233"/>
        </w:tabs>
        <w:ind w:left="4233" w:hanging="360"/>
      </w:pPr>
    </w:lvl>
    <w:lvl w:ilvl="5">
      <w:start w:val="1"/>
      <w:numFmt w:val="lowerRoman"/>
      <w:lvlText w:val="%6."/>
      <w:lvlJc w:val="right"/>
      <w:pPr>
        <w:tabs>
          <w:tab w:val="num" w:pos="4953"/>
        </w:tabs>
        <w:ind w:left="4953" w:hanging="180"/>
      </w:pPr>
    </w:lvl>
    <w:lvl w:ilvl="6">
      <w:start w:val="1"/>
      <w:numFmt w:val="decimal"/>
      <w:lvlText w:val="%7."/>
      <w:lvlJc w:val="left"/>
      <w:pPr>
        <w:tabs>
          <w:tab w:val="num" w:pos="5673"/>
        </w:tabs>
        <w:ind w:left="5673" w:hanging="360"/>
      </w:pPr>
    </w:lvl>
    <w:lvl w:ilvl="7">
      <w:start w:val="1"/>
      <w:numFmt w:val="lowerLetter"/>
      <w:lvlText w:val="%8."/>
      <w:lvlJc w:val="left"/>
      <w:pPr>
        <w:tabs>
          <w:tab w:val="num" w:pos="6393"/>
        </w:tabs>
        <w:ind w:left="6393" w:hanging="360"/>
      </w:pPr>
    </w:lvl>
    <w:lvl w:ilvl="8">
      <w:start w:val="1"/>
      <w:numFmt w:val="lowerRoman"/>
      <w:lvlText w:val="%9."/>
      <w:lvlJc w:val="right"/>
      <w:pPr>
        <w:tabs>
          <w:tab w:val="num" w:pos="7113"/>
        </w:tabs>
        <w:ind w:left="7113" w:hanging="180"/>
      </w:pPr>
    </w:lvl>
  </w:abstractNum>
  <w:abstractNum w:abstractNumId="11">
    <w:nsid w:val="7BDC0B4B"/>
    <w:multiLevelType w:val="hybridMultilevel"/>
    <w:tmpl w:val="7AEC1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E1F3AF5"/>
    <w:multiLevelType w:val="singleLevel"/>
    <w:tmpl w:val="0419000F"/>
    <w:lvl w:ilvl="0">
      <w:start w:val="1"/>
      <w:numFmt w:val="decimal"/>
      <w:lvlText w:val="%1."/>
      <w:lvlJc w:val="left"/>
      <w:pPr>
        <w:tabs>
          <w:tab w:val="num" w:pos="360"/>
        </w:tabs>
        <w:ind w:left="360" w:hanging="360"/>
      </w:pPr>
    </w:lvl>
  </w:abstractNum>
  <w:num w:numId="1">
    <w:abstractNumId w:val="7"/>
  </w:num>
  <w:num w:numId="2">
    <w:abstractNumId w:val="4"/>
  </w:num>
  <w:num w:numId="3">
    <w:abstractNumId w:val="2"/>
  </w:num>
  <w:num w:numId="4">
    <w:abstractNumId w:val="3"/>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num>
  <w:num w:numId="7">
    <w:abstractNumId w:val="12"/>
    <w:lvlOverride w:ilvl="0">
      <w:startOverride w:val="1"/>
    </w:lvlOverride>
  </w:num>
  <w:num w:numId="8">
    <w:abstractNumId w:val="11"/>
  </w:num>
  <w:num w:numId="9">
    <w:abstractNumId w:val="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B82D31"/>
    <w:rsid w:val="00000F39"/>
    <w:rsid w:val="00020EAC"/>
    <w:rsid w:val="0002663E"/>
    <w:rsid w:val="00056AC3"/>
    <w:rsid w:val="00063BEB"/>
    <w:rsid w:val="00074D80"/>
    <w:rsid w:val="000835F8"/>
    <w:rsid w:val="000B1F32"/>
    <w:rsid w:val="001127CA"/>
    <w:rsid w:val="00160D82"/>
    <w:rsid w:val="001706A5"/>
    <w:rsid w:val="00193BE6"/>
    <w:rsid w:val="001D00E7"/>
    <w:rsid w:val="001F04FD"/>
    <w:rsid w:val="001F4323"/>
    <w:rsid w:val="00201B39"/>
    <w:rsid w:val="002053CE"/>
    <w:rsid w:val="002107ED"/>
    <w:rsid w:val="00213DE7"/>
    <w:rsid w:val="00227AB7"/>
    <w:rsid w:val="00262B48"/>
    <w:rsid w:val="00284F9A"/>
    <w:rsid w:val="00297412"/>
    <w:rsid w:val="002B0189"/>
    <w:rsid w:val="002B66B4"/>
    <w:rsid w:val="002C19AF"/>
    <w:rsid w:val="002E0617"/>
    <w:rsid w:val="002F71EF"/>
    <w:rsid w:val="00314B68"/>
    <w:rsid w:val="00324617"/>
    <w:rsid w:val="003322D2"/>
    <w:rsid w:val="00343762"/>
    <w:rsid w:val="0035067D"/>
    <w:rsid w:val="00375DEF"/>
    <w:rsid w:val="003820FB"/>
    <w:rsid w:val="003A1F1A"/>
    <w:rsid w:val="003A36ED"/>
    <w:rsid w:val="003C2CE6"/>
    <w:rsid w:val="003C44AC"/>
    <w:rsid w:val="003C6342"/>
    <w:rsid w:val="0040366D"/>
    <w:rsid w:val="004114BA"/>
    <w:rsid w:val="00415F6E"/>
    <w:rsid w:val="00435EC9"/>
    <w:rsid w:val="00453E2D"/>
    <w:rsid w:val="00467CB0"/>
    <w:rsid w:val="00467D71"/>
    <w:rsid w:val="004B0CDE"/>
    <w:rsid w:val="004C6B49"/>
    <w:rsid w:val="004D6F86"/>
    <w:rsid w:val="004E744A"/>
    <w:rsid w:val="00517E4A"/>
    <w:rsid w:val="00576119"/>
    <w:rsid w:val="00583659"/>
    <w:rsid w:val="005856C2"/>
    <w:rsid w:val="00597F2C"/>
    <w:rsid w:val="005A7646"/>
    <w:rsid w:val="005B5677"/>
    <w:rsid w:val="005D6AB1"/>
    <w:rsid w:val="00605934"/>
    <w:rsid w:val="00633D1A"/>
    <w:rsid w:val="006340A6"/>
    <w:rsid w:val="00644D49"/>
    <w:rsid w:val="00654289"/>
    <w:rsid w:val="00664C5F"/>
    <w:rsid w:val="0068664D"/>
    <w:rsid w:val="006B20FB"/>
    <w:rsid w:val="006B537B"/>
    <w:rsid w:val="006F633A"/>
    <w:rsid w:val="007117D4"/>
    <w:rsid w:val="0072462F"/>
    <w:rsid w:val="00735E33"/>
    <w:rsid w:val="00751FD0"/>
    <w:rsid w:val="00765391"/>
    <w:rsid w:val="007A7A5D"/>
    <w:rsid w:val="007C6234"/>
    <w:rsid w:val="007C66D6"/>
    <w:rsid w:val="00800454"/>
    <w:rsid w:val="00803BAE"/>
    <w:rsid w:val="00821F56"/>
    <w:rsid w:val="00831788"/>
    <w:rsid w:val="00846A43"/>
    <w:rsid w:val="008A789B"/>
    <w:rsid w:val="00904883"/>
    <w:rsid w:val="009117A0"/>
    <w:rsid w:val="0092794C"/>
    <w:rsid w:val="0094688D"/>
    <w:rsid w:val="00994A5D"/>
    <w:rsid w:val="00996317"/>
    <w:rsid w:val="009A03DC"/>
    <w:rsid w:val="009B30AE"/>
    <w:rsid w:val="009E0963"/>
    <w:rsid w:val="00A2539D"/>
    <w:rsid w:val="00A35630"/>
    <w:rsid w:val="00A63525"/>
    <w:rsid w:val="00A8184A"/>
    <w:rsid w:val="00A91098"/>
    <w:rsid w:val="00AC0788"/>
    <w:rsid w:val="00AC68AD"/>
    <w:rsid w:val="00AF2D88"/>
    <w:rsid w:val="00B03DAA"/>
    <w:rsid w:val="00B1419B"/>
    <w:rsid w:val="00B30831"/>
    <w:rsid w:val="00B4165B"/>
    <w:rsid w:val="00B45759"/>
    <w:rsid w:val="00B64604"/>
    <w:rsid w:val="00B82D31"/>
    <w:rsid w:val="00B85EA7"/>
    <w:rsid w:val="00B95508"/>
    <w:rsid w:val="00BB1016"/>
    <w:rsid w:val="00BC0F86"/>
    <w:rsid w:val="00C04FF2"/>
    <w:rsid w:val="00C06424"/>
    <w:rsid w:val="00C20448"/>
    <w:rsid w:val="00C20473"/>
    <w:rsid w:val="00C847BD"/>
    <w:rsid w:val="00C93CBE"/>
    <w:rsid w:val="00CC7540"/>
    <w:rsid w:val="00CD419C"/>
    <w:rsid w:val="00CE06C6"/>
    <w:rsid w:val="00CF2356"/>
    <w:rsid w:val="00CF6BC7"/>
    <w:rsid w:val="00D00AFC"/>
    <w:rsid w:val="00D31277"/>
    <w:rsid w:val="00D46D1A"/>
    <w:rsid w:val="00D5285F"/>
    <w:rsid w:val="00D75501"/>
    <w:rsid w:val="00DC2DF2"/>
    <w:rsid w:val="00DD2FF0"/>
    <w:rsid w:val="00DE342D"/>
    <w:rsid w:val="00DF41D3"/>
    <w:rsid w:val="00DF594D"/>
    <w:rsid w:val="00E0152A"/>
    <w:rsid w:val="00E05739"/>
    <w:rsid w:val="00E44DE4"/>
    <w:rsid w:val="00E57264"/>
    <w:rsid w:val="00E75CC2"/>
    <w:rsid w:val="00E97CE7"/>
    <w:rsid w:val="00EA7F14"/>
    <w:rsid w:val="00ED7311"/>
    <w:rsid w:val="00EE761E"/>
    <w:rsid w:val="00EF4CA6"/>
    <w:rsid w:val="00F013EF"/>
    <w:rsid w:val="00F2063A"/>
    <w:rsid w:val="00F31DB1"/>
    <w:rsid w:val="00F378A7"/>
    <w:rsid w:val="00F62D50"/>
    <w:rsid w:val="00F71295"/>
    <w:rsid w:val="00F759A6"/>
    <w:rsid w:val="00F85607"/>
    <w:rsid w:val="00F972C5"/>
    <w:rsid w:val="00FD1C3F"/>
    <w:rsid w:val="00FD52C2"/>
    <w:rsid w:val="00FF3FF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2D88"/>
  </w:style>
  <w:style w:type="paragraph" w:styleId="1">
    <w:name w:val="heading 1"/>
    <w:basedOn w:val="a"/>
    <w:next w:val="a"/>
    <w:link w:val="10"/>
    <w:uiPriority w:val="9"/>
    <w:qFormat/>
    <w:rsid w:val="003820F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B82D31"/>
    <w:pPr>
      <w:keepNext/>
      <w:spacing w:after="0" w:line="240" w:lineRule="auto"/>
      <w:ind w:firstLine="720"/>
      <w:jc w:val="center"/>
      <w:outlineLvl w:val="1"/>
    </w:pPr>
    <w:rPr>
      <w:rFonts w:ascii="Times New Roman" w:eastAsia="Times New Roman" w:hAnsi="Times New Roman" w:cs="Times New Roman"/>
      <w:sz w:val="28"/>
      <w:szCs w:val="24"/>
    </w:rPr>
  </w:style>
  <w:style w:type="paragraph" w:styleId="3">
    <w:name w:val="heading 3"/>
    <w:basedOn w:val="a"/>
    <w:next w:val="a"/>
    <w:link w:val="30"/>
    <w:uiPriority w:val="9"/>
    <w:qFormat/>
    <w:rsid w:val="00CC7540"/>
    <w:pPr>
      <w:keepNext/>
      <w:spacing w:after="0" w:line="240" w:lineRule="auto"/>
      <w:ind w:left="720"/>
      <w:jc w:val="both"/>
      <w:outlineLvl w:val="2"/>
    </w:pPr>
    <w:rPr>
      <w:rFonts w:ascii="Times New Roman" w:eastAsia="Times New Roman" w:hAnsi="Times New Roman" w:cs="Times New Roman"/>
      <w:sz w:val="28"/>
      <w:szCs w:val="24"/>
    </w:rPr>
  </w:style>
  <w:style w:type="paragraph" w:styleId="4">
    <w:name w:val="heading 4"/>
    <w:basedOn w:val="a"/>
    <w:next w:val="a"/>
    <w:link w:val="40"/>
    <w:uiPriority w:val="9"/>
    <w:unhideWhenUsed/>
    <w:qFormat/>
    <w:rsid w:val="00D3127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qFormat/>
    <w:rsid w:val="00CC7540"/>
    <w:pPr>
      <w:keepNext/>
      <w:spacing w:after="0" w:line="240" w:lineRule="auto"/>
      <w:ind w:firstLine="720"/>
      <w:outlineLvl w:val="4"/>
    </w:pPr>
    <w:rPr>
      <w:rFonts w:ascii="Times New Roman" w:eastAsia="Times New Roman" w:hAnsi="Times New Roman" w:cs="Times New Roman"/>
      <w:sz w:val="28"/>
      <w:szCs w:val="24"/>
    </w:rPr>
  </w:style>
  <w:style w:type="paragraph" w:styleId="6">
    <w:name w:val="heading 6"/>
    <w:basedOn w:val="a"/>
    <w:next w:val="a"/>
    <w:link w:val="60"/>
    <w:unhideWhenUsed/>
    <w:qFormat/>
    <w:rsid w:val="00B9550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qFormat/>
    <w:rsid w:val="00CC7540"/>
    <w:pPr>
      <w:keepNext/>
      <w:spacing w:after="0" w:line="240" w:lineRule="auto"/>
      <w:ind w:left="720"/>
      <w:jc w:val="center"/>
      <w:outlineLvl w:val="6"/>
    </w:pPr>
    <w:rPr>
      <w:rFonts w:ascii="Times New Roman" w:eastAsia="Times New Roman" w:hAnsi="Times New Roman" w:cs="Times New Roman"/>
      <w:sz w:val="28"/>
      <w:szCs w:val="24"/>
    </w:rPr>
  </w:style>
  <w:style w:type="paragraph" w:styleId="8">
    <w:name w:val="heading 8"/>
    <w:basedOn w:val="a"/>
    <w:next w:val="a"/>
    <w:link w:val="80"/>
    <w:qFormat/>
    <w:rsid w:val="00CC7540"/>
    <w:pPr>
      <w:keepNext/>
      <w:spacing w:after="0" w:line="240" w:lineRule="auto"/>
      <w:ind w:left="1800" w:hanging="1800"/>
      <w:jc w:val="center"/>
      <w:outlineLvl w:val="7"/>
    </w:pPr>
    <w:rPr>
      <w:rFonts w:ascii="Times New Roman" w:eastAsia="Times New Roman" w:hAnsi="Times New Roman" w:cs="Times New Roman"/>
      <w:sz w:val="28"/>
      <w:szCs w:val="24"/>
    </w:rPr>
  </w:style>
  <w:style w:type="paragraph" w:styleId="9">
    <w:name w:val="heading 9"/>
    <w:basedOn w:val="a"/>
    <w:next w:val="a"/>
    <w:link w:val="90"/>
    <w:uiPriority w:val="9"/>
    <w:qFormat/>
    <w:rsid w:val="00CC7540"/>
    <w:pPr>
      <w:keepNext/>
      <w:spacing w:after="0" w:line="240" w:lineRule="auto"/>
      <w:outlineLvl w:val="8"/>
    </w:pPr>
    <w:rPr>
      <w:rFonts w:ascii="Times New Roman" w:eastAsia="Times New Roman" w:hAnsi="Times New Roman" w:cs="Times New Roman"/>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2D31"/>
    <w:pPr>
      <w:ind w:left="720"/>
      <w:contextualSpacing/>
    </w:pPr>
  </w:style>
  <w:style w:type="table" w:styleId="a4">
    <w:name w:val="Table Grid"/>
    <w:basedOn w:val="a1"/>
    <w:uiPriority w:val="59"/>
    <w:rsid w:val="00B82D3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Indent 2"/>
    <w:basedOn w:val="a"/>
    <w:link w:val="22"/>
    <w:uiPriority w:val="99"/>
    <w:rsid w:val="00B82D31"/>
    <w:pPr>
      <w:spacing w:after="0" w:line="240" w:lineRule="auto"/>
      <w:ind w:firstLine="540"/>
      <w:jc w:val="both"/>
    </w:pPr>
    <w:rPr>
      <w:rFonts w:ascii="Times New Roman" w:eastAsia="Times New Roman" w:hAnsi="Times New Roman" w:cs="Times New Roman"/>
      <w:sz w:val="28"/>
      <w:szCs w:val="24"/>
    </w:rPr>
  </w:style>
  <w:style w:type="character" w:customStyle="1" w:styleId="22">
    <w:name w:val="Основной текст с отступом 2 Знак"/>
    <w:basedOn w:val="a0"/>
    <w:link w:val="21"/>
    <w:uiPriority w:val="99"/>
    <w:rsid w:val="00B82D31"/>
    <w:rPr>
      <w:rFonts w:ascii="Times New Roman" w:eastAsia="Times New Roman" w:hAnsi="Times New Roman" w:cs="Times New Roman"/>
      <w:sz w:val="28"/>
      <w:szCs w:val="24"/>
    </w:rPr>
  </w:style>
  <w:style w:type="character" w:customStyle="1" w:styleId="a5">
    <w:name w:val="Основной текст_"/>
    <w:link w:val="11"/>
    <w:locked/>
    <w:rsid w:val="00B82D31"/>
    <w:rPr>
      <w:rFonts w:ascii="AngsanaUPC" w:eastAsia="AngsanaUPC" w:hAnsi="AngsanaUPC" w:cs="AngsanaUPC"/>
      <w:b/>
      <w:bCs/>
      <w:sz w:val="27"/>
      <w:szCs w:val="27"/>
      <w:shd w:val="clear" w:color="auto" w:fill="FFFFFF"/>
    </w:rPr>
  </w:style>
  <w:style w:type="paragraph" w:customStyle="1" w:styleId="11">
    <w:name w:val="Основной текст1"/>
    <w:basedOn w:val="a"/>
    <w:link w:val="a5"/>
    <w:rsid w:val="00B82D31"/>
    <w:pPr>
      <w:widowControl w:val="0"/>
      <w:shd w:val="clear" w:color="auto" w:fill="FFFFFF"/>
      <w:spacing w:before="420" w:after="60" w:line="0" w:lineRule="atLeast"/>
      <w:jc w:val="both"/>
    </w:pPr>
    <w:rPr>
      <w:rFonts w:ascii="AngsanaUPC" w:eastAsia="AngsanaUPC" w:hAnsi="AngsanaUPC" w:cs="AngsanaUPC"/>
      <w:b/>
      <w:bCs/>
      <w:sz w:val="27"/>
      <w:szCs w:val="27"/>
    </w:rPr>
  </w:style>
  <w:style w:type="character" w:customStyle="1" w:styleId="20">
    <w:name w:val="Заголовок 2 Знак"/>
    <w:basedOn w:val="a0"/>
    <w:link w:val="2"/>
    <w:rsid w:val="00B82D31"/>
    <w:rPr>
      <w:rFonts w:ascii="Times New Roman" w:eastAsia="Times New Roman" w:hAnsi="Times New Roman" w:cs="Times New Roman"/>
      <w:sz w:val="28"/>
      <w:szCs w:val="24"/>
    </w:rPr>
  </w:style>
  <w:style w:type="paragraph" w:styleId="a6">
    <w:name w:val="header"/>
    <w:basedOn w:val="a"/>
    <w:link w:val="a7"/>
    <w:uiPriority w:val="99"/>
    <w:unhideWhenUsed/>
    <w:rsid w:val="00E97CE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E97CE7"/>
  </w:style>
  <w:style w:type="paragraph" w:styleId="a8">
    <w:name w:val="footer"/>
    <w:basedOn w:val="a"/>
    <w:link w:val="a9"/>
    <w:uiPriority w:val="99"/>
    <w:unhideWhenUsed/>
    <w:rsid w:val="00E97CE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E97CE7"/>
  </w:style>
  <w:style w:type="character" w:customStyle="1" w:styleId="10">
    <w:name w:val="Заголовок 1 Знак"/>
    <w:basedOn w:val="a0"/>
    <w:link w:val="1"/>
    <w:uiPriority w:val="9"/>
    <w:rsid w:val="003820FB"/>
    <w:rPr>
      <w:rFonts w:asciiTheme="majorHAnsi" w:eastAsiaTheme="majorEastAsia" w:hAnsiTheme="majorHAnsi" w:cstheme="majorBidi"/>
      <w:b/>
      <w:bCs/>
      <w:color w:val="365F91" w:themeColor="accent1" w:themeShade="BF"/>
      <w:sz w:val="28"/>
      <w:szCs w:val="28"/>
    </w:rPr>
  </w:style>
  <w:style w:type="paragraph" w:styleId="aa">
    <w:name w:val="Body Text"/>
    <w:basedOn w:val="a"/>
    <w:link w:val="ab"/>
    <w:unhideWhenUsed/>
    <w:rsid w:val="003820FB"/>
    <w:pPr>
      <w:spacing w:after="120"/>
    </w:pPr>
  </w:style>
  <w:style w:type="character" w:customStyle="1" w:styleId="ab">
    <w:name w:val="Основной текст Знак"/>
    <w:basedOn w:val="a0"/>
    <w:link w:val="aa"/>
    <w:rsid w:val="003820FB"/>
  </w:style>
  <w:style w:type="paragraph" w:styleId="31">
    <w:name w:val="Body Text Indent 3"/>
    <w:basedOn w:val="a"/>
    <w:link w:val="32"/>
    <w:unhideWhenUsed/>
    <w:rsid w:val="003820FB"/>
    <w:pPr>
      <w:spacing w:after="120"/>
      <w:ind w:left="283"/>
    </w:pPr>
    <w:rPr>
      <w:sz w:val="16"/>
      <w:szCs w:val="16"/>
    </w:rPr>
  </w:style>
  <w:style w:type="character" w:customStyle="1" w:styleId="32">
    <w:name w:val="Основной текст с отступом 3 Знак"/>
    <w:basedOn w:val="a0"/>
    <w:link w:val="31"/>
    <w:rsid w:val="003820FB"/>
    <w:rPr>
      <w:sz w:val="16"/>
      <w:szCs w:val="16"/>
    </w:rPr>
  </w:style>
  <w:style w:type="paragraph" w:customStyle="1" w:styleId="12">
    <w:name w:val="Стиль1"/>
    <w:basedOn w:val="a"/>
    <w:rsid w:val="003820FB"/>
    <w:pPr>
      <w:spacing w:after="0" w:line="240" w:lineRule="auto"/>
      <w:ind w:firstLine="709"/>
      <w:jc w:val="both"/>
    </w:pPr>
    <w:rPr>
      <w:rFonts w:ascii="Times New Roman" w:eastAsia="Times New Roman" w:hAnsi="Times New Roman" w:cs="Times New Roman"/>
      <w:sz w:val="28"/>
      <w:szCs w:val="20"/>
      <w:lang w:eastAsia="ko-KR"/>
    </w:rPr>
  </w:style>
  <w:style w:type="character" w:customStyle="1" w:styleId="apple-converted-space">
    <w:name w:val="apple-converted-space"/>
    <w:basedOn w:val="a0"/>
    <w:rsid w:val="003820FB"/>
  </w:style>
  <w:style w:type="paragraph" w:customStyle="1" w:styleId="ac">
    <w:name w:val="введение"/>
    <w:basedOn w:val="a"/>
    <w:next w:val="a"/>
    <w:rsid w:val="003820FB"/>
    <w:pPr>
      <w:spacing w:after="0" w:line="240" w:lineRule="auto"/>
      <w:jc w:val="center"/>
    </w:pPr>
    <w:rPr>
      <w:rFonts w:ascii="Times New Roman" w:eastAsia="Times New Roman" w:hAnsi="Times New Roman" w:cs="Times New Roman"/>
      <w:b/>
      <w:sz w:val="32"/>
      <w:szCs w:val="28"/>
    </w:rPr>
  </w:style>
  <w:style w:type="table" w:customStyle="1" w:styleId="23">
    <w:name w:val="Сетка таблицы2"/>
    <w:basedOn w:val="a1"/>
    <w:uiPriority w:val="59"/>
    <w:rsid w:val="003820FB"/>
    <w:pPr>
      <w:spacing w:after="0" w:line="240" w:lineRule="auto"/>
    </w:pPr>
    <w:rPr>
      <w:rFonts w:ascii="Calibri" w:eastAsia="Times New Roman"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2462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40">
    <w:name w:val="Заголовок 4 Знак"/>
    <w:basedOn w:val="a0"/>
    <w:link w:val="4"/>
    <w:uiPriority w:val="9"/>
    <w:rsid w:val="00D31277"/>
    <w:rPr>
      <w:rFonts w:asciiTheme="majorHAnsi" w:eastAsiaTheme="majorEastAsia" w:hAnsiTheme="majorHAnsi" w:cstheme="majorBidi"/>
      <w:b/>
      <w:bCs/>
      <w:i/>
      <w:iCs/>
      <w:color w:val="4F81BD" w:themeColor="accent1"/>
    </w:rPr>
  </w:style>
  <w:style w:type="character" w:customStyle="1" w:styleId="60">
    <w:name w:val="Заголовок 6 Знак"/>
    <w:basedOn w:val="a0"/>
    <w:link w:val="6"/>
    <w:rsid w:val="00B95508"/>
    <w:rPr>
      <w:rFonts w:asciiTheme="majorHAnsi" w:eastAsiaTheme="majorEastAsia" w:hAnsiTheme="majorHAnsi" w:cstheme="majorBidi"/>
      <w:i/>
      <w:iCs/>
      <w:color w:val="243F60" w:themeColor="accent1" w:themeShade="7F"/>
    </w:rPr>
  </w:style>
  <w:style w:type="paragraph" w:styleId="ad">
    <w:name w:val="Body Text Indent"/>
    <w:basedOn w:val="a"/>
    <w:link w:val="ae"/>
    <w:unhideWhenUsed/>
    <w:rsid w:val="00B95508"/>
    <w:pPr>
      <w:spacing w:after="120"/>
      <w:ind w:left="283"/>
    </w:pPr>
  </w:style>
  <w:style w:type="character" w:customStyle="1" w:styleId="ae">
    <w:name w:val="Основной текст с отступом Знак"/>
    <w:basedOn w:val="a0"/>
    <w:link w:val="ad"/>
    <w:rsid w:val="00B95508"/>
  </w:style>
  <w:style w:type="character" w:customStyle="1" w:styleId="Bodytext2">
    <w:name w:val="Body text (2)"/>
    <w:basedOn w:val="a0"/>
    <w:uiPriority w:val="99"/>
    <w:rsid w:val="00B95508"/>
    <w:rPr>
      <w:rFonts w:ascii="Arial" w:hAnsi="Arial" w:cs="Arial" w:hint="default"/>
      <w:strike w:val="0"/>
      <w:dstrike w:val="0"/>
      <w:spacing w:val="-10"/>
      <w:sz w:val="19"/>
      <w:szCs w:val="19"/>
      <w:u w:val="none"/>
      <w:effect w:val="none"/>
      <w:shd w:val="clear" w:color="auto" w:fill="FFFFFF"/>
    </w:rPr>
  </w:style>
  <w:style w:type="character" w:styleId="af">
    <w:name w:val="Placeholder Text"/>
    <w:basedOn w:val="a0"/>
    <w:uiPriority w:val="99"/>
    <w:semiHidden/>
    <w:rsid w:val="00B4165B"/>
    <w:rPr>
      <w:color w:val="808080"/>
    </w:rPr>
  </w:style>
  <w:style w:type="character" w:customStyle="1" w:styleId="30">
    <w:name w:val="Заголовок 3 Знак"/>
    <w:basedOn w:val="a0"/>
    <w:link w:val="3"/>
    <w:uiPriority w:val="9"/>
    <w:rsid w:val="00CC7540"/>
    <w:rPr>
      <w:rFonts w:ascii="Times New Roman" w:eastAsia="Times New Roman" w:hAnsi="Times New Roman" w:cs="Times New Roman"/>
      <w:sz w:val="28"/>
      <w:szCs w:val="24"/>
    </w:rPr>
  </w:style>
  <w:style w:type="character" w:customStyle="1" w:styleId="50">
    <w:name w:val="Заголовок 5 Знак"/>
    <w:basedOn w:val="a0"/>
    <w:link w:val="5"/>
    <w:uiPriority w:val="9"/>
    <w:rsid w:val="00CC7540"/>
    <w:rPr>
      <w:rFonts w:ascii="Times New Roman" w:eastAsia="Times New Roman" w:hAnsi="Times New Roman" w:cs="Times New Roman"/>
      <w:sz w:val="28"/>
      <w:szCs w:val="24"/>
    </w:rPr>
  </w:style>
  <w:style w:type="character" w:customStyle="1" w:styleId="70">
    <w:name w:val="Заголовок 7 Знак"/>
    <w:basedOn w:val="a0"/>
    <w:link w:val="7"/>
    <w:rsid w:val="00CC7540"/>
    <w:rPr>
      <w:rFonts w:ascii="Times New Roman" w:eastAsia="Times New Roman" w:hAnsi="Times New Roman" w:cs="Times New Roman"/>
      <w:sz w:val="28"/>
      <w:szCs w:val="24"/>
    </w:rPr>
  </w:style>
  <w:style w:type="character" w:customStyle="1" w:styleId="80">
    <w:name w:val="Заголовок 8 Знак"/>
    <w:basedOn w:val="a0"/>
    <w:link w:val="8"/>
    <w:rsid w:val="00CC7540"/>
    <w:rPr>
      <w:rFonts w:ascii="Times New Roman" w:eastAsia="Times New Roman" w:hAnsi="Times New Roman" w:cs="Times New Roman"/>
      <w:sz w:val="28"/>
      <w:szCs w:val="24"/>
    </w:rPr>
  </w:style>
  <w:style w:type="character" w:customStyle="1" w:styleId="90">
    <w:name w:val="Заголовок 9 Знак"/>
    <w:basedOn w:val="a0"/>
    <w:link w:val="9"/>
    <w:uiPriority w:val="9"/>
    <w:rsid w:val="00CC7540"/>
    <w:rPr>
      <w:rFonts w:ascii="Times New Roman" w:eastAsia="Times New Roman" w:hAnsi="Times New Roman" w:cs="Times New Roman"/>
      <w:sz w:val="28"/>
      <w:szCs w:val="24"/>
    </w:rPr>
  </w:style>
  <w:style w:type="paragraph" w:styleId="af0">
    <w:name w:val="Title"/>
    <w:aliases w:val="Знак1"/>
    <w:basedOn w:val="a"/>
    <w:link w:val="af1"/>
    <w:qFormat/>
    <w:rsid w:val="00CC7540"/>
    <w:pPr>
      <w:spacing w:after="0" w:line="240" w:lineRule="auto"/>
      <w:jc w:val="center"/>
    </w:pPr>
    <w:rPr>
      <w:rFonts w:ascii="Times New Roman" w:eastAsia="Times New Roman" w:hAnsi="Times New Roman" w:cs="Times New Roman"/>
      <w:b/>
      <w:bCs/>
      <w:sz w:val="32"/>
      <w:szCs w:val="24"/>
    </w:rPr>
  </w:style>
  <w:style w:type="character" w:customStyle="1" w:styleId="af1">
    <w:name w:val="Название Знак"/>
    <w:aliases w:val="Знак1 Знак"/>
    <w:basedOn w:val="a0"/>
    <w:link w:val="af0"/>
    <w:rsid w:val="00CC7540"/>
    <w:rPr>
      <w:rFonts w:ascii="Times New Roman" w:eastAsia="Times New Roman" w:hAnsi="Times New Roman" w:cs="Times New Roman"/>
      <w:b/>
      <w:bCs/>
      <w:sz w:val="32"/>
      <w:szCs w:val="24"/>
    </w:rPr>
  </w:style>
  <w:style w:type="paragraph" w:styleId="24">
    <w:name w:val="Body Text 2"/>
    <w:basedOn w:val="a"/>
    <w:link w:val="25"/>
    <w:rsid w:val="00CC7540"/>
    <w:pPr>
      <w:spacing w:after="0" w:line="240" w:lineRule="auto"/>
      <w:jc w:val="center"/>
    </w:pPr>
    <w:rPr>
      <w:rFonts w:ascii="Times New Roman" w:eastAsia="Times New Roman" w:hAnsi="Times New Roman" w:cs="Times New Roman"/>
      <w:sz w:val="28"/>
      <w:szCs w:val="24"/>
    </w:rPr>
  </w:style>
  <w:style w:type="character" w:customStyle="1" w:styleId="25">
    <w:name w:val="Основной текст 2 Знак"/>
    <w:basedOn w:val="a0"/>
    <w:link w:val="24"/>
    <w:rsid w:val="00CC7540"/>
    <w:rPr>
      <w:rFonts w:ascii="Times New Roman" w:eastAsia="Times New Roman" w:hAnsi="Times New Roman" w:cs="Times New Roman"/>
      <w:sz w:val="28"/>
      <w:szCs w:val="24"/>
    </w:rPr>
  </w:style>
  <w:style w:type="paragraph" w:styleId="33">
    <w:name w:val="Body Text 3"/>
    <w:basedOn w:val="a"/>
    <w:link w:val="34"/>
    <w:uiPriority w:val="99"/>
    <w:rsid w:val="00CC7540"/>
    <w:pPr>
      <w:shd w:val="clear" w:color="auto" w:fill="FFFFFF"/>
      <w:spacing w:after="0" w:line="240" w:lineRule="auto"/>
      <w:jc w:val="center"/>
    </w:pPr>
    <w:rPr>
      <w:rFonts w:ascii="Times New Roman" w:eastAsia="Times New Roman" w:hAnsi="Times New Roman" w:cs="Times New Roman"/>
      <w:b/>
      <w:color w:val="000000"/>
      <w:sz w:val="30"/>
      <w:szCs w:val="24"/>
    </w:rPr>
  </w:style>
  <w:style w:type="character" w:customStyle="1" w:styleId="34">
    <w:name w:val="Основной текст 3 Знак"/>
    <w:basedOn w:val="a0"/>
    <w:link w:val="33"/>
    <w:uiPriority w:val="99"/>
    <w:rsid w:val="00CC7540"/>
    <w:rPr>
      <w:rFonts w:ascii="Times New Roman" w:eastAsia="Times New Roman" w:hAnsi="Times New Roman" w:cs="Times New Roman"/>
      <w:b/>
      <w:color w:val="000000"/>
      <w:sz w:val="30"/>
      <w:szCs w:val="24"/>
      <w:shd w:val="clear" w:color="auto" w:fill="FFFFFF"/>
    </w:rPr>
  </w:style>
  <w:style w:type="paragraph" w:styleId="af2">
    <w:name w:val="Subtitle"/>
    <w:basedOn w:val="a"/>
    <w:link w:val="af3"/>
    <w:qFormat/>
    <w:rsid w:val="00CC7540"/>
    <w:pPr>
      <w:shd w:val="clear" w:color="auto" w:fill="FFFFFF"/>
      <w:spacing w:after="0" w:line="240" w:lineRule="auto"/>
      <w:jc w:val="center"/>
    </w:pPr>
    <w:rPr>
      <w:rFonts w:ascii="Times New Roman" w:eastAsia="Times New Roman" w:hAnsi="Times New Roman" w:cs="Times New Roman"/>
      <w:color w:val="000000"/>
      <w:sz w:val="28"/>
      <w:szCs w:val="24"/>
    </w:rPr>
  </w:style>
  <w:style w:type="character" w:customStyle="1" w:styleId="af3">
    <w:name w:val="Подзаголовок Знак"/>
    <w:basedOn w:val="a0"/>
    <w:link w:val="af2"/>
    <w:rsid w:val="00CC7540"/>
    <w:rPr>
      <w:rFonts w:ascii="Times New Roman" w:eastAsia="Times New Roman" w:hAnsi="Times New Roman" w:cs="Times New Roman"/>
      <w:color w:val="000000"/>
      <w:sz w:val="28"/>
      <w:szCs w:val="24"/>
      <w:shd w:val="clear" w:color="auto" w:fill="FFFFFF"/>
    </w:rPr>
  </w:style>
  <w:style w:type="paragraph" w:styleId="af4">
    <w:name w:val="caption"/>
    <w:basedOn w:val="a"/>
    <w:next w:val="a"/>
    <w:qFormat/>
    <w:rsid w:val="00CC7540"/>
    <w:pPr>
      <w:spacing w:after="0" w:line="240" w:lineRule="auto"/>
      <w:jc w:val="center"/>
    </w:pPr>
    <w:rPr>
      <w:rFonts w:ascii="Times New Roman" w:eastAsia="Times New Roman" w:hAnsi="Times New Roman" w:cs="Times New Roman"/>
      <w:sz w:val="28"/>
      <w:szCs w:val="24"/>
    </w:rPr>
  </w:style>
  <w:style w:type="character" w:styleId="af5">
    <w:name w:val="page number"/>
    <w:basedOn w:val="a0"/>
    <w:rsid w:val="00CC7540"/>
  </w:style>
  <w:style w:type="paragraph" w:styleId="26">
    <w:name w:val="List 2"/>
    <w:basedOn w:val="a"/>
    <w:semiHidden/>
    <w:rsid w:val="00CC7540"/>
    <w:pPr>
      <w:spacing w:after="0" w:line="240" w:lineRule="auto"/>
      <w:ind w:left="566" w:hanging="283"/>
    </w:pPr>
    <w:rPr>
      <w:rFonts w:ascii="Times New Roman" w:eastAsia="Times New Roman" w:hAnsi="Times New Roman" w:cs="Times New Roman"/>
      <w:sz w:val="24"/>
      <w:szCs w:val="24"/>
    </w:rPr>
  </w:style>
  <w:style w:type="paragraph" w:styleId="af6">
    <w:name w:val="Normal Indent"/>
    <w:basedOn w:val="a"/>
    <w:semiHidden/>
    <w:rsid w:val="00CC7540"/>
    <w:pPr>
      <w:spacing w:after="0" w:line="240" w:lineRule="auto"/>
      <w:ind w:left="708"/>
    </w:pPr>
    <w:rPr>
      <w:rFonts w:ascii="Times New Roman" w:eastAsia="Times New Roman" w:hAnsi="Times New Roman" w:cs="Times New Roman"/>
      <w:sz w:val="24"/>
      <w:szCs w:val="24"/>
    </w:rPr>
  </w:style>
  <w:style w:type="character" w:customStyle="1" w:styleId="Bodytext20">
    <w:name w:val="Body text (2)_"/>
    <w:basedOn w:val="a0"/>
    <w:link w:val="Bodytext21"/>
    <w:uiPriority w:val="99"/>
    <w:locked/>
    <w:rsid w:val="00CC7540"/>
    <w:rPr>
      <w:rFonts w:ascii="Arial" w:hAnsi="Arial" w:cs="Arial"/>
      <w:spacing w:val="-10"/>
      <w:sz w:val="19"/>
      <w:szCs w:val="19"/>
      <w:shd w:val="clear" w:color="auto" w:fill="FFFFFF"/>
    </w:rPr>
  </w:style>
  <w:style w:type="paragraph" w:customStyle="1" w:styleId="Bodytext21">
    <w:name w:val="Body text (2)1"/>
    <w:basedOn w:val="a"/>
    <w:link w:val="Bodytext20"/>
    <w:uiPriority w:val="99"/>
    <w:rsid w:val="00CC7540"/>
    <w:pPr>
      <w:widowControl w:val="0"/>
      <w:shd w:val="clear" w:color="auto" w:fill="FFFFFF"/>
      <w:spacing w:after="0" w:line="240" w:lineRule="atLeast"/>
      <w:ind w:hanging="280"/>
      <w:jc w:val="right"/>
    </w:pPr>
    <w:rPr>
      <w:rFonts w:ascii="Arial" w:hAnsi="Arial" w:cs="Arial"/>
      <w:spacing w:val="-10"/>
      <w:sz w:val="19"/>
      <w:szCs w:val="19"/>
    </w:rPr>
  </w:style>
  <w:style w:type="character" w:customStyle="1" w:styleId="Bodytext28">
    <w:name w:val="Body text (2) + 8"/>
    <w:aliases w:val="5 pt,Spacing 0 pt,Основной текст (2) + 10,Малые прописные,Основной текст + Tahoma,7,Основной текст + 7 pt"/>
    <w:basedOn w:val="Bodytext20"/>
    <w:rsid w:val="00CC7540"/>
    <w:rPr>
      <w:spacing w:val="0"/>
      <w:sz w:val="17"/>
      <w:szCs w:val="17"/>
    </w:rPr>
  </w:style>
  <w:style w:type="character" w:customStyle="1" w:styleId="Bodytext24pt1">
    <w:name w:val="Body text (2) + 4 pt1"/>
    <w:aliases w:val="Spacing 0 pt6"/>
    <w:basedOn w:val="Bodytext20"/>
    <w:uiPriority w:val="99"/>
    <w:rsid w:val="00CC7540"/>
    <w:rPr>
      <w:spacing w:val="0"/>
      <w:sz w:val="8"/>
      <w:szCs w:val="8"/>
    </w:rPr>
  </w:style>
  <w:style w:type="character" w:customStyle="1" w:styleId="Bodytext6">
    <w:name w:val="Body text (6)_"/>
    <w:basedOn w:val="a0"/>
    <w:link w:val="Bodytext60"/>
    <w:uiPriority w:val="99"/>
    <w:rsid w:val="00CC7540"/>
    <w:rPr>
      <w:rFonts w:ascii="Arial" w:hAnsi="Arial" w:cs="Arial"/>
      <w:i/>
      <w:iCs/>
      <w:shd w:val="clear" w:color="auto" w:fill="FFFFFF"/>
    </w:rPr>
  </w:style>
  <w:style w:type="paragraph" w:customStyle="1" w:styleId="Bodytext60">
    <w:name w:val="Body text (6)"/>
    <w:basedOn w:val="a"/>
    <w:link w:val="Bodytext6"/>
    <w:uiPriority w:val="99"/>
    <w:rsid w:val="00CC7540"/>
    <w:pPr>
      <w:widowControl w:val="0"/>
      <w:shd w:val="clear" w:color="auto" w:fill="FFFFFF"/>
      <w:spacing w:before="720" w:after="2160" w:line="231" w:lineRule="exact"/>
      <w:jc w:val="both"/>
    </w:pPr>
    <w:rPr>
      <w:rFonts w:ascii="Arial" w:hAnsi="Arial" w:cs="Arial"/>
      <w:i/>
      <w:iCs/>
    </w:rPr>
  </w:style>
  <w:style w:type="paragraph" w:styleId="af7">
    <w:name w:val="Normal (Web)"/>
    <w:aliases w:val="Обычный (веб) Знак Знак Знак,Обычный (веб) Знак Знак,Обычный (веб) Знак,Обычный (веб) Знак Знак Знак1,Обычный (Web),Обычный (Web)1,Знак Знак3,Знак Знак Знак Знак Знак,Знак4 Зна,Знак Знак Знак Знак2,Знак Знак Знак"/>
    <w:basedOn w:val="a"/>
    <w:unhideWhenUsed/>
    <w:qFormat/>
    <w:rsid w:val="00CC7540"/>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rsid w:val="00CC75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CC7540"/>
    <w:rPr>
      <w:rFonts w:ascii="Courier New" w:eastAsia="Times New Roman" w:hAnsi="Courier New" w:cs="Courier New"/>
      <w:sz w:val="20"/>
      <w:szCs w:val="20"/>
    </w:rPr>
  </w:style>
  <w:style w:type="paragraph" w:customStyle="1" w:styleId="35">
    <w:name w:val="Основной текст3"/>
    <w:basedOn w:val="a"/>
    <w:rsid w:val="00CC7540"/>
    <w:pPr>
      <w:widowControl w:val="0"/>
      <w:shd w:val="clear" w:color="auto" w:fill="FFFFFF"/>
      <w:spacing w:before="480" w:after="0" w:line="216" w:lineRule="exact"/>
      <w:jc w:val="both"/>
    </w:pPr>
    <w:rPr>
      <w:rFonts w:ascii="Times New Roman" w:eastAsia="Times New Roman" w:hAnsi="Times New Roman" w:cs="Times New Roman"/>
      <w:spacing w:val="-1"/>
      <w:sz w:val="17"/>
      <w:szCs w:val="17"/>
    </w:rPr>
  </w:style>
  <w:style w:type="character" w:customStyle="1" w:styleId="af8">
    <w:name w:val="Основной текст + Курсив"/>
    <w:aliases w:val="Интервал 0 pt,Основной текст (4) + Не курсив"/>
    <w:rsid w:val="00CC7540"/>
    <w:rPr>
      <w:rFonts w:ascii="Times New Roman" w:eastAsia="Times New Roman" w:hAnsi="Times New Roman" w:cs="Times New Roman" w:hint="default"/>
      <w:b w:val="0"/>
      <w:bCs w:val="0"/>
      <w:i/>
      <w:iCs/>
      <w:smallCaps w:val="0"/>
      <w:strike w:val="0"/>
      <w:dstrike w:val="0"/>
      <w:color w:val="000000"/>
      <w:spacing w:val="-5"/>
      <w:w w:val="100"/>
      <w:position w:val="0"/>
      <w:sz w:val="17"/>
      <w:szCs w:val="17"/>
      <w:u w:val="none"/>
      <w:effect w:val="none"/>
      <w:lang w:val="ru-RU" w:eastAsia="ru-RU" w:bidi="ru-RU"/>
    </w:rPr>
  </w:style>
  <w:style w:type="character" w:styleId="af9">
    <w:name w:val="Hyperlink"/>
    <w:uiPriority w:val="99"/>
    <w:unhideWhenUsed/>
    <w:rsid w:val="00CC7540"/>
    <w:rPr>
      <w:color w:val="0000FF"/>
      <w:u w:val="single"/>
    </w:rPr>
  </w:style>
  <w:style w:type="character" w:customStyle="1" w:styleId="13">
    <w:name w:val="Название Знак1"/>
    <w:aliases w:val="Знак1 Знак1"/>
    <w:basedOn w:val="a0"/>
    <w:rsid w:val="00CC7540"/>
    <w:rPr>
      <w:rFonts w:ascii="Cambria" w:eastAsia="Times New Roman" w:hAnsi="Cambria" w:cs="Times New Roman"/>
      <w:color w:val="17365D"/>
      <w:spacing w:val="5"/>
      <w:kern w:val="28"/>
      <w:sz w:val="52"/>
      <w:szCs w:val="52"/>
    </w:rPr>
  </w:style>
  <w:style w:type="character" w:customStyle="1" w:styleId="afa">
    <w:name w:val="Текст Знак"/>
    <w:basedOn w:val="a0"/>
    <w:link w:val="afb"/>
    <w:locked/>
    <w:rsid w:val="00CC7540"/>
    <w:rPr>
      <w:rFonts w:ascii="Courier New" w:hAnsi="Courier New" w:cs="Courier New"/>
    </w:rPr>
  </w:style>
  <w:style w:type="paragraph" w:styleId="afb">
    <w:name w:val="Plain Text"/>
    <w:basedOn w:val="a"/>
    <w:link w:val="afa"/>
    <w:unhideWhenUsed/>
    <w:rsid w:val="00CC7540"/>
    <w:pPr>
      <w:spacing w:after="0" w:line="240" w:lineRule="auto"/>
    </w:pPr>
    <w:rPr>
      <w:rFonts w:ascii="Courier New" w:hAnsi="Courier New" w:cs="Courier New"/>
    </w:rPr>
  </w:style>
  <w:style w:type="character" w:customStyle="1" w:styleId="14">
    <w:name w:val="Текст Знак1"/>
    <w:basedOn w:val="a0"/>
    <w:link w:val="afb"/>
    <w:semiHidden/>
    <w:rsid w:val="00CC7540"/>
    <w:rPr>
      <w:rFonts w:ascii="Consolas" w:hAnsi="Consolas"/>
      <w:sz w:val="21"/>
      <w:szCs w:val="21"/>
    </w:rPr>
  </w:style>
  <w:style w:type="character" w:customStyle="1" w:styleId="15">
    <w:name w:val="Текст выноски Знак1"/>
    <w:basedOn w:val="a0"/>
    <w:link w:val="afc"/>
    <w:uiPriority w:val="99"/>
    <w:locked/>
    <w:rsid w:val="00CC7540"/>
    <w:rPr>
      <w:rFonts w:ascii="Tahoma" w:hAnsi="Tahoma" w:cs="Tahoma"/>
      <w:sz w:val="16"/>
      <w:szCs w:val="16"/>
    </w:rPr>
  </w:style>
  <w:style w:type="paragraph" w:styleId="afc">
    <w:name w:val="Balloon Text"/>
    <w:basedOn w:val="a"/>
    <w:link w:val="15"/>
    <w:uiPriority w:val="99"/>
    <w:unhideWhenUsed/>
    <w:rsid w:val="00CC7540"/>
    <w:pPr>
      <w:spacing w:after="0" w:line="240" w:lineRule="auto"/>
    </w:pPr>
    <w:rPr>
      <w:rFonts w:ascii="Tahoma" w:hAnsi="Tahoma" w:cs="Tahoma"/>
      <w:sz w:val="16"/>
      <w:szCs w:val="16"/>
    </w:rPr>
  </w:style>
  <w:style w:type="character" w:customStyle="1" w:styleId="afd">
    <w:name w:val="Текст выноски Знак"/>
    <w:basedOn w:val="a0"/>
    <w:link w:val="afc"/>
    <w:uiPriority w:val="99"/>
    <w:rsid w:val="00CC7540"/>
    <w:rPr>
      <w:rFonts w:ascii="Tahoma" w:hAnsi="Tahoma" w:cs="Tahoma"/>
      <w:sz w:val="16"/>
      <w:szCs w:val="16"/>
    </w:rPr>
  </w:style>
  <w:style w:type="paragraph" w:customStyle="1" w:styleId="main">
    <w:name w:val="main"/>
    <w:basedOn w:val="a"/>
    <w:rsid w:val="00CC7540"/>
    <w:pPr>
      <w:widowControl w:val="0"/>
      <w:shd w:val="clear" w:color="auto" w:fill="FFFFFF"/>
      <w:autoSpaceDE w:val="0"/>
      <w:spacing w:after="0" w:line="100" w:lineRule="atLeast"/>
      <w:ind w:firstLine="567"/>
      <w:jc w:val="both"/>
    </w:pPr>
    <w:rPr>
      <w:rFonts w:ascii="Times New Roman" w:eastAsia="Times New Roman" w:hAnsi="Times New Roman" w:cs="Times New Roman"/>
      <w:sz w:val="24"/>
      <w:szCs w:val="20"/>
      <w:lang w:eastAsia="ar-SA"/>
    </w:rPr>
  </w:style>
  <w:style w:type="paragraph" w:customStyle="1" w:styleId="Iiiaeuiue">
    <w:name w:val="Ii.iaeuiue"/>
    <w:basedOn w:val="a"/>
    <w:next w:val="a"/>
    <w:rsid w:val="00CC7540"/>
    <w:pPr>
      <w:autoSpaceDE w:val="0"/>
      <w:autoSpaceDN w:val="0"/>
      <w:adjustRightInd w:val="0"/>
      <w:spacing w:after="0" w:line="240" w:lineRule="auto"/>
    </w:pPr>
    <w:rPr>
      <w:rFonts w:ascii="Arial" w:eastAsia="Times New Roman" w:hAnsi="Arial" w:cs="Times New Roman"/>
      <w:sz w:val="24"/>
      <w:szCs w:val="24"/>
    </w:rPr>
  </w:style>
  <w:style w:type="paragraph" w:customStyle="1" w:styleId="Heading">
    <w:name w:val="Heading"/>
    <w:basedOn w:val="a"/>
    <w:next w:val="aa"/>
    <w:rsid w:val="00CC7540"/>
    <w:pPr>
      <w:keepNext/>
      <w:widowControl w:val="0"/>
      <w:suppressAutoHyphens/>
      <w:autoSpaceDE w:val="0"/>
      <w:spacing w:before="240" w:after="120" w:line="240" w:lineRule="auto"/>
    </w:pPr>
    <w:rPr>
      <w:rFonts w:ascii="Arial" w:eastAsia="MS Mincho" w:hAnsi="Arial" w:cs="Tahoma"/>
      <w:sz w:val="28"/>
      <w:szCs w:val="28"/>
      <w:lang w:eastAsia="ar-SA"/>
    </w:rPr>
  </w:style>
  <w:style w:type="paragraph" w:customStyle="1" w:styleId="TableContents">
    <w:name w:val="Table Contents"/>
    <w:basedOn w:val="aa"/>
    <w:rsid w:val="00CC7540"/>
    <w:pPr>
      <w:widowControl w:val="0"/>
      <w:suppressLineNumbers/>
      <w:suppressAutoHyphens/>
      <w:autoSpaceDE w:val="0"/>
      <w:spacing w:line="240" w:lineRule="auto"/>
    </w:pPr>
    <w:rPr>
      <w:rFonts w:ascii="Times New Roman" w:eastAsia="Times New Roman" w:hAnsi="Times New Roman" w:cs="Times New Roman"/>
      <w:sz w:val="20"/>
      <w:szCs w:val="20"/>
      <w:lang w:eastAsia="ar-SA"/>
    </w:rPr>
  </w:style>
  <w:style w:type="paragraph" w:customStyle="1" w:styleId="WW-">
    <w:name w:val="WW-Схема документа"/>
    <w:basedOn w:val="a"/>
    <w:rsid w:val="00CC7540"/>
    <w:pPr>
      <w:widowControl w:val="0"/>
      <w:shd w:val="clear" w:color="auto" w:fill="000080"/>
      <w:suppressAutoHyphens/>
      <w:autoSpaceDE w:val="0"/>
      <w:spacing w:after="0" w:line="240" w:lineRule="auto"/>
    </w:pPr>
    <w:rPr>
      <w:rFonts w:ascii="Tahoma" w:eastAsia="Times New Roman" w:hAnsi="Tahoma" w:cs="Tahoma"/>
      <w:sz w:val="20"/>
      <w:szCs w:val="20"/>
      <w:lang w:eastAsia="ar-SA"/>
    </w:rPr>
  </w:style>
  <w:style w:type="paragraph" w:customStyle="1" w:styleId="210">
    <w:name w:val="Знак Знак Знак2 Знак1 Знак Знак Знак Знак Знак Знак"/>
    <w:basedOn w:val="a"/>
    <w:rsid w:val="00CC7540"/>
    <w:pPr>
      <w:pageBreakBefore/>
      <w:spacing w:after="160" w:line="360" w:lineRule="auto"/>
    </w:pPr>
    <w:rPr>
      <w:rFonts w:ascii="Times New Roman" w:eastAsia="Times New Roman" w:hAnsi="Times New Roman" w:cs="Times New Roman"/>
      <w:sz w:val="28"/>
      <w:szCs w:val="20"/>
      <w:lang w:val="en-US" w:eastAsia="en-US"/>
    </w:rPr>
  </w:style>
  <w:style w:type="paragraph" w:customStyle="1" w:styleId="211">
    <w:name w:val="Знак Знак Знак2 Знак1 Знак Знак Знак Знак Знак Знак Знак Знак Знак"/>
    <w:basedOn w:val="a"/>
    <w:rsid w:val="00CC7540"/>
    <w:pPr>
      <w:pageBreakBefore/>
      <w:spacing w:after="160" w:line="360" w:lineRule="auto"/>
    </w:pPr>
    <w:rPr>
      <w:rFonts w:ascii="Times New Roman" w:eastAsia="Times New Roman" w:hAnsi="Times New Roman" w:cs="Times New Roman"/>
      <w:sz w:val="28"/>
      <w:szCs w:val="20"/>
      <w:lang w:val="en-US" w:eastAsia="en-US"/>
    </w:rPr>
  </w:style>
  <w:style w:type="paragraph" w:customStyle="1" w:styleId="one">
    <w:name w:val="one"/>
    <w:basedOn w:val="a"/>
    <w:rsid w:val="00CC754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23">
    <w:name w:val="Style23"/>
    <w:basedOn w:val="a"/>
    <w:rsid w:val="00CC7540"/>
    <w:pPr>
      <w:widowControl w:val="0"/>
      <w:autoSpaceDE w:val="0"/>
      <w:autoSpaceDN w:val="0"/>
      <w:adjustRightInd w:val="0"/>
      <w:spacing w:after="0" w:line="317" w:lineRule="exact"/>
      <w:jc w:val="center"/>
    </w:pPr>
    <w:rPr>
      <w:rFonts w:ascii="Times New Roman" w:eastAsia="Times New Roman" w:hAnsi="Times New Roman" w:cs="Times New Roman"/>
      <w:sz w:val="24"/>
      <w:szCs w:val="24"/>
    </w:rPr>
  </w:style>
  <w:style w:type="character" w:customStyle="1" w:styleId="27">
    <w:name w:val="Основной текст (2)_"/>
    <w:basedOn w:val="a0"/>
    <w:link w:val="28"/>
    <w:locked/>
    <w:rsid w:val="00CC7540"/>
    <w:rPr>
      <w:sz w:val="30"/>
      <w:szCs w:val="30"/>
      <w:shd w:val="clear" w:color="auto" w:fill="FFFFFF"/>
    </w:rPr>
  </w:style>
  <w:style w:type="paragraph" w:customStyle="1" w:styleId="28">
    <w:name w:val="Основной текст (2)"/>
    <w:basedOn w:val="a"/>
    <w:link w:val="27"/>
    <w:rsid w:val="00CC7540"/>
    <w:pPr>
      <w:widowControl w:val="0"/>
      <w:shd w:val="clear" w:color="auto" w:fill="FFFFFF"/>
      <w:spacing w:before="180" w:after="0" w:line="331" w:lineRule="exact"/>
      <w:jc w:val="both"/>
    </w:pPr>
    <w:rPr>
      <w:sz w:val="30"/>
      <w:szCs w:val="30"/>
    </w:rPr>
  </w:style>
  <w:style w:type="character" w:customStyle="1" w:styleId="29">
    <w:name w:val="Подпись к таблице (2)_"/>
    <w:basedOn w:val="a0"/>
    <w:link w:val="2a"/>
    <w:locked/>
    <w:rsid w:val="00CC7540"/>
    <w:rPr>
      <w:rFonts w:ascii="Verdana" w:eastAsia="Verdana" w:hAnsi="Verdana" w:cs="Verdana"/>
      <w:i/>
      <w:iCs/>
      <w:shd w:val="clear" w:color="auto" w:fill="FFFFFF"/>
    </w:rPr>
  </w:style>
  <w:style w:type="paragraph" w:customStyle="1" w:styleId="2a">
    <w:name w:val="Подпись к таблице (2)"/>
    <w:basedOn w:val="a"/>
    <w:link w:val="29"/>
    <w:rsid w:val="00CC7540"/>
    <w:pPr>
      <w:widowControl w:val="0"/>
      <w:shd w:val="clear" w:color="auto" w:fill="FFFFFF"/>
      <w:spacing w:after="120" w:line="0" w:lineRule="atLeast"/>
      <w:jc w:val="right"/>
    </w:pPr>
    <w:rPr>
      <w:rFonts w:ascii="Verdana" w:eastAsia="Verdana" w:hAnsi="Verdana" w:cs="Verdana"/>
      <w:i/>
      <w:iCs/>
    </w:rPr>
  </w:style>
  <w:style w:type="character" w:customStyle="1" w:styleId="afe">
    <w:name w:val="Подпись к таблице_"/>
    <w:basedOn w:val="a0"/>
    <w:link w:val="aff"/>
    <w:locked/>
    <w:rsid w:val="00CC7540"/>
    <w:rPr>
      <w:rFonts w:ascii="Franklin Gothic Heavy" w:eastAsia="Franklin Gothic Heavy" w:hAnsi="Franklin Gothic Heavy" w:cs="Franklin Gothic Heavy"/>
      <w:shd w:val="clear" w:color="auto" w:fill="FFFFFF"/>
    </w:rPr>
  </w:style>
  <w:style w:type="paragraph" w:customStyle="1" w:styleId="aff">
    <w:name w:val="Подпись к таблице"/>
    <w:basedOn w:val="a"/>
    <w:link w:val="afe"/>
    <w:rsid w:val="00CC7540"/>
    <w:pPr>
      <w:widowControl w:val="0"/>
      <w:shd w:val="clear" w:color="auto" w:fill="FFFFFF"/>
      <w:spacing w:before="120" w:after="0" w:line="0" w:lineRule="atLeast"/>
    </w:pPr>
    <w:rPr>
      <w:rFonts w:ascii="Franklin Gothic Heavy" w:eastAsia="Franklin Gothic Heavy" w:hAnsi="Franklin Gothic Heavy" w:cs="Franklin Gothic Heavy"/>
    </w:rPr>
  </w:style>
  <w:style w:type="character" w:customStyle="1" w:styleId="6Exact">
    <w:name w:val="Основной текст (6) Exact"/>
    <w:basedOn w:val="a0"/>
    <w:link w:val="61"/>
    <w:locked/>
    <w:rsid w:val="00CC7540"/>
    <w:rPr>
      <w:rFonts w:ascii="Franklin Gothic Heavy" w:eastAsia="Franklin Gothic Heavy" w:hAnsi="Franklin Gothic Heavy" w:cs="Franklin Gothic Heavy"/>
      <w:sz w:val="44"/>
      <w:szCs w:val="44"/>
      <w:shd w:val="clear" w:color="auto" w:fill="FFFFFF"/>
      <w:lang w:val="en-US" w:eastAsia="en-US" w:bidi="en-US"/>
    </w:rPr>
  </w:style>
  <w:style w:type="paragraph" w:customStyle="1" w:styleId="61">
    <w:name w:val="Основной текст (6)"/>
    <w:basedOn w:val="a"/>
    <w:link w:val="6Exact"/>
    <w:rsid w:val="00CC7540"/>
    <w:pPr>
      <w:widowControl w:val="0"/>
      <w:shd w:val="clear" w:color="auto" w:fill="FFFFFF"/>
      <w:spacing w:before="60" w:after="0" w:line="0" w:lineRule="atLeast"/>
    </w:pPr>
    <w:rPr>
      <w:rFonts w:ascii="Franklin Gothic Heavy" w:eastAsia="Franklin Gothic Heavy" w:hAnsi="Franklin Gothic Heavy" w:cs="Franklin Gothic Heavy"/>
      <w:sz w:val="44"/>
      <w:szCs w:val="44"/>
      <w:lang w:val="en-US" w:eastAsia="en-US" w:bidi="en-US"/>
    </w:rPr>
  </w:style>
  <w:style w:type="character" w:customStyle="1" w:styleId="16">
    <w:name w:val="Заголовок №1_"/>
    <w:basedOn w:val="a0"/>
    <w:link w:val="17"/>
    <w:locked/>
    <w:rsid w:val="00CC7540"/>
    <w:rPr>
      <w:rFonts w:ascii="Arial Narrow" w:eastAsia="Arial Narrow" w:hAnsi="Arial Narrow" w:cs="Arial Narrow"/>
      <w:b/>
      <w:bCs/>
      <w:sz w:val="32"/>
      <w:szCs w:val="32"/>
      <w:shd w:val="clear" w:color="auto" w:fill="FFFFFF"/>
    </w:rPr>
  </w:style>
  <w:style w:type="paragraph" w:customStyle="1" w:styleId="17">
    <w:name w:val="Заголовок №1"/>
    <w:basedOn w:val="a"/>
    <w:link w:val="16"/>
    <w:rsid w:val="00CC7540"/>
    <w:pPr>
      <w:widowControl w:val="0"/>
      <w:shd w:val="clear" w:color="auto" w:fill="FFFFFF"/>
      <w:spacing w:after="180" w:line="403" w:lineRule="exact"/>
      <w:jc w:val="center"/>
      <w:outlineLvl w:val="0"/>
    </w:pPr>
    <w:rPr>
      <w:rFonts w:ascii="Arial Narrow" w:eastAsia="Arial Narrow" w:hAnsi="Arial Narrow" w:cs="Arial Narrow"/>
      <w:b/>
      <w:bCs/>
      <w:sz w:val="32"/>
      <w:szCs w:val="32"/>
    </w:rPr>
  </w:style>
  <w:style w:type="character" w:customStyle="1" w:styleId="36">
    <w:name w:val="Основной текст (3)_"/>
    <w:basedOn w:val="a0"/>
    <w:link w:val="37"/>
    <w:locked/>
    <w:rsid w:val="00CC7540"/>
    <w:rPr>
      <w:rFonts w:ascii="Arial" w:eastAsia="Arial" w:hAnsi="Arial" w:cs="Arial"/>
      <w:sz w:val="19"/>
      <w:szCs w:val="19"/>
      <w:shd w:val="clear" w:color="auto" w:fill="FFFFFF"/>
    </w:rPr>
  </w:style>
  <w:style w:type="paragraph" w:customStyle="1" w:styleId="37">
    <w:name w:val="Основной текст (3)"/>
    <w:basedOn w:val="a"/>
    <w:link w:val="36"/>
    <w:rsid w:val="00CC7540"/>
    <w:pPr>
      <w:widowControl w:val="0"/>
      <w:shd w:val="clear" w:color="auto" w:fill="FFFFFF"/>
      <w:spacing w:before="120" w:after="120" w:line="0" w:lineRule="atLeast"/>
      <w:jc w:val="both"/>
    </w:pPr>
    <w:rPr>
      <w:rFonts w:ascii="Arial" w:eastAsia="Arial" w:hAnsi="Arial" w:cs="Arial"/>
      <w:sz w:val="19"/>
      <w:szCs w:val="19"/>
    </w:rPr>
  </w:style>
  <w:style w:type="character" w:customStyle="1" w:styleId="41">
    <w:name w:val="Основной текст (4)_"/>
    <w:basedOn w:val="a0"/>
    <w:link w:val="42"/>
    <w:locked/>
    <w:rsid w:val="00CC7540"/>
    <w:rPr>
      <w:rFonts w:ascii="Arial Narrow" w:eastAsia="Arial Narrow" w:hAnsi="Arial Narrow" w:cs="Arial Narrow"/>
      <w:i/>
      <w:iCs/>
      <w:spacing w:val="30"/>
      <w:shd w:val="clear" w:color="auto" w:fill="FFFFFF"/>
    </w:rPr>
  </w:style>
  <w:style w:type="paragraph" w:customStyle="1" w:styleId="42">
    <w:name w:val="Основной текст (4)"/>
    <w:basedOn w:val="a"/>
    <w:link w:val="41"/>
    <w:rsid w:val="00CC7540"/>
    <w:pPr>
      <w:widowControl w:val="0"/>
      <w:shd w:val="clear" w:color="auto" w:fill="FFFFFF"/>
      <w:spacing w:before="120" w:after="540" w:line="0" w:lineRule="atLeast"/>
      <w:jc w:val="both"/>
    </w:pPr>
    <w:rPr>
      <w:rFonts w:ascii="Arial Narrow" w:eastAsia="Arial Narrow" w:hAnsi="Arial Narrow" w:cs="Arial Narrow"/>
      <w:i/>
      <w:iCs/>
      <w:spacing w:val="30"/>
    </w:rPr>
  </w:style>
  <w:style w:type="character" w:customStyle="1" w:styleId="51">
    <w:name w:val="Основной текст (5)_"/>
    <w:basedOn w:val="a0"/>
    <w:link w:val="52"/>
    <w:locked/>
    <w:rsid w:val="00CC7540"/>
    <w:rPr>
      <w:shd w:val="clear" w:color="auto" w:fill="FFFFFF"/>
    </w:rPr>
  </w:style>
  <w:style w:type="paragraph" w:customStyle="1" w:styleId="52">
    <w:name w:val="Основной текст (5)"/>
    <w:basedOn w:val="a"/>
    <w:link w:val="51"/>
    <w:rsid w:val="00CC7540"/>
    <w:pPr>
      <w:widowControl w:val="0"/>
      <w:shd w:val="clear" w:color="auto" w:fill="FFFFFF"/>
      <w:spacing w:before="240" w:after="0" w:line="0" w:lineRule="atLeast"/>
    </w:pPr>
  </w:style>
  <w:style w:type="character" w:customStyle="1" w:styleId="71">
    <w:name w:val="Основной текст (7)_"/>
    <w:basedOn w:val="a0"/>
    <w:link w:val="72"/>
    <w:locked/>
    <w:rsid w:val="00CC7540"/>
    <w:rPr>
      <w:rFonts w:ascii="Arial" w:eastAsia="Arial" w:hAnsi="Arial" w:cs="Arial"/>
      <w:b/>
      <w:bCs/>
      <w:shd w:val="clear" w:color="auto" w:fill="FFFFFF"/>
    </w:rPr>
  </w:style>
  <w:style w:type="paragraph" w:customStyle="1" w:styleId="72">
    <w:name w:val="Основной текст (7)"/>
    <w:basedOn w:val="a"/>
    <w:link w:val="71"/>
    <w:rsid w:val="00CC7540"/>
    <w:pPr>
      <w:widowControl w:val="0"/>
      <w:shd w:val="clear" w:color="auto" w:fill="FFFFFF"/>
      <w:spacing w:before="120" w:after="300" w:line="264" w:lineRule="exact"/>
      <w:jc w:val="center"/>
    </w:pPr>
    <w:rPr>
      <w:rFonts w:ascii="Arial" w:eastAsia="Arial" w:hAnsi="Arial" w:cs="Arial"/>
      <w:b/>
      <w:bCs/>
    </w:rPr>
  </w:style>
  <w:style w:type="character" w:customStyle="1" w:styleId="Exact">
    <w:name w:val="Подпись к картинке Exact"/>
    <w:basedOn w:val="a0"/>
    <w:link w:val="aff0"/>
    <w:locked/>
    <w:rsid w:val="00CC7540"/>
    <w:rPr>
      <w:rFonts w:ascii="Arial" w:eastAsia="Arial" w:hAnsi="Arial" w:cs="Arial"/>
      <w:sz w:val="17"/>
      <w:szCs w:val="17"/>
      <w:shd w:val="clear" w:color="auto" w:fill="FFFFFF"/>
    </w:rPr>
  </w:style>
  <w:style w:type="paragraph" w:customStyle="1" w:styleId="aff0">
    <w:name w:val="Подпись к картинке"/>
    <w:basedOn w:val="a"/>
    <w:link w:val="Exact"/>
    <w:rsid w:val="00CC7540"/>
    <w:pPr>
      <w:widowControl w:val="0"/>
      <w:shd w:val="clear" w:color="auto" w:fill="FFFFFF"/>
      <w:spacing w:after="0" w:line="346" w:lineRule="exact"/>
      <w:jc w:val="both"/>
    </w:pPr>
    <w:rPr>
      <w:rFonts w:ascii="Arial" w:eastAsia="Arial" w:hAnsi="Arial" w:cs="Arial"/>
      <w:sz w:val="17"/>
      <w:szCs w:val="17"/>
    </w:rPr>
  </w:style>
  <w:style w:type="character" w:customStyle="1" w:styleId="8Exact">
    <w:name w:val="Основной текст (8) Exact"/>
    <w:basedOn w:val="a0"/>
    <w:link w:val="81"/>
    <w:locked/>
    <w:rsid w:val="00CC7540"/>
    <w:rPr>
      <w:i/>
      <w:iCs/>
      <w:shd w:val="clear" w:color="auto" w:fill="FFFFFF"/>
    </w:rPr>
  </w:style>
  <w:style w:type="paragraph" w:customStyle="1" w:styleId="81">
    <w:name w:val="Основной текст (8)"/>
    <w:basedOn w:val="a"/>
    <w:link w:val="8Exact"/>
    <w:rsid w:val="00CC7540"/>
    <w:pPr>
      <w:widowControl w:val="0"/>
      <w:shd w:val="clear" w:color="auto" w:fill="FFFFFF"/>
      <w:spacing w:after="0" w:line="283" w:lineRule="exact"/>
      <w:jc w:val="both"/>
    </w:pPr>
    <w:rPr>
      <w:i/>
      <w:iCs/>
    </w:rPr>
  </w:style>
  <w:style w:type="character" w:customStyle="1" w:styleId="38">
    <w:name w:val="Подпись к таблице (3)_"/>
    <w:basedOn w:val="a0"/>
    <w:link w:val="39"/>
    <w:locked/>
    <w:rsid w:val="00CC7540"/>
    <w:rPr>
      <w:rFonts w:ascii="Franklin Gothic Heavy" w:eastAsia="Franklin Gothic Heavy" w:hAnsi="Franklin Gothic Heavy" w:cs="Franklin Gothic Heavy"/>
      <w:i/>
      <w:iCs/>
      <w:sz w:val="24"/>
      <w:szCs w:val="24"/>
      <w:shd w:val="clear" w:color="auto" w:fill="FFFFFF"/>
    </w:rPr>
  </w:style>
  <w:style w:type="paragraph" w:customStyle="1" w:styleId="39">
    <w:name w:val="Подпись к таблице (3)"/>
    <w:basedOn w:val="a"/>
    <w:link w:val="38"/>
    <w:rsid w:val="00CC7540"/>
    <w:pPr>
      <w:widowControl w:val="0"/>
      <w:shd w:val="clear" w:color="auto" w:fill="FFFFFF"/>
      <w:spacing w:after="0" w:line="355" w:lineRule="exact"/>
      <w:jc w:val="both"/>
    </w:pPr>
    <w:rPr>
      <w:rFonts w:ascii="Franklin Gothic Heavy" w:eastAsia="Franklin Gothic Heavy" w:hAnsi="Franklin Gothic Heavy" w:cs="Franklin Gothic Heavy"/>
      <w:i/>
      <w:iCs/>
      <w:sz w:val="24"/>
      <w:szCs w:val="24"/>
    </w:rPr>
  </w:style>
  <w:style w:type="character" w:customStyle="1" w:styleId="WW-0">
    <w:name w:val="WW-Основной шрифт абзаца"/>
    <w:rsid w:val="00CC7540"/>
  </w:style>
  <w:style w:type="character" w:customStyle="1" w:styleId="Bullets">
    <w:name w:val="Bullets"/>
    <w:rsid w:val="00CC7540"/>
    <w:rPr>
      <w:rFonts w:ascii="StarSymbol" w:eastAsia="StarSymbol" w:hAnsi="StarSymbol" w:cs="StarSymbol" w:hint="default"/>
      <w:sz w:val="18"/>
      <w:szCs w:val="18"/>
    </w:rPr>
  </w:style>
  <w:style w:type="character" w:customStyle="1" w:styleId="hl">
    <w:name w:val="hl"/>
    <w:basedOn w:val="a0"/>
    <w:rsid w:val="00CC7540"/>
  </w:style>
  <w:style w:type="character" w:customStyle="1" w:styleId="phheader1">
    <w:name w:val="ph_header1"/>
    <w:basedOn w:val="a0"/>
    <w:rsid w:val="00CC7540"/>
  </w:style>
  <w:style w:type="character" w:customStyle="1" w:styleId="small">
    <w:name w:val="small"/>
    <w:basedOn w:val="a0"/>
    <w:rsid w:val="00CC7540"/>
  </w:style>
  <w:style w:type="character" w:customStyle="1" w:styleId="submenu-table">
    <w:name w:val="submenu-table"/>
    <w:basedOn w:val="a0"/>
    <w:rsid w:val="00CC7540"/>
  </w:style>
  <w:style w:type="character" w:customStyle="1" w:styleId="apple-style-span">
    <w:name w:val="apple-style-span"/>
    <w:basedOn w:val="a0"/>
    <w:rsid w:val="00CC7540"/>
  </w:style>
  <w:style w:type="character" w:customStyle="1" w:styleId="FontStyle36">
    <w:name w:val="Font Style36"/>
    <w:basedOn w:val="a0"/>
    <w:rsid w:val="00CC7540"/>
    <w:rPr>
      <w:rFonts w:ascii="Times New Roman" w:hAnsi="Times New Roman" w:cs="Times New Roman" w:hint="default"/>
      <w:b/>
      <w:bCs/>
      <w:sz w:val="26"/>
      <w:szCs w:val="26"/>
    </w:rPr>
  </w:style>
  <w:style w:type="character" w:customStyle="1" w:styleId="FontStyle38">
    <w:name w:val="Font Style38"/>
    <w:basedOn w:val="a0"/>
    <w:rsid w:val="00CC7540"/>
    <w:rPr>
      <w:rFonts w:ascii="Times New Roman" w:hAnsi="Times New Roman" w:cs="Times New Roman" w:hint="default"/>
      <w:sz w:val="26"/>
      <w:szCs w:val="26"/>
    </w:rPr>
  </w:style>
  <w:style w:type="character" w:customStyle="1" w:styleId="212pt">
    <w:name w:val="Основной текст (2) + 12 pt"/>
    <w:aliases w:val="Полужирный"/>
    <w:basedOn w:val="27"/>
    <w:rsid w:val="00CC7540"/>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213pt">
    <w:name w:val="Основной текст (2) + 13 pt"/>
    <w:basedOn w:val="27"/>
    <w:rsid w:val="00CC7540"/>
    <w:rPr>
      <w:color w:val="000000"/>
      <w:spacing w:val="0"/>
      <w:w w:val="100"/>
      <w:position w:val="0"/>
      <w:sz w:val="26"/>
      <w:szCs w:val="26"/>
      <w:lang w:val="ru-RU" w:eastAsia="ru-RU" w:bidi="ru-RU"/>
    </w:rPr>
  </w:style>
  <w:style w:type="character" w:customStyle="1" w:styleId="3Exact">
    <w:name w:val="Основной текст (3) Exact"/>
    <w:basedOn w:val="a0"/>
    <w:rsid w:val="00CC7540"/>
    <w:rPr>
      <w:rFonts w:ascii="Arial" w:eastAsia="Arial" w:hAnsi="Arial" w:cs="Arial" w:hint="default"/>
      <w:b w:val="0"/>
      <w:bCs w:val="0"/>
      <w:i w:val="0"/>
      <w:iCs w:val="0"/>
      <w:smallCaps w:val="0"/>
      <w:strike w:val="0"/>
      <w:dstrike w:val="0"/>
      <w:sz w:val="19"/>
      <w:szCs w:val="19"/>
      <w:u w:val="none"/>
      <w:effect w:val="none"/>
    </w:rPr>
  </w:style>
  <w:style w:type="character" w:customStyle="1" w:styleId="5Exact">
    <w:name w:val="Основной текст (5) Exact"/>
    <w:basedOn w:val="a0"/>
    <w:rsid w:val="00CC7540"/>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2b">
    <w:name w:val="Основной текст (2) + Курсив"/>
    <w:basedOn w:val="27"/>
    <w:rsid w:val="00CC7540"/>
    <w:rPr>
      <w:rFonts w:ascii="Times New Roman" w:eastAsia="Times New Roman" w:hAnsi="Times New Roman" w:cs="Times New Roman" w:hint="default"/>
      <w:b w:val="0"/>
      <w:bCs w:val="0"/>
      <w:i/>
      <w:iCs/>
      <w:smallCaps w:val="0"/>
      <w:strike w:val="0"/>
      <w:dstrike w:val="0"/>
      <w:color w:val="000000"/>
      <w:spacing w:val="0"/>
      <w:w w:val="100"/>
      <w:position w:val="0"/>
      <w:u w:val="none"/>
      <w:effect w:val="none"/>
      <w:lang w:val="ru-RU" w:eastAsia="ru-RU" w:bidi="ru-RU"/>
    </w:rPr>
  </w:style>
  <w:style w:type="character" w:customStyle="1" w:styleId="2ArialNarrow">
    <w:name w:val="Основной текст (2) + Arial Narrow"/>
    <w:aliases w:val="9 pt"/>
    <w:basedOn w:val="27"/>
    <w:rsid w:val="00CC7540"/>
    <w:rPr>
      <w:rFonts w:ascii="Arial Narrow" w:eastAsia="Arial Narrow" w:hAnsi="Arial Narrow" w:cs="Arial Narrow" w:hint="default"/>
      <w:b w:val="0"/>
      <w:bCs w:val="0"/>
      <w:i w:val="0"/>
      <w:iCs w:val="0"/>
      <w:smallCaps w:val="0"/>
      <w:strike w:val="0"/>
      <w:dstrike w:val="0"/>
      <w:color w:val="000000"/>
      <w:spacing w:val="0"/>
      <w:w w:val="100"/>
      <w:position w:val="0"/>
      <w:u w:val="none"/>
      <w:effect w:val="none"/>
      <w:lang w:val="en-US" w:eastAsia="en-US" w:bidi="en-US"/>
    </w:rPr>
  </w:style>
  <w:style w:type="character" w:customStyle="1" w:styleId="2c">
    <w:name w:val="Основной текст (2) + Малые прописные"/>
    <w:basedOn w:val="27"/>
    <w:rsid w:val="00CC7540"/>
    <w:rPr>
      <w:rFonts w:ascii="Times New Roman" w:eastAsia="Times New Roman" w:hAnsi="Times New Roman" w:cs="Times New Roman" w:hint="default"/>
      <w:b w:val="0"/>
      <w:bCs w:val="0"/>
      <w:i w:val="0"/>
      <w:iCs w:val="0"/>
      <w:smallCaps/>
      <w:strike w:val="0"/>
      <w:dstrike w:val="0"/>
      <w:color w:val="000000"/>
      <w:spacing w:val="0"/>
      <w:w w:val="100"/>
      <w:position w:val="0"/>
      <w:u w:val="none"/>
      <w:effect w:val="none"/>
      <w:lang w:val="ru-RU" w:eastAsia="ru-RU" w:bidi="ru-RU"/>
    </w:rPr>
  </w:style>
  <w:style w:type="character" w:customStyle="1" w:styleId="Exact0">
    <w:name w:val="Подпись к таблице Exact"/>
    <w:basedOn w:val="a0"/>
    <w:rsid w:val="00CC7540"/>
    <w:rPr>
      <w:rFonts w:ascii="Arial" w:eastAsia="Arial" w:hAnsi="Arial" w:cs="Arial" w:hint="default"/>
      <w:b/>
      <w:bCs/>
      <w:i w:val="0"/>
      <w:iCs w:val="0"/>
      <w:smallCaps w:val="0"/>
      <w:strike w:val="0"/>
      <w:dstrike w:val="0"/>
      <w:sz w:val="22"/>
      <w:szCs w:val="22"/>
      <w:u w:val="none"/>
      <w:effect w:val="none"/>
    </w:rPr>
  </w:style>
  <w:style w:type="character" w:customStyle="1" w:styleId="2Exact">
    <w:name w:val="Подпись к таблице (2) Exact"/>
    <w:basedOn w:val="a0"/>
    <w:rsid w:val="00CC7540"/>
    <w:rPr>
      <w:rFonts w:ascii="Times New Roman" w:eastAsia="Times New Roman" w:hAnsi="Times New Roman" w:cs="Times New Roman" w:hint="default"/>
      <w:b w:val="0"/>
      <w:bCs w:val="0"/>
      <w:i/>
      <w:iCs/>
      <w:smallCaps w:val="0"/>
      <w:strike w:val="0"/>
      <w:dstrike w:val="0"/>
      <w:u w:val="none"/>
      <w:effect w:val="none"/>
    </w:rPr>
  </w:style>
  <w:style w:type="character" w:customStyle="1" w:styleId="aff1">
    <w:name w:val="Колонтитул_"/>
    <w:basedOn w:val="a0"/>
    <w:rsid w:val="00CC7540"/>
    <w:rPr>
      <w:rFonts w:ascii="Arial Narrow" w:eastAsia="Arial Narrow" w:hAnsi="Arial Narrow" w:cs="Arial Narrow" w:hint="default"/>
      <w:b/>
      <w:bCs/>
      <w:i w:val="0"/>
      <w:iCs w:val="0"/>
      <w:smallCaps w:val="0"/>
      <w:strike w:val="0"/>
      <w:dstrike w:val="0"/>
      <w:sz w:val="32"/>
      <w:szCs w:val="32"/>
      <w:u w:val="none"/>
      <w:effect w:val="none"/>
    </w:rPr>
  </w:style>
  <w:style w:type="character" w:customStyle="1" w:styleId="aff2">
    <w:name w:val="Колонтитул"/>
    <w:basedOn w:val="aff1"/>
    <w:rsid w:val="00CC7540"/>
    <w:rPr>
      <w:color w:val="000000"/>
      <w:spacing w:val="0"/>
      <w:w w:val="100"/>
      <w:position w:val="0"/>
      <w:lang w:val="ru-RU" w:eastAsia="ru-RU" w:bidi="ru-RU"/>
    </w:rPr>
  </w:style>
  <w:style w:type="character" w:customStyle="1" w:styleId="Arial">
    <w:name w:val="Колонтитул + Arial"/>
    <w:aliases w:val="12 pt,Не полужирный,Курсив"/>
    <w:basedOn w:val="27"/>
    <w:rsid w:val="00CC7540"/>
    <w:rPr>
      <w:rFonts w:ascii="Impact" w:eastAsia="Impact" w:hAnsi="Impact" w:cs="Impact" w:hint="default"/>
      <w:b/>
      <w:bCs/>
      <w:i/>
      <w:iCs/>
      <w:smallCaps w:val="0"/>
      <w:strike w:val="0"/>
      <w:dstrike w:val="0"/>
      <w:color w:val="000000"/>
      <w:spacing w:val="0"/>
      <w:w w:val="100"/>
      <w:position w:val="0"/>
      <w:sz w:val="28"/>
      <w:szCs w:val="28"/>
      <w:u w:val="none"/>
      <w:effect w:val="none"/>
      <w:lang w:val="ru-RU" w:eastAsia="ru-RU" w:bidi="ru-RU"/>
    </w:rPr>
  </w:style>
  <w:style w:type="character" w:customStyle="1" w:styleId="23pt">
    <w:name w:val="Основной текст (2) + Интервал 3 pt"/>
    <w:basedOn w:val="27"/>
    <w:rsid w:val="00CC7540"/>
    <w:rPr>
      <w:rFonts w:ascii="Times New Roman" w:eastAsia="Times New Roman" w:hAnsi="Times New Roman" w:cs="Times New Roman" w:hint="default"/>
      <w:b w:val="0"/>
      <w:bCs w:val="0"/>
      <w:i w:val="0"/>
      <w:iCs w:val="0"/>
      <w:smallCaps w:val="0"/>
      <w:strike w:val="0"/>
      <w:dstrike w:val="0"/>
      <w:color w:val="000000"/>
      <w:spacing w:val="60"/>
      <w:w w:val="100"/>
      <w:position w:val="0"/>
      <w:u w:val="none"/>
      <w:effect w:val="none"/>
      <w:lang w:val="ru-RU" w:eastAsia="ru-RU" w:bidi="ru-RU"/>
    </w:rPr>
  </w:style>
  <w:style w:type="character" w:customStyle="1" w:styleId="TimesNewRoman">
    <w:name w:val="Подпись к картинке + Times New Roman"/>
    <w:aliases w:val="15 pt Exact"/>
    <w:basedOn w:val="Exact"/>
    <w:rsid w:val="00CC7540"/>
    <w:rPr>
      <w:rFonts w:ascii="Times New Roman" w:eastAsia="Times New Roman" w:hAnsi="Times New Roman" w:cs="Times New Roman"/>
      <w:color w:val="000000"/>
      <w:spacing w:val="0"/>
      <w:w w:val="100"/>
      <w:position w:val="0"/>
      <w:sz w:val="28"/>
      <w:szCs w:val="28"/>
      <w:lang w:val="ru-RU" w:eastAsia="ru-RU" w:bidi="ru-RU"/>
    </w:rPr>
  </w:style>
  <w:style w:type="character" w:customStyle="1" w:styleId="8Exact0">
    <w:name w:val="Основной текст (8) + Не курсив Exact"/>
    <w:basedOn w:val="8Exact"/>
    <w:rsid w:val="00CC7540"/>
    <w:rPr>
      <w:color w:val="000000"/>
      <w:spacing w:val="0"/>
      <w:w w:val="100"/>
      <w:position w:val="0"/>
      <w:sz w:val="24"/>
      <w:szCs w:val="24"/>
      <w:lang w:val="ru-RU" w:eastAsia="ru-RU" w:bidi="ru-RU"/>
    </w:rPr>
  </w:style>
  <w:style w:type="character" w:customStyle="1" w:styleId="2Arial">
    <w:name w:val="Основной текст (2) + Arial"/>
    <w:aliases w:val="4 pt"/>
    <w:basedOn w:val="27"/>
    <w:rsid w:val="00CC7540"/>
    <w:rPr>
      <w:rFonts w:ascii="Arial" w:eastAsia="Arial" w:hAnsi="Arial" w:cs="Arial"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s0">
    <w:name w:val="s0"/>
    <w:basedOn w:val="a0"/>
    <w:uiPriority w:val="99"/>
    <w:rsid w:val="00CC7540"/>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3">
    <w:name w:val="Основной текст (4) + Курсив"/>
    <w:basedOn w:val="41"/>
    <w:rsid w:val="00CC7540"/>
    <w:rPr>
      <w:rFonts w:ascii="Times New Roman" w:eastAsia="Times New Roman" w:hAnsi="Times New Roman" w:cs="Times New Roman"/>
      <w:b w:val="0"/>
      <w:bCs w:val="0"/>
      <w:smallCaps w:val="0"/>
      <w:strike w:val="0"/>
      <w:dstrike w:val="0"/>
      <w:color w:val="000000"/>
      <w:spacing w:val="0"/>
      <w:w w:val="100"/>
      <w:position w:val="0"/>
      <w:sz w:val="26"/>
      <w:szCs w:val="26"/>
      <w:u w:val="none"/>
      <w:effect w:val="none"/>
      <w:lang w:val="ru-RU" w:eastAsia="ru-RU" w:bidi="ru-RU"/>
    </w:rPr>
  </w:style>
  <w:style w:type="character" w:customStyle="1" w:styleId="214pt">
    <w:name w:val="Основной текст (2) + 14 pt"/>
    <w:basedOn w:val="27"/>
    <w:rsid w:val="00CC7540"/>
    <w:rPr>
      <w:rFonts w:ascii="Times New Roman" w:eastAsia="Times New Roman" w:hAnsi="Times New Roman" w:cs="Times New Roman" w:hint="default"/>
      <w:b w:val="0"/>
      <w:bCs w:val="0"/>
      <w:i w:val="0"/>
      <w:iCs w:val="0"/>
      <w:smallCaps w:val="0"/>
      <w:strike w:val="0"/>
      <w:dstrike w:val="0"/>
      <w:color w:val="000000"/>
      <w:spacing w:val="0"/>
      <w:w w:val="100"/>
      <w:position w:val="0"/>
      <w:sz w:val="28"/>
      <w:szCs w:val="28"/>
      <w:u w:val="none"/>
      <w:effect w:val="none"/>
      <w:lang w:val="ru-RU" w:eastAsia="ru-RU" w:bidi="ru-RU"/>
    </w:rPr>
  </w:style>
  <w:style w:type="character" w:customStyle="1" w:styleId="29pt">
    <w:name w:val="Основной текст (2) + 9 pt"/>
    <w:basedOn w:val="27"/>
    <w:rsid w:val="00CC7540"/>
    <w:rPr>
      <w:rFonts w:ascii="Times New Roman" w:eastAsia="Times New Roman" w:hAnsi="Times New Roman" w:cs="Times New Roman"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1pt">
    <w:name w:val="Основной текст (2) + 11 pt"/>
    <w:basedOn w:val="27"/>
    <w:rsid w:val="00CC754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styleId="aff3">
    <w:name w:val="Strong"/>
    <w:basedOn w:val="a0"/>
    <w:uiPriority w:val="22"/>
    <w:qFormat/>
    <w:rsid w:val="00CC7540"/>
    <w:rPr>
      <w:b/>
      <w:bCs/>
    </w:rPr>
  </w:style>
  <w:style w:type="character" w:styleId="aff4">
    <w:name w:val="Emphasis"/>
    <w:basedOn w:val="a0"/>
    <w:uiPriority w:val="20"/>
    <w:qFormat/>
    <w:rsid w:val="00CC7540"/>
    <w:rPr>
      <w:i/>
      <w:iCs/>
    </w:rPr>
  </w:style>
  <w:style w:type="character" w:customStyle="1" w:styleId="212pt0">
    <w:name w:val="Основной текст (2) + 12 pt;Полужирный"/>
    <w:basedOn w:val="27"/>
    <w:rsid w:val="00CC7540"/>
    <w:rPr>
      <w:b/>
      <w:bCs/>
      <w:color w:val="000000"/>
      <w:spacing w:val="0"/>
      <w:w w:val="100"/>
      <w:position w:val="0"/>
      <w:sz w:val="24"/>
      <w:szCs w:val="24"/>
      <w:lang w:val="ru-RU" w:eastAsia="ru-RU" w:bidi="ru-RU"/>
    </w:rPr>
  </w:style>
  <w:style w:type="character" w:customStyle="1" w:styleId="40pt">
    <w:name w:val="Основной текст (4) + Не курсив;Интервал 0 pt"/>
    <w:basedOn w:val="41"/>
    <w:rsid w:val="00CC7540"/>
    <w:rPr>
      <w:color w:val="000000"/>
      <w:spacing w:val="0"/>
      <w:w w:val="100"/>
      <w:position w:val="0"/>
    </w:rPr>
  </w:style>
  <w:style w:type="character" w:customStyle="1" w:styleId="4Gulim22pt0pt">
    <w:name w:val="Основной текст (4) + Gulim;22 pt;Не курсив;Интервал 0 pt"/>
    <w:basedOn w:val="41"/>
    <w:rsid w:val="00CC7540"/>
    <w:rPr>
      <w:rFonts w:ascii="Gulim" w:eastAsia="Gulim" w:hAnsi="Gulim" w:cs="Gulim"/>
      <w:color w:val="000000"/>
      <w:spacing w:val="0"/>
      <w:w w:val="100"/>
      <w:position w:val="0"/>
      <w:sz w:val="44"/>
      <w:szCs w:val="44"/>
      <w:lang w:val="ru-RU" w:eastAsia="ru-RU" w:bidi="ru-RU"/>
    </w:rPr>
  </w:style>
  <w:style w:type="character" w:customStyle="1" w:styleId="212pt1">
    <w:name w:val="Основной текст (2) + 12 pt;Малые прописные"/>
    <w:basedOn w:val="27"/>
    <w:rsid w:val="00CC7540"/>
    <w:rPr>
      <w:rFonts w:ascii="Times New Roman" w:eastAsia="Times New Roman" w:hAnsi="Times New Roman" w:cs="Times New Roman"/>
      <w:b w:val="0"/>
      <w:bCs w:val="0"/>
      <w:i w:val="0"/>
      <w:iCs w:val="0"/>
      <w:smallCaps/>
      <w:strike w:val="0"/>
      <w:color w:val="000000"/>
      <w:spacing w:val="0"/>
      <w:w w:val="100"/>
      <w:position w:val="0"/>
      <w:sz w:val="24"/>
      <w:szCs w:val="24"/>
      <w:u w:val="none"/>
      <w:lang w:val="en-US" w:eastAsia="en-US" w:bidi="en-US"/>
    </w:rPr>
  </w:style>
  <w:style w:type="character" w:customStyle="1" w:styleId="217pt0pt">
    <w:name w:val="Основной текст (2) + 17 pt;Интервал 0 pt"/>
    <w:basedOn w:val="27"/>
    <w:rsid w:val="00CC7540"/>
    <w:rPr>
      <w:rFonts w:ascii="Times New Roman" w:eastAsia="Times New Roman" w:hAnsi="Times New Roman" w:cs="Times New Roman"/>
      <w:b w:val="0"/>
      <w:bCs w:val="0"/>
      <w:i w:val="0"/>
      <w:iCs w:val="0"/>
      <w:smallCaps w:val="0"/>
      <w:strike w:val="0"/>
      <w:color w:val="000000"/>
      <w:spacing w:val="-10"/>
      <w:w w:val="100"/>
      <w:position w:val="0"/>
      <w:sz w:val="34"/>
      <w:szCs w:val="34"/>
      <w:u w:val="none"/>
      <w:lang w:val="en-US" w:eastAsia="en-US" w:bidi="en-US"/>
    </w:rPr>
  </w:style>
  <w:style w:type="character" w:customStyle="1" w:styleId="212pt2">
    <w:name w:val="Основной текст (2) + 12 pt;Полужирный;Малые прописные"/>
    <w:basedOn w:val="27"/>
    <w:rsid w:val="00CC7540"/>
    <w:rPr>
      <w:rFonts w:ascii="Times New Roman" w:eastAsia="Times New Roman" w:hAnsi="Times New Roman" w:cs="Times New Roman"/>
      <w:b/>
      <w:bCs/>
      <w:i w:val="0"/>
      <w:iCs w:val="0"/>
      <w:smallCaps/>
      <w:strike w:val="0"/>
      <w:color w:val="000000"/>
      <w:spacing w:val="0"/>
      <w:w w:val="100"/>
      <w:position w:val="0"/>
      <w:sz w:val="24"/>
      <w:szCs w:val="24"/>
      <w:u w:val="none"/>
      <w:lang w:val="ru-RU" w:eastAsia="ru-RU" w:bidi="ru-RU"/>
    </w:rPr>
  </w:style>
  <w:style w:type="character" w:customStyle="1" w:styleId="2115pt">
    <w:name w:val="Основной текст (2) + 11;5 pt;Полужирный"/>
    <w:basedOn w:val="27"/>
    <w:rsid w:val="00CC7540"/>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Arial12pt">
    <w:name w:val="Колонтитул + Arial;12 pt;Не полужирный;Курсив"/>
    <w:basedOn w:val="aff1"/>
    <w:rsid w:val="00CC7540"/>
    <w:rPr>
      <w:rFonts w:ascii="Arial" w:eastAsia="Arial" w:hAnsi="Arial" w:cs="Arial"/>
      <w:i/>
      <w:iCs/>
      <w:color w:val="000000"/>
      <w:spacing w:val="0"/>
      <w:w w:val="100"/>
      <w:position w:val="0"/>
      <w:sz w:val="24"/>
      <w:szCs w:val="24"/>
      <w:lang w:val="ru-RU" w:eastAsia="ru-RU" w:bidi="ru-RU"/>
    </w:rPr>
  </w:style>
  <w:style w:type="character" w:customStyle="1" w:styleId="2105pt">
    <w:name w:val="Основной текст (2) + 10;5 pt;Малые прописные"/>
    <w:basedOn w:val="27"/>
    <w:rsid w:val="00CC7540"/>
    <w:rPr>
      <w:rFonts w:ascii="Times New Roman" w:eastAsia="Times New Roman" w:hAnsi="Times New Roman" w:cs="Times New Roman"/>
      <w:b w:val="0"/>
      <w:bCs w:val="0"/>
      <w:i w:val="0"/>
      <w:iCs w:val="0"/>
      <w:smallCaps/>
      <w:strike w:val="0"/>
      <w:color w:val="000000"/>
      <w:spacing w:val="0"/>
      <w:w w:val="100"/>
      <w:position w:val="0"/>
      <w:sz w:val="21"/>
      <w:szCs w:val="21"/>
      <w:u w:val="none"/>
      <w:lang w:val="ru-RU" w:eastAsia="ru-RU" w:bidi="ru-RU"/>
    </w:rPr>
  </w:style>
  <w:style w:type="character" w:customStyle="1" w:styleId="2ArialNarrow9pt">
    <w:name w:val="Основной текст (2) + Arial Narrow;9 pt;Полужирный"/>
    <w:basedOn w:val="27"/>
    <w:rsid w:val="00CC7540"/>
    <w:rPr>
      <w:rFonts w:ascii="Arial Narrow" w:eastAsia="Arial Narrow" w:hAnsi="Arial Narrow" w:cs="Arial Narrow"/>
      <w:b/>
      <w:bCs/>
      <w:i w:val="0"/>
      <w:iCs w:val="0"/>
      <w:smallCaps w:val="0"/>
      <w:strike w:val="0"/>
      <w:color w:val="000000"/>
      <w:spacing w:val="0"/>
      <w:w w:val="100"/>
      <w:position w:val="0"/>
      <w:sz w:val="18"/>
      <w:szCs w:val="18"/>
      <w:u w:val="none"/>
      <w:lang w:val="en-US" w:eastAsia="en-US" w:bidi="en-US"/>
    </w:rPr>
  </w:style>
  <w:style w:type="character" w:customStyle="1" w:styleId="TimesNewRoman15ptExact">
    <w:name w:val="Подпись к картинке + Times New Roman;15 pt Exact"/>
    <w:basedOn w:val="Exact"/>
    <w:rsid w:val="00CC7540"/>
    <w:rPr>
      <w:rFonts w:ascii="Times New Roman" w:eastAsia="Times New Roman" w:hAnsi="Times New Roman" w:cs="Times New Roman"/>
      <w:color w:val="000000"/>
      <w:spacing w:val="0"/>
      <w:w w:val="100"/>
      <w:position w:val="0"/>
      <w:sz w:val="30"/>
      <w:szCs w:val="30"/>
      <w:lang w:val="ru-RU" w:eastAsia="ru-RU" w:bidi="ru-RU"/>
    </w:rPr>
  </w:style>
  <w:style w:type="character" w:customStyle="1" w:styleId="TimesNewRoman14ptExact">
    <w:name w:val="Подпись к картинке + Times New Roman;14 pt Exact"/>
    <w:basedOn w:val="Exact"/>
    <w:rsid w:val="00CC7540"/>
    <w:rPr>
      <w:rFonts w:ascii="Times New Roman" w:eastAsia="Times New Roman" w:hAnsi="Times New Roman" w:cs="Times New Roman"/>
      <w:color w:val="000000"/>
      <w:spacing w:val="0"/>
      <w:w w:val="100"/>
      <w:position w:val="0"/>
      <w:sz w:val="28"/>
      <w:szCs w:val="28"/>
      <w:lang w:val="ru-RU" w:eastAsia="ru-RU" w:bidi="ru-RU"/>
    </w:rPr>
  </w:style>
  <w:style w:type="character" w:customStyle="1" w:styleId="3ArialNarrow19pt">
    <w:name w:val="Подпись к таблице (3) + Arial Narrow;19 pt;Полужирный;Не курсив"/>
    <w:basedOn w:val="38"/>
    <w:rsid w:val="00CC7540"/>
    <w:rPr>
      <w:rFonts w:ascii="Arial Narrow" w:eastAsia="Arial Narrow" w:hAnsi="Arial Narrow" w:cs="Arial Narrow"/>
      <w:b/>
      <w:bCs/>
      <w:color w:val="000000"/>
      <w:w w:val="100"/>
      <w:position w:val="0"/>
      <w:sz w:val="38"/>
      <w:szCs w:val="38"/>
      <w:lang w:val="ru-RU" w:eastAsia="ru-RU" w:bidi="ru-RU"/>
    </w:rPr>
  </w:style>
  <w:style w:type="character" w:customStyle="1" w:styleId="2Arial4pt">
    <w:name w:val="Основной текст (2) + Arial;4 pt"/>
    <w:basedOn w:val="27"/>
    <w:rsid w:val="00CC7540"/>
    <w:rPr>
      <w:rFonts w:ascii="Arial" w:eastAsia="Arial" w:hAnsi="Arial" w:cs="Arial"/>
      <w:b w:val="0"/>
      <w:bCs w:val="0"/>
      <w:i w:val="0"/>
      <w:iCs w:val="0"/>
      <w:smallCaps w:val="0"/>
      <w:strike w:val="0"/>
      <w:color w:val="000000"/>
      <w:spacing w:val="0"/>
      <w:w w:val="100"/>
      <w:position w:val="0"/>
      <w:sz w:val="8"/>
      <w:szCs w:val="8"/>
      <w:u w:val="none"/>
      <w:lang w:val="ru-RU" w:eastAsia="ru-RU" w:bidi="ru-RU"/>
    </w:rPr>
  </w:style>
  <w:style w:type="character" w:customStyle="1" w:styleId="2ArialNarrow4pt">
    <w:name w:val="Основной текст (2) + Arial Narrow;4 pt"/>
    <w:basedOn w:val="27"/>
    <w:rsid w:val="00CC7540"/>
    <w:rPr>
      <w:rFonts w:ascii="Arial Narrow" w:eastAsia="Arial Narrow" w:hAnsi="Arial Narrow" w:cs="Arial Narrow"/>
      <w:b w:val="0"/>
      <w:bCs w:val="0"/>
      <w:i w:val="0"/>
      <w:iCs w:val="0"/>
      <w:smallCaps w:val="0"/>
      <w:strike w:val="0"/>
      <w:color w:val="000000"/>
      <w:spacing w:val="0"/>
      <w:w w:val="100"/>
      <w:position w:val="0"/>
      <w:sz w:val="8"/>
      <w:szCs w:val="8"/>
      <w:u w:val="none"/>
      <w:lang w:val="ru-RU" w:eastAsia="ru-RU" w:bidi="ru-RU"/>
    </w:rPr>
  </w:style>
  <w:style w:type="character" w:customStyle="1" w:styleId="211pt0">
    <w:name w:val="Основной текст (2) + 11 pt;Полужирный"/>
    <w:basedOn w:val="27"/>
    <w:rsid w:val="00CC754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Impact14pt">
    <w:name w:val="Основной текст (2) + Impact;14 pt;Курсив"/>
    <w:basedOn w:val="27"/>
    <w:rsid w:val="00CC7540"/>
    <w:rPr>
      <w:rFonts w:ascii="Impact" w:eastAsia="Impact" w:hAnsi="Impact" w:cs="Impact"/>
      <w:b/>
      <w:bCs/>
      <w:i/>
      <w:iCs/>
      <w:smallCaps w:val="0"/>
      <w:strike w:val="0"/>
      <w:color w:val="000000"/>
      <w:spacing w:val="0"/>
      <w:w w:val="100"/>
      <w:position w:val="0"/>
      <w:sz w:val="28"/>
      <w:szCs w:val="28"/>
      <w:u w:val="none"/>
      <w:lang w:val="ru-RU" w:eastAsia="ru-RU" w:bidi="ru-RU"/>
    </w:rPr>
  </w:style>
  <w:style w:type="paragraph" w:customStyle="1" w:styleId="2d">
    <w:name w:val="Основной текст2"/>
    <w:basedOn w:val="a"/>
    <w:rsid w:val="00CC7540"/>
    <w:pPr>
      <w:widowControl w:val="0"/>
      <w:shd w:val="clear" w:color="auto" w:fill="FFFFFF"/>
      <w:spacing w:before="300" w:after="0" w:line="241" w:lineRule="exact"/>
      <w:ind w:hanging="1880"/>
      <w:jc w:val="both"/>
    </w:pPr>
    <w:rPr>
      <w:rFonts w:ascii="Times New Roman" w:eastAsia="Times New Roman" w:hAnsi="Times New Roman" w:cs="Times New Roman"/>
      <w:sz w:val="19"/>
      <w:szCs w:val="19"/>
    </w:rPr>
  </w:style>
  <w:style w:type="character" w:customStyle="1" w:styleId="53">
    <w:name w:val="Заголовок №5_"/>
    <w:basedOn w:val="a0"/>
    <w:link w:val="54"/>
    <w:locked/>
    <w:rsid w:val="00CC7540"/>
    <w:rPr>
      <w:b/>
      <w:bCs/>
      <w:sz w:val="26"/>
      <w:szCs w:val="26"/>
      <w:shd w:val="clear" w:color="auto" w:fill="FFFFFF"/>
    </w:rPr>
  </w:style>
  <w:style w:type="paragraph" w:customStyle="1" w:styleId="54">
    <w:name w:val="Заголовок №5"/>
    <w:basedOn w:val="a"/>
    <w:link w:val="53"/>
    <w:rsid w:val="00CC7540"/>
    <w:pPr>
      <w:widowControl w:val="0"/>
      <w:shd w:val="clear" w:color="auto" w:fill="FFFFFF"/>
      <w:spacing w:before="120" w:after="960" w:line="0" w:lineRule="atLeast"/>
      <w:jc w:val="center"/>
      <w:outlineLvl w:val="4"/>
    </w:pPr>
    <w:rPr>
      <w:b/>
      <w:bCs/>
      <w:sz w:val="26"/>
      <w:szCs w:val="26"/>
    </w:rPr>
  </w:style>
  <w:style w:type="character" w:customStyle="1" w:styleId="100">
    <w:name w:val="Основной текст (10)_"/>
    <w:basedOn w:val="a0"/>
    <w:link w:val="101"/>
    <w:locked/>
    <w:rsid w:val="00CC7540"/>
    <w:rPr>
      <w:rFonts w:ascii="Impact" w:eastAsia="Impact" w:hAnsi="Impact" w:cs="Impact"/>
      <w:sz w:val="12"/>
      <w:szCs w:val="12"/>
      <w:shd w:val="clear" w:color="auto" w:fill="FFFFFF"/>
    </w:rPr>
  </w:style>
  <w:style w:type="paragraph" w:customStyle="1" w:styleId="101">
    <w:name w:val="Основной текст (10)"/>
    <w:basedOn w:val="a"/>
    <w:link w:val="100"/>
    <w:rsid w:val="00CC7540"/>
    <w:pPr>
      <w:widowControl w:val="0"/>
      <w:shd w:val="clear" w:color="auto" w:fill="FFFFFF"/>
      <w:spacing w:before="240" w:after="0" w:line="0" w:lineRule="atLeast"/>
    </w:pPr>
    <w:rPr>
      <w:rFonts w:ascii="Impact" w:eastAsia="Impact" w:hAnsi="Impact" w:cs="Impact"/>
      <w:sz w:val="12"/>
      <w:szCs w:val="12"/>
    </w:rPr>
  </w:style>
  <w:style w:type="character" w:customStyle="1" w:styleId="8pt">
    <w:name w:val="Основной текст + 8 pt"/>
    <w:basedOn w:val="a5"/>
    <w:rsid w:val="00CC7540"/>
    <w:rPr>
      <w:rFonts w:ascii="Times New Roman" w:eastAsia="Times New Roman" w:hAnsi="Times New Roman" w:cs="Times New Roman"/>
      <w:b/>
      <w:bCs/>
      <w:smallCaps/>
      <w:color w:val="000000"/>
      <w:spacing w:val="0"/>
      <w:w w:val="100"/>
      <w:position w:val="0"/>
      <w:sz w:val="16"/>
      <w:szCs w:val="16"/>
      <w:shd w:val="clear" w:color="auto" w:fill="FFFFFF"/>
      <w:lang w:val="en-US"/>
    </w:rPr>
  </w:style>
  <w:style w:type="character" w:customStyle="1" w:styleId="18">
    <w:name w:val="Обычный (веб) Знак1"/>
    <w:aliases w:val="Обычный (веб) Знак Знак Знак Знак,Обычный (веб) Знак Знак Знак2,Обычный (веб) Знак Знак1,Обычный (веб) Знак Знак Знак1 Знак,Обычный (Web) Знак,Обычный (Web)1 Знак,Знак Знак3 Знак,Знак Знак Знак Знак Знак Знак,Знак4 Зна Знак"/>
    <w:basedOn w:val="a0"/>
    <w:uiPriority w:val="99"/>
    <w:semiHidden/>
    <w:locked/>
    <w:rsid w:val="006340A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594358868">
      <w:bodyDiv w:val="1"/>
      <w:marLeft w:val="0"/>
      <w:marRight w:val="0"/>
      <w:marTop w:val="0"/>
      <w:marBottom w:val="0"/>
      <w:divBdr>
        <w:top w:val="none" w:sz="0" w:space="0" w:color="auto"/>
        <w:left w:val="none" w:sz="0" w:space="0" w:color="auto"/>
        <w:bottom w:val="none" w:sz="0" w:space="0" w:color="auto"/>
        <w:right w:val="none" w:sz="0" w:space="0" w:color="auto"/>
      </w:divBdr>
    </w:div>
    <w:div w:id="1261765578">
      <w:bodyDiv w:val="1"/>
      <w:marLeft w:val="0"/>
      <w:marRight w:val="0"/>
      <w:marTop w:val="0"/>
      <w:marBottom w:val="0"/>
      <w:divBdr>
        <w:top w:val="none" w:sz="0" w:space="0" w:color="auto"/>
        <w:left w:val="none" w:sz="0" w:space="0" w:color="auto"/>
        <w:bottom w:val="none" w:sz="0" w:space="0" w:color="auto"/>
        <w:right w:val="none" w:sz="0" w:space="0" w:color="auto"/>
      </w:divBdr>
    </w:div>
    <w:div w:id="173454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68.png"/><Relationship Id="rId21" Type="http://schemas.openxmlformats.org/officeDocument/2006/relationships/image" Target="media/image11.jpeg"/><Relationship Id="rId42" Type="http://schemas.openxmlformats.org/officeDocument/2006/relationships/image" Target="media/image30.emf"/><Relationship Id="rId47"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oleObject" Target="embeddings/oleObject17.bin"/><Relationship Id="rId84" Type="http://schemas.openxmlformats.org/officeDocument/2006/relationships/oleObject" Target="embeddings/oleObject25.bin"/><Relationship Id="rId89" Type="http://schemas.openxmlformats.org/officeDocument/2006/relationships/image" Target="media/image54.png"/><Relationship Id="rId112" Type="http://schemas.openxmlformats.org/officeDocument/2006/relationships/oleObject" Target="embeddings/oleObject39.bin"/><Relationship Id="rId133" Type="http://schemas.openxmlformats.org/officeDocument/2006/relationships/fontTable" Target="fontTable.xml"/><Relationship Id="rId16" Type="http://schemas.openxmlformats.org/officeDocument/2006/relationships/oleObject" Target="embeddings/oleObject1.bin"/><Relationship Id="rId107" Type="http://schemas.openxmlformats.org/officeDocument/2006/relationships/image" Target="media/image63.png"/><Relationship Id="rId11" Type="http://schemas.openxmlformats.org/officeDocument/2006/relationships/image" Target="media/image3.jpeg"/><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36.png"/><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49.png"/><Relationship Id="rId102" Type="http://schemas.openxmlformats.org/officeDocument/2006/relationships/oleObject" Target="embeddings/oleObject34.bin"/><Relationship Id="rId123" Type="http://schemas.openxmlformats.org/officeDocument/2006/relationships/image" Target="media/image71.png"/><Relationship Id="rId128" Type="http://schemas.openxmlformats.org/officeDocument/2006/relationships/oleObject" Target="embeddings/oleObject47.bin"/><Relationship Id="rId5" Type="http://schemas.openxmlformats.org/officeDocument/2006/relationships/webSettings" Target="webSettings.xml"/><Relationship Id="rId90" Type="http://schemas.openxmlformats.org/officeDocument/2006/relationships/oleObject" Target="embeddings/oleObject28.bin"/><Relationship Id="rId95" Type="http://schemas.openxmlformats.org/officeDocument/2006/relationships/image" Target="media/image57.pn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wmf"/><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oleObject" Target="embeddings/oleObject7.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image" Target="media/image44.png"/><Relationship Id="rId77" Type="http://schemas.openxmlformats.org/officeDocument/2006/relationships/image" Target="media/image48.png"/><Relationship Id="rId100" Type="http://schemas.openxmlformats.org/officeDocument/2006/relationships/oleObject" Target="embeddings/oleObject33.bin"/><Relationship Id="rId105" Type="http://schemas.openxmlformats.org/officeDocument/2006/relationships/image" Target="media/image62.png"/><Relationship Id="rId113" Type="http://schemas.openxmlformats.org/officeDocument/2006/relationships/image" Target="media/image66.png"/><Relationship Id="rId118" Type="http://schemas.openxmlformats.org/officeDocument/2006/relationships/oleObject" Target="embeddings/oleObject42.bin"/><Relationship Id="rId126" Type="http://schemas.openxmlformats.org/officeDocument/2006/relationships/oleObject" Target="embeddings/oleObject46.bin"/><Relationship Id="rId13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5.png"/><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52.png"/><Relationship Id="rId93" Type="http://schemas.openxmlformats.org/officeDocument/2006/relationships/image" Target="media/image56.png"/><Relationship Id="rId98" Type="http://schemas.openxmlformats.org/officeDocument/2006/relationships/oleObject" Target="embeddings/oleObject32.bin"/><Relationship Id="rId121" Type="http://schemas.openxmlformats.org/officeDocument/2006/relationships/image" Target="media/image70.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wmf"/><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oleObject" Target="embeddings/oleObject6.bin"/><Relationship Id="rId59" Type="http://schemas.openxmlformats.org/officeDocument/2006/relationships/image" Target="media/image39.png"/><Relationship Id="rId67" Type="http://schemas.openxmlformats.org/officeDocument/2006/relationships/image" Target="media/image43.png"/><Relationship Id="rId103" Type="http://schemas.openxmlformats.org/officeDocument/2006/relationships/image" Target="media/image61.png"/><Relationship Id="rId108" Type="http://schemas.openxmlformats.org/officeDocument/2006/relationships/oleObject" Target="embeddings/oleObject37.bin"/><Relationship Id="rId116" Type="http://schemas.openxmlformats.org/officeDocument/2006/relationships/oleObject" Target="embeddings/oleObject41.bin"/><Relationship Id="rId124" Type="http://schemas.openxmlformats.org/officeDocument/2006/relationships/oleObject" Target="embeddings/oleObject45.bin"/><Relationship Id="rId129" Type="http://schemas.openxmlformats.org/officeDocument/2006/relationships/image" Target="media/image74.png"/><Relationship Id="rId20" Type="http://schemas.openxmlformats.org/officeDocument/2006/relationships/image" Target="media/image10.jpeg"/><Relationship Id="rId41" Type="http://schemas.openxmlformats.org/officeDocument/2006/relationships/image" Target="media/image29.png"/><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47.png"/><Relationship Id="rId83" Type="http://schemas.openxmlformats.org/officeDocument/2006/relationships/image" Target="media/image51.png"/><Relationship Id="rId88" Type="http://schemas.openxmlformats.org/officeDocument/2006/relationships/oleObject" Target="embeddings/oleObject27.bin"/><Relationship Id="rId91" Type="http://schemas.openxmlformats.org/officeDocument/2006/relationships/image" Target="media/image55.png"/><Relationship Id="rId96" Type="http://schemas.openxmlformats.org/officeDocument/2006/relationships/oleObject" Target="embeddings/oleObject31.bin"/><Relationship Id="rId111" Type="http://schemas.openxmlformats.org/officeDocument/2006/relationships/image" Target="media/image65.png"/><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38.png"/><Relationship Id="rId106" Type="http://schemas.openxmlformats.org/officeDocument/2006/relationships/oleObject" Target="embeddings/oleObject36.bin"/><Relationship Id="rId114" Type="http://schemas.openxmlformats.org/officeDocument/2006/relationships/oleObject" Target="embeddings/oleObject40.bin"/><Relationship Id="rId119" Type="http://schemas.openxmlformats.org/officeDocument/2006/relationships/image" Target="media/image69.png"/><Relationship Id="rId127" Type="http://schemas.openxmlformats.org/officeDocument/2006/relationships/image" Target="media/image73.png"/><Relationship Id="rId10" Type="http://schemas.openxmlformats.org/officeDocument/2006/relationships/footer" Target="footer1.xml"/><Relationship Id="rId31" Type="http://schemas.openxmlformats.org/officeDocument/2006/relationships/oleObject" Target="embeddings/oleObject3.bin"/><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oleObject" Target="embeddings/oleObject13.bin"/><Relationship Id="rId65" Type="http://schemas.openxmlformats.org/officeDocument/2006/relationships/image" Target="media/image42.png"/><Relationship Id="rId73" Type="http://schemas.openxmlformats.org/officeDocument/2006/relationships/image" Target="media/image46.png"/><Relationship Id="rId78" Type="http://schemas.openxmlformats.org/officeDocument/2006/relationships/oleObject" Target="embeddings/oleObject22.bin"/><Relationship Id="rId81" Type="http://schemas.openxmlformats.org/officeDocument/2006/relationships/image" Target="media/image50.png"/><Relationship Id="rId86" Type="http://schemas.openxmlformats.org/officeDocument/2006/relationships/oleObject" Target="embeddings/oleObject26.bin"/><Relationship Id="rId94" Type="http://schemas.openxmlformats.org/officeDocument/2006/relationships/oleObject" Target="embeddings/oleObject30.bin"/><Relationship Id="rId99" Type="http://schemas.openxmlformats.org/officeDocument/2006/relationships/image" Target="media/image59.png"/><Relationship Id="rId101" Type="http://schemas.openxmlformats.org/officeDocument/2006/relationships/image" Target="media/image60.png"/><Relationship Id="rId122" Type="http://schemas.openxmlformats.org/officeDocument/2006/relationships/oleObject" Target="embeddings/oleObject44.bin"/><Relationship Id="rId130" Type="http://schemas.openxmlformats.org/officeDocument/2006/relationships/oleObject" Target="embeddings/oleObject4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oleObject" Target="embeddings/oleObject2.bin"/><Relationship Id="rId39" Type="http://schemas.openxmlformats.org/officeDocument/2006/relationships/image" Target="media/image28.wmf"/><Relationship Id="rId109" Type="http://schemas.openxmlformats.org/officeDocument/2006/relationships/image" Target="media/image64.png"/><Relationship Id="rId34" Type="http://schemas.openxmlformats.org/officeDocument/2006/relationships/image" Target="media/image23.png"/><Relationship Id="rId50" Type="http://schemas.openxmlformats.org/officeDocument/2006/relationships/oleObject" Target="embeddings/oleObject8.bin"/><Relationship Id="rId55" Type="http://schemas.openxmlformats.org/officeDocument/2006/relationships/image" Target="media/image37.png"/><Relationship Id="rId76" Type="http://schemas.openxmlformats.org/officeDocument/2006/relationships/oleObject" Target="embeddings/oleObject21.bin"/><Relationship Id="rId97" Type="http://schemas.openxmlformats.org/officeDocument/2006/relationships/image" Target="media/image58.png"/><Relationship Id="rId104" Type="http://schemas.openxmlformats.org/officeDocument/2006/relationships/oleObject" Target="embeddings/oleObject35.bin"/><Relationship Id="rId120" Type="http://schemas.openxmlformats.org/officeDocument/2006/relationships/oleObject" Target="embeddings/oleObject43.bin"/><Relationship Id="rId125" Type="http://schemas.openxmlformats.org/officeDocument/2006/relationships/image" Target="media/image72.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oleObject" Target="embeddings/oleObject4.bin"/><Relationship Id="rId45" Type="http://schemas.openxmlformats.org/officeDocument/2006/relationships/image" Target="media/image32.png"/><Relationship Id="rId66" Type="http://schemas.openxmlformats.org/officeDocument/2006/relationships/oleObject" Target="embeddings/oleObject16.bin"/><Relationship Id="rId87" Type="http://schemas.openxmlformats.org/officeDocument/2006/relationships/image" Target="media/image53.png"/><Relationship Id="rId110" Type="http://schemas.openxmlformats.org/officeDocument/2006/relationships/oleObject" Target="embeddings/oleObject38.bin"/><Relationship Id="rId115" Type="http://schemas.openxmlformats.org/officeDocument/2006/relationships/image" Target="media/image67.png"/><Relationship Id="rId131" Type="http://schemas.openxmlformats.org/officeDocument/2006/relationships/hyperlink" Target="https://online.zakon.kz/Document/?doc_id=38618506" TargetMode="External"/><Relationship Id="rId61" Type="http://schemas.openxmlformats.org/officeDocument/2006/relationships/image" Target="media/image40.png"/><Relationship Id="rId82" Type="http://schemas.openxmlformats.org/officeDocument/2006/relationships/oleObject" Target="embeddings/oleObject24.bin"/><Relationship Id="rId1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D380F2-70BB-4270-856C-EF1CA6394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1314</TotalTime>
  <Pages>1</Pages>
  <Words>24654</Words>
  <Characters>140533</Characters>
  <Application>Microsoft Office Word</Application>
  <DocSecurity>0</DocSecurity>
  <Lines>1171</Lines>
  <Paragraphs>329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164858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Таймасов</dc:creator>
  <cp:keywords/>
  <dc:description/>
  <cp:lastModifiedBy>Таймасов</cp:lastModifiedBy>
  <cp:revision>50</cp:revision>
  <cp:lastPrinted>2022-12-01T03:00:00Z</cp:lastPrinted>
  <dcterms:created xsi:type="dcterms:W3CDTF">2022-09-15T13:10:00Z</dcterms:created>
  <dcterms:modified xsi:type="dcterms:W3CDTF">2022-12-10T17:12:00Z</dcterms:modified>
</cp:coreProperties>
</file>